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34885" w14:textId="77777777" w:rsidR="00582814" w:rsidRDefault="00582814" w:rsidP="00582814">
      <w:pPr>
        <w:pStyle w:val="41"/>
      </w:pPr>
    </w:p>
    <w:p w14:paraId="0B52006B" w14:textId="77777777" w:rsidR="00582814" w:rsidRDefault="00582814" w:rsidP="00582814">
      <w:pPr>
        <w:rPr>
          <w:rFonts w:eastAsiaTheme="minorEastAsia" w:cs="Arial"/>
          <w:color w:val="404040" w:themeColor="text1" w:themeTint="BF"/>
          <w:sz w:val="48"/>
          <w:szCs w:val="48"/>
          <w:lang w:eastAsia="ru-RU"/>
        </w:rPr>
      </w:pPr>
      <w:r>
        <w:rPr>
          <w:noProof/>
          <w:lang w:eastAsia="ru-RU"/>
        </w:rPr>
        <w:drawing>
          <wp:anchor distT="0" distB="0" distL="114300" distR="114300" simplePos="0" relativeHeight="251679744" behindDoc="0" locked="0" layoutInCell="1" allowOverlap="1" wp14:anchorId="17092DD5" wp14:editId="562FFFB9">
            <wp:simplePos x="0" y="0"/>
            <wp:positionH relativeFrom="column">
              <wp:posOffset>5165090</wp:posOffset>
            </wp:positionH>
            <wp:positionV relativeFrom="paragraph">
              <wp:posOffset>8945880</wp:posOffset>
            </wp:positionV>
            <wp:extent cx="1600200" cy="26781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67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A0B">
        <w:rPr>
          <w:noProof/>
          <w:lang w:eastAsia="ru-RU"/>
        </w:rPr>
        <mc:AlternateContent>
          <mc:Choice Requires="wps">
            <w:drawing>
              <wp:anchor distT="45720" distB="45720" distL="114300" distR="114300" simplePos="0" relativeHeight="251680768" behindDoc="0" locked="0" layoutInCell="1" allowOverlap="1" wp14:anchorId="0A7230A8" wp14:editId="59C14557">
                <wp:simplePos x="0" y="0"/>
                <wp:positionH relativeFrom="page">
                  <wp:posOffset>-29845</wp:posOffset>
                </wp:positionH>
                <wp:positionV relativeFrom="page">
                  <wp:posOffset>9732010</wp:posOffset>
                </wp:positionV>
                <wp:extent cx="7513200" cy="412750"/>
                <wp:effectExtent l="0" t="0" r="0" b="635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200" cy="412750"/>
                        </a:xfrm>
                        <a:prstGeom prst="rect">
                          <a:avLst/>
                        </a:prstGeom>
                        <a:noFill/>
                        <a:ln w="9525">
                          <a:noFill/>
                          <a:miter lim="800000"/>
                          <a:headEnd/>
                          <a:tailEnd/>
                        </a:ln>
                      </wps:spPr>
                      <wps:txbx>
                        <w:txbxContent>
                          <w:p w14:paraId="36EDA447" w14:textId="77777777" w:rsidR="00F733F8" w:rsidRPr="00061139" w:rsidRDefault="00F733F8" w:rsidP="00582814">
                            <w:pPr>
                              <w:jc w:val="center"/>
                              <w:rPr>
                                <w:rFonts w:ascii="Artifakt Legend" w:hAnsi="Artifakt Legend"/>
                                <w:color w:val="404040" w:themeColor="text1" w:themeTint="BF"/>
                              </w:rPr>
                            </w:pPr>
                            <w:r w:rsidRPr="00061139">
                              <w:rPr>
                                <w:rFonts w:ascii="Artifakt Legend" w:hAnsi="Artifakt Legend"/>
                                <w:color w:val="404040" w:themeColor="text1" w:themeTint="BF"/>
                              </w:rPr>
                              <w:t>МОСКВА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230A8" id="_x0000_t202" coordsize="21600,21600" o:spt="202" path="m,l,21600r21600,l21600,xe">
                <v:stroke joinstyle="miter"/>
                <v:path gradientshapeok="t" o:connecttype="rect"/>
              </v:shapetype>
              <v:shape id="Надпись 2" o:spid="_x0000_s1026" type="#_x0000_t202" style="position:absolute;margin-left:-2.35pt;margin-top:766.3pt;width:591.6pt;height:32.5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" filled="f" stroked="f">
                <v:textbox style="mso-fit-shape-to-text:t">
                  <w:txbxContent>
                    <w:p w14:paraId="36EDA447" w14:textId="77777777" w:rsidR="00F733F8" w:rsidRPr="00061139" w:rsidRDefault="00F733F8" w:rsidP="00582814">
                      <w:pPr>
                        <w:jc w:val="center"/>
                        <w:rPr>
                          <w:rFonts w:ascii="Artifakt Legend" w:hAnsi="Artifakt Legend"/>
                          <w:color w:val="404040" w:themeColor="text1" w:themeTint="BF"/>
                        </w:rPr>
                      </w:pPr>
                      <w:r w:rsidRPr="00061139">
                        <w:rPr>
                          <w:rFonts w:ascii="Artifakt Legend" w:hAnsi="Artifakt Legend"/>
                          <w:color w:val="404040" w:themeColor="text1" w:themeTint="BF"/>
                        </w:rPr>
                        <w:t>МОСКВА 2019</w:t>
                      </w:r>
                    </w:p>
                  </w:txbxContent>
                </v:textbox>
                <w10:wrap anchorx="page" anchory="page"/>
              </v:shape>
            </w:pict>
          </mc:Fallback>
        </mc:AlternateContent>
      </w:r>
    </w:p>
    <w:p w14:paraId="63E6C423" w14:textId="77777777" w:rsidR="005279E1" w:rsidRDefault="005279E1" w:rsidP="00B14CC4">
      <w:pPr>
        <w:pStyle w:val="41"/>
      </w:pPr>
    </w:p>
    <w:p w14:paraId="26FF668E" w14:textId="77777777" w:rsidR="005279E1" w:rsidRDefault="005279E1" w:rsidP="00B14CC4">
      <w:pPr>
        <w:pStyle w:val="41"/>
      </w:pPr>
    </w:p>
    <w:p w14:paraId="2F0E2862" w14:textId="77777777" w:rsidR="005279E1" w:rsidRDefault="005279E1" w:rsidP="00B14CC4">
      <w:pPr>
        <w:pStyle w:val="41"/>
      </w:pPr>
    </w:p>
    <w:p w14:paraId="4D30066D" w14:textId="01E5473F" w:rsidR="00CF73B4" w:rsidRDefault="00047F43" w:rsidP="00047F43">
      <w:pPr>
        <w:pStyle w:val="41"/>
        <w:tabs>
          <w:tab w:val="center" w:pos="5102"/>
        </w:tabs>
      </w:pPr>
      <w:r>
        <w:rPr>
          <w:noProof/>
        </w:rPr>
        <w:drawing>
          <wp:anchor distT="0" distB="0" distL="114300" distR="114300" simplePos="0" relativeHeight="251685888" behindDoc="0" locked="0" layoutInCell="1" allowOverlap="1" wp14:anchorId="034CE42C" wp14:editId="422AECD7">
            <wp:simplePos x="0" y="0"/>
            <wp:positionH relativeFrom="column">
              <wp:posOffset>5166360</wp:posOffset>
            </wp:positionH>
            <wp:positionV relativeFrom="paragraph">
              <wp:posOffset>839498</wp:posOffset>
            </wp:positionV>
            <wp:extent cx="1600200" cy="267816"/>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67816"/>
                    </a:xfrm>
                    <a:prstGeom prst="rect">
                      <a:avLst/>
                    </a:prstGeom>
                    <a:noFill/>
                    <a:ln>
                      <a:noFill/>
                    </a:ln>
                  </pic:spPr>
                </pic:pic>
              </a:graphicData>
            </a:graphic>
            <wp14:sizeRelH relativeFrom="page">
              <wp14:pctWidth>0</wp14:pctWidth>
            </wp14:sizeRelH>
            <wp14:sizeRelV relativeFrom="page">
              <wp14:pctHeight>0</wp14:pctHeight>
            </wp14:sizeRelV>
          </wp:anchor>
        </w:drawing>
      </w:r>
      <w:r w:rsidR="00CF73B4" w:rsidRPr="00075A0B">
        <w:rPr>
          <w:noProof/>
        </w:rPr>
        <mc:AlternateContent>
          <mc:Choice Requires="wps">
            <w:drawing>
              <wp:anchor distT="45720" distB="45720" distL="114300" distR="114300" simplePos="0" relativeHeight="251702272" behindDoc="0" locked="0" layoutInCell="1" allowOverlap="1" wp14:anchorId="668E102A" wp14:editId="730F1B3C">
                <wp:simplePos x="0" y="0"/>
                <wp:positionH relativeFrom="page">
                  <wp:posOffset>20955</wp:posOffset>
                </wp:positionH>
                <wp:positionV relativeFrom="page">
                  <wp:posOffset>742950</wp:posOffset>
                </wp:positionV>
                <wp:extent cx="7539355" cy="5608320"/>
                <wp:effectExtent l="0" t="0" r="0" b="0"/>
                <wp:wrapSquare wrapText="bothSides"/>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5608320"/>
                        </a:xfrm>
                        <a:prstGeom prst="rect">
                          <a:avLst/>
                        </a:prstGeom>
                        <a:noFill/>
                        <a:ln w="9525">
                          <a:noFill/>
                          <a:miter lim="800000"/>
                          <a:headEnd/>
                          <a:tailEnd/>
                        </a:ln>
                      </wps:spPr>
                      <wps:txbx>
                        <w:txbxContent>
                          <w:p w14:paraId="5C6136FB" w14:textId="77777777" w:rsidR="00F733F8" w:rsidRPr="004C6AED" w:rsidRDefault="00F733F8" w:rsidP="00CF73B4">
                            <w:pPr>
                              <w:spacing w:line="264" w:lineRule="auto"/>
                              <w:jc w:val="center"/>
                              <w:rPr>
                                <w:rFonts w:ascii="Artifakt Legend" w:hAnsi="Artifakt Legend"/>
                                <w:color w:val="404040" w:themeColor="text1" w:themeTint="BF"/>
                                <w:sz w:val="44"/>
                                <w:szCs w:val="44"/>
                              </w:rPr>
                            </w:pPr>
                            <w:bookmarkStart w:id="0" w:name="_Hlk532222978"/>
                            <w:r w:rsidRPr="004C6AED">
                              <w:rPr>
                                <w:rFonts w:ascii="Artifakt Legend" w:hAnsi="Artifakt Legend"/>
                                <w:color w:val="404040" w:themeColor="text1" w:themeTint="BF"/>
                                <w:sz w:val="44"/>
                                <w:szCs w:val="44"/>
                              </w:rPr>
                              <w:t xml:space="preserve">РУКОВОДСТВО ПО ИНФОРМАЦИОННОМУ </w:t>
                            </w:r>
                            <w:r>
                              <w:rPr>
                                <w:rFonts w:ascii="Artifakt Legend" w:hAnsi="Artifakt Legend"/>
                                <w:color w:val="404040" w:themeColor="text1" w:themeTint="BF"/>
                                <w:sz w:val="44"/>
                                <w:szCs w:val="44"/>
                              </w:rPr>
                              <w:br/>
                            </w:r>
                            <w:r w:rsidRPr="004C6AED">
                              <w:rPr>
                                <w:rFonts w:ascii="Artifakt Legend" w:hAnsi="Artifakt Legend"/>
                                <w:color w:val="404040" w:themeColor="text1" w:themeTint="BF"/>
                                <w:sz w:val="44"/>
                                <w:szCs w:val="44"/>
                              </w:rPr>
                              <w:t xml:space="preserve">МОДЕЛИРОВАНИЮ (BIM) ДЛЯ ЗАКАЗЧИКОВ </w:t>
                            </w:r>
                            <w:r w:rsidRPr="004C6AED">
                              <w:rPr>
                                <w:rFonts w:ascii="Artifakt Legend" w:hAnsi="Artifakt Legend"/>
                                <w:color w:val="404040" w:themeColor="text1" w:themeTint="BF"/>
                                <w:sz w:val="44"/>
                                <w:szCs w:val="44"/>
                              </w:rPr>
                              <w:br/>
                              <w:t>на примере промышленных объектов</w:t>
                            </w:r>
                          </w:p>
                          <w:p w14:paraId="188727D5" w14:textId="77777777" w:rsidR="00F733F8" w:rsidRPr="00641435" w:rsidRDefault="00F733F8" w:rsidP="00CF73B4">
                            <w:pPr>
                              <w:spacing w:line="240" w:lineRule="auto"/>
                              <w:jc w:val="center"/>
                              <w:rPr>
                                <w:rFonts w:ascii="Artifakt Element Light" w:hAnsi="Artifakt Element Light"/>
                                <w:color w:val="7F7F7F" w:themeColor="text1" w:themeTint="80"/>
                                <w:sz w:val="24"/>
                                <w:szCs w:val="24"/>
                              </w:rPr>
                            </w:pPr>
                            <w:r w:rsidRPr="00C70D91">
                              <w:t xml:space="preserve"> </w:t>
                            </w:r>
                            <w:r w:rsidRPr="00C70D91">
                              <w:rPr>
                                <w:rFonts w:ascii="Artifakt Element Light" w:hAnsi="Artifakt Element Light"/>
                                <w:color w:val="7F7F7F" w:themeColor="text1" w:themeTint="80"/>
                                <w:sz w:val="24"/>
                                <w:szCs w:val="24"/>
                              </w:rPr>
                              <w:t xml:space="preserve">Рекомендации по применению технологии информационного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моделирования службами заказчика при организации, планировании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и управлении инвестиционно-строительными проектами.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Методические материалы по разработке технического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задания на проектирование.</w:t>
                            </w:r>
                          </w:p>
                          <w:p w14:paraId="140FD865" w14:textId="77777777" w:rsidR="00F733F8" w:rsidRPr="00133195" w:rsidRDefault="00F733F8" w:rsidP="00CF73B4">
                            <w:pPr>
                              <w:spacing w:line="240" w:lineRule="auto"/>
                              <w:jc w:val="center"/>
                              <w:rPr>
                                <w:rFonts w:ascii="Artifakt Legend" w:hAnsi="Artifakt Legend"/>
                                <w:sz w:val="28"/>
                                <w:szCs w:val="28"/>
                              </w:rPr>
                            </w:pPr>
                          </w:p>
                          <w:bookmarkEnd w:id="0"/>
                          <w:p w14:paraId="3EED4F24" w14:textId="77777777" w:rsidR="00F733F8" w:rsidRPr="00133195" w:rsidRDefault="00F733F8" w:rsidP="00CF73B4">
                            <w:pPr>
                              <w:spacing w:line="240" w:lineRule="auto"/>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Версия 1</w:t>
                            </w:r>
                            <w:r w:rsidRPr="00133195">
                              <w:rPr>
                                <w:rFonts w:ascii="Artifakt Legend" w:hAnsi="Artifakt Legend"/>
                                <w:color w:val="A6A6A6" w:themeColor="background1" w:themeShade="A6"/>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102A" id="Надпись 46" o:spid="_x0000_s1027" type="#_x0000_t202" style="position:absolute;margin-left:1.65pt;margin-top:58.5pt;width:593.65pt;height:441.6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" filled="f" stroked="f">
                <v:textbox>
                  <w:txbxContent>
                    <w:p w14:paraId="5C6136FB" w14:textId="77777777" w:rsidR="00F733F8" w:rsidRPr="004C6AED" w:rsidRDefault="00F733F8" w:rsidP="00CF73B4">
                      <w:pPr>
                        <w:spacing w:line="264" w:lineRule="auto"/>
                        <w:jc w:val="center"/>
                        <w:rPr>
                          <w:rFonts w:ascii="Artifakt Legend" w:hAnsi="Artifakt Legend"/>
                          <w:color w:val="404040" w:themeColor="text1" w:themeTint="BF"/>
                          <w:sz w:val="44"/>
                          <w:szCs w:val="44"/>
                        </w:rPr>
                      </w:pPr>
                      <w:bookmarkStart w:id="1" w:name="_Hlk532222978"/>
                      <w:r w:rsidRPr="004C6AED">
                        <w:rPr>
                          <w:rFonts w:ascii="Artifakt Legend" w:hAnsi="Artifakt Legend"/>
                          <w:color w:val="404040" w:themeColor="text1" w:themeTint="BF"/>
                          <w:sz w:val="44"/>
                          <w:szCs w:val="44"/>
                        </w:rPr>
                        <w:t xml:space="preserve">РУКОВОДСТВО ПО ИНФОРМАЦИОННОМУ </w:t>
                      </w:r>
                      <w:r>
                        <w:rPr>
                          <w:rFonts w:ascii="Artifakt Legend" w:hAnsi="Artifakt Legend"/>
                          <w:color w:val="404040" w:themeColor="text1" w:themeTint="BF"/>
                          <w:sz w:val="44"/>
                          <w:szCs w:val="44"/>
                        </w:rPr>
                        <w:br/>
                      </w:r>
                      <w:r w:rsidRPr="004C6AED">
                        <w:rPr>
                          <w:rFonts w:ascii="Artifakt Legend" w:hAnsi="Artifakt Legend"/>
                          <w:color w:val="404040" w:themeColor="text1" w:themeTint="BF"/>
                          <w:sz w:val="44"/>
                          <w:szCs w:val="44"/>
                        </w:rPr>
                        <w:t xml:space="preserve">МОДЕЛИРОВАНИЮ (BIM) ДЛЯ ЗАКАЗЧИКОВ </w:t>
                      </w:r>
                      <w:r w:rsidRPr="004C6AED">
                        <w:rPr>
                          <w:rFonts w:ascii="Artifakt Legend" w:hAnsi="Artifakt Legend"/>
                          <w:color w:val="404040" w:themeColor="text1" w:themeTint="BF"/>
                          <w:sz w:val="44"/>
                          <w:szCs w:val="44"/>
                        </w:rPr>
                        <w:br/>
                        <w:t>на примере промышленных объектов</w:t>
                      </w:r>
                    </w:p>
                    <w:p w14:paraId="188727D5" w14:textId="77777777" w:rsidR="00F733F8" w:rsidRPr="00641435" w:rsidRDefault="00F733F8" w:rsidP="00CF73B4">
                      <w:pPr>
                        <w:spacing w:line="240" w:lineRule="auto"/>
                        <w:jc w:val="center"/>
                        <w:rPr>
                          <w:rFonts w:ascii="Artifakt Element Light" w:hAnsi="Artifakt Element Light"/>
                          <w:color w:val="7F7F7F" w:themeColor="text1" w:themeTint="80"/>
                          <w:sz w:val="24"/>
                          <w:szCs w:val="24"/>
                        </w:rPr>
                      </w:pPr>
                      <w:r w:rsidRPr="00C70D91">
                        <w:t xml:space="preserve"> </w:t>
                      </w:r>
                      <w:r w:rsidRPr="00C70D91">
                        <w:rPr>
                          <w:rFonts w:ascii="Artifakt Element Light" w:hAnsi="Artifakt Element Light"/>
                          <w:color w:val="7F7F7F" w:themeColor="text1" w:themeTint="80"/>
                          <w:sz w:val="24"/>
                          <w:szCs w:val="24"/>
                        </w:rPr>
                        <w:t xml:space="preserve">Рекомендации по применению технологии информационного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моделирования службами заказчика при организации, планировании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и управлении инвестиционно-строительными проектами.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Методические материалы по разработке технического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задания на проектирование.</w:t>
                      </w:r>
                    </w:p>
                    <w:p w14:paraId="140FD865" w14:textId="77777777" w:rsidR="00F733F8" w:rsidRPr="00133195" w:rsidRDefault="00F733F8" w:rsidP="00CF73B4">
                      <w:pPr>
                        <w:spacing w:line="240" w:lineRule="auto"/>
                        <w:jc w:val="center"/>
                        <w:rPr>
                          <w:rFonts w:ascii="Artifakt Legend" w:hAnsi="Artifakt Legend"/>
                          <w:sz w:val="28"/>
                          <w:szCs w:val="28"/>
                        </w:rPr>
                      </w:pPr>
                    </w:p>
                    <w:bookmarkEnd w:id="1"/>
                    <w:p w14:paraId="3EED4F24" w14:textId="77777777" w:rsidR="00F733F8" w:rsidRPr="00133195" w:rsidRDefault="00F733F8" w:rsidP="00CF73B4">
                      <w:pPr>
                        <w:spacing w:line="240" w:lineRule="auto"/>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Версия 1</w:t>
                      </w:r>
                      <w:r w:rsidRPr="00133195">
                        <w:rPr>
                          <w:rFonts w:ascii="Artifakt Legend" w:hAnsi="Artifakt Legend"/>
                          <w:color w:val="A6A6A6" w:themeColor="background1" w:themeShade="A6"/>
                          <w:sz w:val="28"/>
                          <w:szCs w:val="28"/>
                        </w:rPr>
                        <w:t>.0</w:t>
                      </w:r>
                    </w:p>
                  </w:txbxContent>
                </v:textbox>
                <w10:wrap type="square" anchorx="page" anchory="page"/>
              </v:shape>
            </w:pict>
          </mc:Fallback>
        </mc:AlternateContent>
      </w:r>
      <w:bookmarkStart w:id="2" w:name="_GoBack"/>
      <w:r w:rsidR="00CF73B4">
        <w:rPr>
          <w:noProof/>
        </w:rPr>
        <w:drawing>
          <wp:anchor distT="0" distB="0" distL="114300" distR="114300" simplePos="0" relativeHeight="251703296" behindDoc="1" locked="0" layoutInCell="1" allowOverlap="1" wp14:anchorId="2594AFEE" wp14:editId="542DFCED">
            <wp:simplePos x="0" y="0"/>
            <wp:positionH relativeFrom="page">
              <wp:align>left</wp:align>
            </wp:positionH>
            <wp:positionV relativeFrom="page">
              <wp:align>top</wp:align>
            </wp:positionV>
            <wp:extent cx="7558405" cy="10691495"/>
            <wp:effectExtent l="0" t="0" r="444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tab/>
      </w:r>
    </w:p>
    <w:p w14:paraId="5352DDAB" w14:textId="43ABB0F9" w:rsidR="00B14CC4" w:rsidRDefault="00B14CC4" w:rsidP="00B14CC4">
      <w:pPr>
        <w:pStyle w:val="41"/>
      </w:pPr>
      <w:r>
        <w:lastRenderedPageBreak/>
        <w:t xml:space="preserve">СВЕДЕНИЯ О </w:t>
      </w:r>
      <w:r w:rsidR="003D35E7">
        <w:t>РУКОВОДСТВЕ</w:t>
      </w:r>
    </w:p>
    <w:p w14:paraId="2D0ECD01" w14:textId="77777777" w:rsidR="00B14CC4" w:rsidRPr="009C154A" w:rsidRDefault="00B14CC4" w:rsidP="00B14CC4">
      <w:pPr>
        <w:spacing w:after="220" w:line="288" w:lineRule="auto"/>
        <w:rPr>
          <w:rFonts w:eastAsiaTheme="minorEastAsia" w:cs="Arial"/>
          <w:color w:val="7F7F7F" w:themeColor="text1" w:themeTint="80"/>
          <w:lang w:eastAsia="ru-RU"/>
        </w:rPr>
      </w:pPr>
      <w:r w:rsidRPr="009C154A">
        <w:rPr>
          <w:rFonts w:eastAsiaTheme="minorEastAsia" w:cs="Arial"/>
          <w:color w:val="7F7F7F" w:themeColor="text1" w:themeTint="80"/>
          <w:lang w:eastAsia="ru-RU"/>
        </w:rPr>
        <w:t>Разработан ООО «КОНКУРАТОР»</w:t>
      </w:r>
    </w:p>
    <w:p w14:paraId="2BDB57B6" w14:textId="77777777" w:rsidR="00B14CC4" w:rsidRPr="009C154A" w:rsidRDefault="00B14CC4" w:rsidP="00B14CC4">
      <w:pPr>
        <w:rPr>
          <w:rFonts w:eastAsiaTheme="minorEastAsia" w:cs="Arial"/>
          <w:color w:val="404040" w:themeColor="text1" w:themeTint="BF"/>
          <w:lang w:eastAsia="ru-RU"/>
        </w:rPr>
      </w:pPr>
      <w:r w:rsidRPr="009C154A">
        <w:rPr>
          <w:rFonts w:eastAsiaTheme="minorEastAsia" w:cs="Arial"/>
          <w:color w:val="404040" w:themeColor="text1" w:themeTint="BF"/>
          <w:lang w:eastAsia="ru-RU"/>
        </w:rPr>
        <w:t xml:space="preserve">АВТОРЫ </w:t>
      </w:r>
      <w:r w:rsidR="003D35E7">
        <w:rPr>
          <w:rFonts w:eastAsiaTheme="minorEastAsia" w:cs="Arial"/>
          <w:color w:val="404040" w:themeColor="text1" w:themeTint="BF"/>
          <w:lang w:eastAsia="ru-RU"/>
        </w:rPr>
        <w:t>РУКОВОДСТВА</w:t>
      </w:r>
    </w:p>
    <w:p w14:paraId="18C0AB60" w14:textId="77777777" w:rsidR="008328B8" w:rsidRDefault="008328B8" w:rsidP="008328B8">
      <w:pPr>
        <w:pStyle w:val="afff"/>
        <w:rPr>
          <w:rFonts w:eastAsiaTheme="minorEastAsia" w:cs="Arial"/>
          <w:color w:val="7F7F7F" w:themeColor="text1" w:themeTint="80"/>
        </w:rPr>
      </w:pPr>
      <w:r>
        <w:t xml:space="preserve">Сергей Бенклян, </w:t>
      </w:r>
      <w:r w:rsidRPr="00D42AFE">
        <w:rPr>
          <w:rFonts w:eastAsiaTheme="minorEastAsia" w:cs="Arial"/>
          <w:color w:val="7F7F7F" w:themeColor="text1" w:themeTint="80"/>
        </w:rPr>
        <w:t>ООО «КОНКУРАТОР</w:t>
      </w:r>
      <w:proofErr w:type="gramStart"/>
      <w:r w:rsidRPr="00D42AFE">
        <w:rPr>
          <w:rFonts w:eastAsiaTheme="minorEastAsia" w:cs="Arial"/>
          <w:color w:val="7F7F7F" w:themeColor="text1" w:themeTint="80"/>
        </w:rPr>
        <w:t>»</w:t>
      </w:r>
      <w:r w:rsidR="00A24E92">
        <w:rPr>
          <w:rFonts w:eastAsiaTheme="minorEastAsia" w:cs="Arial"/>
          <w:color w:val="7F7F7F" w:themeColor="text1" w:themeTint="80"/>
        </w:rPr>
        <w:t>,</w:t>
      </w:r>
      <w:r w:rsidRPr="00D42AFE">
        <w:rPr>
          <w:rFonts w:eastAsiaTheme="minorEastAsia" w:cs="Arial"/>
          <w:color w:val="7F7F7F" w:themeColor="text1" w:themeTint="80"/>
        </w:rPr>
        <w:br/>
      </w:r>
      <w:r w:rsidR="00A24E92">
        <w:rPr>
          <w:rFonts w:eastAsiaTheme="minorEastAsia" w:cs="Arial"/>
          <w:color w:val="7F7F7F" w:themeColor="text1" w:themeTint="80"/>
        </w:rPr>
        <w:t>с</w:t>
      </w:r>
      <w:r w:rsidRPr="00D42AFE">
        <w:rPr>
          <w:rFonts w:eastAsiaTheme="minorEastAsia" w:cs="Arial"/>
          <w:color w:val="7F7F7F" w:themeColor="text1" w:themeTint="80"/>
        </w:rPr>
        <w:t>тарший</w:t>
      </w:r>
      <w:proofErr w:type="gramEnd"/>
      <w:r w:rsidRPr="00D42AFE">
        <w:rPr>
          <w:rFonts w:eastAsiaTheme="minorEastAsia" w:cs="Arial"/>
          <w:color w:val="7F7F7F" w:themeColor="text1" w:themeTint="80"/>
        </w:rPr>
        <w:t xml:space="preserve"> менеджер проектов</w:t>
      </w:r>
    </w:p>
    <w:p w14:paraId="327B3594" w14:textId="77777777" w:rsidR="008328B8" w:rsidRDefault="008328B8" w:rsidP="008328B8">
      <w:pPr>
        <w:pStyle w:val="afff"/>
        <w:rPr>
          <w:rFonts w:eastAsiaTheme="minorEastAsia" w:cs="Arial"/>
          <w:color w:val="7F7F7F" w:themeColor="text1" w:themeTint="80"/>
        </w:rPr>
      </w:pPr>
      <w:r w:rsidRPr="00306875">
        <w:t xml:space="preserve">Татьяна Кисель, </w:t>
      </w:r>
      <w:r w:rsidRPr="00306875">
        <w:rPr>
          <w:rFonts w:eastAsiaTheme="minorEastAsia" w:cs="Arial"/>
          <w:color w:val="7F7F7F" w:themeColor="text1" w:themeTint="80"/>
        </w:rPr>
        <w:t xml:space="preserve">НИУ </w:t>
      </w:r>
      <w:r>
        <w:rPr>
          <w:rFonts w:eastAsiaTheme="minorEastAsia" w:cs="Arial"/>
          <w:color w:val="7F7F7F" w:themeColor="text1" w:themeTint="80"/>
        </w:rPr>
        <w:t>«</w:t>
      </w:r>
      <w:r w:rsidRPr="00306875">
        <w:rPr>
          <w:rFonts w:eastAsiaTheme="minorEastAsia" w:cs="Arial"/>
          <w:color w:val="7F7F7F" w:themeColor="text1" w:themeTint="80"/>
        </w:rPr>
        <w:t>МГСУ</w:t>
      </w:r>
      <w:proofErr w:type="gramStart"/>
      <w:r>
        <w:rPr>
          <w:rFonts w:eastAsiaTheme="minorEastAsia" w:cs="Arial"/>
          <w:color w:val="7F7F7F" w:themeColor="text1" w:themeTint="80"/>
        </w:rPr>
        <w:t>»</w:t>
      </w:r>
      <w:r w:rsidR="00A24E92">
        <w:rPr>
          <w:rFonts w:eastAsiaTheme="minorEastAsia" w:cs="Arial"/>
          <w:color w:val="7F7F7F" w:themeColor="text1" w:themeTint="80"/>
        </w:rPr>
        <w:t>,</w:t>
      </w:r>
      <w:r>
        <w:br/>
      </w:r>
      <w:r w:rsidR="00A24E92">
        <w:rPr>
          <w:rFonts w:eastAsiaTheme="minorEastAsia" w:cs="Arial"/>
          <w:color w:val="7F7F7F" w:themeColor="text1" w:themeTint="80"/>
        </w:rPr>
        <w:t>к</w:t>
      </w:r>
      <w:r w:rsidRPr="00306875">
        <w:rPr>
          <w:rFonts w:eastAsiaTheme="minorEastAsia" w:cs="Arial"/>
          <w:color w:val="7F7F7F" w:themeColor="text1" w:themeTint="80"/>
        </w:rPr>
        <w:t>андидат</w:t>
      </w:r>
      <w:proofErr w:type="gramEnd"/>
      <w:r w:rsidRPr="00306875">
        <w:rPr>
          <w:rFonts w:eastAsiaTheme="minorEastAsia" w:cs="Arial"/>
          <w:color w:val="7F7F7F" w:themeColor="text1" w:themeTint="80"/>
        </w:rPr>
        <w:t xml:space="preserve"> экономических наук, доцент кафедры «Мен</w:t>
      </w:r>
      <w:r>
        <w:rPr>
          <w:rFonts w:eastAsiaTheme="minorEastAsia" w:cs="Arial"/>
          <w:color w:val="7F7F7F" w:themeColor="text1" w:themeTint="80"/>
        </w:rPr>
        <w:t xml:space="preserve">еджмент и инновации» НИУ МГСУ, </w:t>
      </w:r>
      <w:r w:rsidR="00A24E92">
        <w:rPr>
          <w:rFonts w:eastAsiaTheme="minorEastAsia" w:cs="Arial"/>
          <w:color w:val="7F7F7F" w:themeColor="text1" w:themeTint="80"/>
        </w:rPr>
        <w:t>з</w:t>
      </w:r>
      <w:r w:rsidRPr="00306875">
        <w:rPr>
          <w:rFonts w:eastAsiaTheme="minorEastAsia" w:cs="Arial"/>
          <w:color w:val="7F7F7F" w:themeColor="text1" w:themeTint="80"/>
        </w:rPr>
        <w:t>аместитель директора по научной работе ИЭУИС НИУ МГСУ</w:t>
      </w:r>
    </w:p>
    <w:p w14:paraId="3BC32EFB" w14:textId="77777777" w:rsidR="008328B8" w:rsidRPr="008328B8" w:rsidRDefault="008328B8" w:rsidP="008328B8">
      <w:pPr>
        <w:pStyle w:val="afff"/>
        <w:rPr>
          <w:rFonts w:eastAsiaTheme="minorEastAsia" w:cs="Arial"/>
          <w:color w:val="7F7F7F" w:themeColor="text1" w:themeTint="80"/>
        </w:rPr>
      </w:pPr>
      <w:r w:rsidRPr="008328B8">
        <w:t>Марина Король,</w:t>
      </w:r>
      <w:r>
        <w:rPr>
          <w:rFonts w:eastAsiaTheme="minorEastAsia" w:cs="Arial"/>
          <w:color w:val="7F7F7F" w:themeColor="text1" w:themeTint="80"/>
        </w:rPr>
        <w:t xml:space="preserve"> ООО «</w:t>
      </w:r>
      <w:r w:rsidRPr="000E320A">
        <w:rPr>
          <w:rFonts w:eastAsiaTheme="minorEastAsia" w:cs="Arial"/>
          <w:color w:val="7F7F7F" w:themeColor="text1" w:themeTint="80"/>
        </w:rPr>
        <w:t>КОНКУРАТОР</w:t>
      </w:r>
      <w:proofErr w:type="gramStart"/>
      <w:r>
        <w:rPr>
          <w:rFonts w:eastAsiaTheme="minorEastAsia" w:cs="Arial"/>
          <w:color w:val="7F7F7F" w:themeColor="text1" w:themeTint="80"/>
        </w:rPr>
        <w:t>»</w:t>
      </w:r>
      <w:r w:rsidR="00A24E92">
        <w:rPr>
          <w:rFonts w:eastAsiaTheme="minorEastAsia" w:cs="Arial"/>
          <w:color w:val="7F7F7F" w:themeColor="text1" w:themeTint="80"/>
        </w:rPr>
        <w:t>,</w:t>
      </w:r>
      <w:r>
        <w:rPr>
          <w:rFonts w:eastAsiaTheme="minorEastAsia" w:cs="Arial"/>
          <w:color w:val="7F7F7F" w:themeColor="text1" w:themeTint="80"/>
        </w:rPr>
        <w:br/>
      </w:r>
      <w:r w:rsidR="00A24E92">
        <w:rPr>
          <w:rFonts w:eastAsiaTheme="minorEastAsia" w:cs="Arial"/>
          <w:color w:val="7F7F7F" w:themeColor="text1" w:themeTint="80"/>
        </w:rPr>
        <w:t>г</w:t>
      </w:r>
      <w:r w:rsidRPr="008328B8">
        <w:rPr>
          <w:rFonts w:eastAsiaTheme="minorEastAsia" w:cs="Arial"/>
          <w:color w:val="7F7F7F" w:themeColor="text1" w:themeTint="80"/>
        </w:rPr>
        <w:t>енеральный</w:t>
      </w:r>
      <w:proofErr w:type="gramEnd"/>
      <w:r w:rsidRPr="008328B8">
        <w:rPr>
          <w:rFonts w:eastAsiaTheme="minorEastAsia" w:cs="Arial"/>
          <w:color w:val="7F7F7F" w:themeColor="text1" w:themeTint="80"/>
        </w:rPr>
        <w:t xml:space="preserve"> директор,</w:t>
      </w:r>
      <w:r>
        <w:rPr>
          <w:rFonts w:eastAsiaTheme="minorEastAsia" w:cs="Arial"/>
          <w:color w:val="7F7F7F" w:themeColor="text1" w:themeTint="80"/>
        </w:rPr>
        <w:br/>
      </w:r>
      <w:r w:rsidR="00A24E92">
        <w:rPr>
          <w:rFonts w:eastAsiaTheme="minorEastAsia" w:cs="Arial"/>
          <w:color w:val="7F7F7F" w:themeColor="text1" w:themeTint="80"/>
        </w:rPr>
        <w:t>з</w:t>
      </w:r>
      <w:r w:rsidR="00EA478C" w:rsidRPr="00306875">
        <w:rPr>
          <w:rFonts w:eastAsiaTheme="minorEastAsia" w:cs="Arial"/>
          <w:color w:val="7F7F7F" w:themeColor="text1" w:themeTint="80"/>
        </w:rPr>
        <w:t>аместитель</w:t>
      </w:r>
      <w:r w:rsidRPr="008328B8">
        <w:rPr>
          <w:rFonts w:eastAsiaTheme="minorEastAsia" w:cs="Arial"/>
          <w:color w:val="7F7F7F" w:themeColor="text1" w:themeTint="80"/>
        </w:rPr>
        <w:t xml:space="preserve"> председателя российского отд</w:t>
      </w:r>
      <w:r w:rsidR="00EA478C">
        <w:rPr>
          <w:rFonts w:eastAsiaTheme="minorEastAsia" w:cs="Arial"/>
          <w:color w:val="7F7F7F" w:themeColor="text1" w:themeTint="80"/>
        </w:rPr>
        <w:t>еления</w:t>
      </w:r>
      <w:r w:rsidRPr="008328B8">
        <w:rPr>
          <w:rFonts w:eastAsiaTheme="minorEastAsia" w:cs="Arial"/>
          <w:color w:val="7F7F7F" w:themeColor="text1" w:themeTint="80"/>
        </w:rPr>
        <w:t xml:space="preserve"> buildingSMART</w:t>
      </w:r>
    </w:p>
    <w:p w14:paraId="49EE2036" w14:textId="77777777" w:rsidR="00B14CC4" w:rsidRDefault="00B14CC4" w:rsidP="00B14CC4">
      <w:pPr>
        <w:pStyle w:val="afff"/>
      </w:pPr>
      <w:r>
        <w:t xml:space="preserve">Небойша Новкович, </w:t>
      </w:r>
      <w:r w:rsidRPr="000E320A">
        <w:rPr>
          <w:rFonts w:eastAsiaTheme="minorEastAsia" w:cs="Arial"/>
          <w:color w:val="7F7F7F" w:themeColor="text1" w:themeTint="80"/>
        </w:rPr>
        <w:t>ООО «КОНКУРАТОР</w:t>
      </w:r>
      <w:proofErr w:type="gramStart"/>
      <w:r w:rsidRPr="000E320A">
        <w:rPr>
          <w:rFonts w:eastAsiaTheme="minorEastAsia" w:cs="Arial"/>
          <w:color w:val="7F7F7F" w:themeColor="text1" w:themeTint="80"/>
        </w:rPr>
        <w:t>»</w:t>
      </w:r>
      <w:r w:rsidR="00A24E92">
        <w:rPr>
          <w:rFonts w:eastAsiaTheme="minorEastAsia" w:cs="Arial"/>
          <w:color w:val="7F7F7F" w:themeColor="text1" w:themeTint="80"/>
        </w:rPr>
        <w:t>,</w:t>
      </w:r>
      <w:r w:rsidRPr="000E320A">
        <w:rPr>
          <w:rFonts w:eastAsiaTheme="minorEastAsia" w:cs="Arial"/>
          <w:color w:val="7F7F7F" w:themeColor="text1" w:themeTint="80"/>
        </w:rPr>
        <w:br/>
      </w:r>
      <w:r w:rsidR="00A24E92">
        <w:rPr>
          <w:rFonts w:eastAsiaTheme="minorEastAsia" w:cs="Arial"/>
          <w:color w:val="7F7F7F" w:themeColor="text1" w:themeTint="80"/>
        </w:rPr>
        <w:t>с</w:t>
      </w:r>
      <w:r w:rsidRPr="000E320A">
        <w:rPr>
          <w:rFonts w:eastAsiaTheme="minorEastAsia" w:cs="Arial"/>
          <w:color w:val="7F7F7F" w:themeColor="text1" w:themeTint="80"/>
        </w:rPr>
        <w:t>тарший</w:t>
      </w:r>
      <w:proofErr w:type="gramEnd"/>
      <w:r w:rsidRPr="000E320A">
        <w:rPr>
          <w:rFonts w:eastAsiaTheme="minorEastAsia" w:cs="Arial"/>
          <w:color w:val="7F7F7F" w:themeColor="text1" w:themeTint="80"/>
        </w:rPr>
        <w:t xml:space="preserve"> консультант департамента разработки технических решений</w:t>
      </w:r>
    </w:p>
    <w:p w14:paraId="4F5686F7" w14:textId="77777777" w:rsidR="00B14CC4" w:rsidRPr="006E73E2" w:rsidRDefault="00B14CC4" w:rsidP="00B14CC4">
      <w:pPr>
        <w:pStyle w:val="afff"/>
      </w:pPr>
    </w:p>
    <w:p w14:paraId="45849948" w14:textId="77777777" w:rsidR="00B14CC4" w:rsidRDefault="00B14CC4" w:rsidP="00B14CC4">
      <w:pPr>
        <w:rPr>
          <w:rFonts w:eastAsiaTheme="minorEastAsia" w:cs="Arial"/>
          <w:color w:val="404040" w:themeColor="text1" w:themeTint="BF"/>
          <w:lang w:eastAsia="ru-RU"/>
        </w:rPr>
      </w:pPr>
      <w:r w:rsidRPr="00AC5070">
        <w:rPr>
          <w:rFonts w:eastAsiaTheme="minorEastAsia" w:cs="Arial"/>
          <w:color w:val="404040" w:themeColor="text1" w:themeTint="BF"/>
          <w:lang w:eastAsia="ru-RU"/>
        </w:rPr>
        <w:t>РЕЦЕНЗЕНТЫ</w:t>
      </w:r>
    </w:p>
    <w:p w14:paraId="0AF93A0C" w14:textId="77777777" w:rsidR="009E7CAD" w:rsidRPr="00C945AD" w:rsidRDefault="009E7CAD" w:rsidP="009E7CAD">
      <w:pPr>
        <w:rPr>
          <w:rFonts w:eastAsiaTheme="minorEastAsia" w:cs="Arial"/>
          <w:color w:val="404040" w:themeColor="text1" w:themeTint="BF"/>
          <w:lang w:eastAsia="ru-RU"/>
        </w:rPr>
      </w:pPr>
      <w:r w:rsidRPr="00C945AD">
        <w:rPr>
          <w:rFonts w:eastAsiaTheme="minorEastAsia" w:cs="Arial"/>
          <w:color w:val="404040" w:themeColor="text1" w:themeTint="BF"/>
          <w:lang w:eastAsia="ru-RU"/>
        </w:rPr>
        <w:t xml:space="preserve">Андрей Белькевич, </w:t>
      </w:r>
      <w:r w:rsidRPr="00C945AD">
        <w:rPr>
          <w:rFonts w:eastAsiaTheme="minorEastAsia" w:cs="Arial"/>
          <w:color w:val="7F7F7F" w:themeColor="text1" w:themeTint="80"/>
          <w:lang w:eastAsia="ru-RU"/>
        </w:rPr>
        <w:t>ООО «АМКАД</w:t>
      </w:r>
      <w:proofErr w:type="gramStart"/>
      <w:r w:rsidRPr="00C945AD">
        <w:rPr>
          <w:rFonts w:eastAsiaTheme="minorEastAsia" w:cs="Arial"/>
          <w:color w:val="7F7F7F" w:themeColor="text1" w:themeTint="80"/>
          <w:lang w:eastAsia="ru-RU"/>
        </w:rPr>
        <w:t>»</w:t>
      </w:r>
      <w:r w:rsidR="00A24E92">
        <w:rPr>
          <w:rFonts w:eastAsiaTheme="minorEastAsia" w:cs="Arial"/>
          <w:color w:val="7F7F7F" w:themeColor="text1" w:themeTint="80"/>
          <w:lang w:eastAsia="ru-RU"/>
        </w:rPr>
        <w:t>,</w:t>
      </w:r>
      <w:r w:rsidRPr="00C945AD">
        <w:rPr>
          <w:rFonts w:eastAsiaTheme="minorEastAsia" w:cs="Arial"/>
          <w:color w:val="7F7F7F" w:themeColor="text1" w:themeTint="80"/>
          <w:lang w:eastAsia="ru-RU"/>
        </w:rPr>
        <w:br/>
      </w:r>
      <w:r w:rsidR="00A24E92">
        <w:rPr>
          <w:rFonts w:eastAsiaTheme="minorEastAsia" w:cs="Arial"/>
          <w:color w:val="7F7F7F" w:themeColor="text1" w:themeTint="80"/>
          <w:lang w:eastAsia="ru-RU"/>
        </w:rPr>
        <w:t>з</w:t>
      </w:r>
      <w:r w:rsidRPr="00C945AD">
        <w:rPr>
          <w:rFonts w:eastAsiaTheme="minorEastAsia" w:cs="Arial"/>
          <w:color w:val="7F7F7F" w:themeColor="text1" w:themeTint="80"/>
          <w:lang w:eastAsia="ru-RU"/>
        </w:rPr>
        <w:t>аместитель</w:t>
      </w:r>
      <w:proofErr w:type="gramEnd"/>
      <w:r w:rsidRPr="00C945AD">
        <w:rPr>
          <w:rFonts w:eastAsiaTheme="minorEastAsia" w:cs="Arial"/>
          <w:color w:val="7F7F7F" w:themeColor="text1" w:themeTint="80"/>
          <w:lang w:eastAsia="ru-RU"/>
        </w:rPr>
        <w:t xml:space="preserve"> генерального директора</w:t>
      </w:r>
    </w:p>
    <w:p w14:paraId="16349E80" w14:textId="77777777" w:rsidR="0084195B"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Дмитрий </w:t>
      </w:r>
      <w:proofErr w:type="spellStart"/>
      <w:r>
        <w:rPr>
          <w:rFonts w:eastAsiaTheme="minorEastAsia" w:cs="Arial"/>
          <w:color w:val="404040" w:themeColor="text1" w:themeTint="BF"/>
          <w:lang w:eastAsia="ru-RU"/>
        </w:rPr>
        <w:t>Доробин</w:t>
      </w:r>
      <w:proofErr w:type="spellEnd"/>
      <w:r>
        <w:rPr>
          <w:rFonts w:eastAsiaTheme="minorEastAsia" w:cs="Arial"/>
          <w:color w:val="404040" w:themeColor="text1" w:themeTint="BF"/>
          <w:lang w:eastAsia="ru-RU"/>
        </w:rPr>
        <w:t xml:space="preserve">, </w:t>
      </w:r>
      <w:r w:rsidR="00CB6873" w:rsidRPr="00CB6873">
        <w:rPr>
          <w:rFonts w:eastAsiaTheme="minorEastAsia" w:cs="Arial"/>
          <w:color w:val="7F7F7F" w:themeColor="text1" w:themeTint="80"/>
          <w:lang w:eastAsia="ru-RU"/>
        </w:rPr>
        <w:t>ПАО «НЛМК</w:t>
      </w:r>
      <w:proofErr w:type="gramStart"/>
      <w:r w:rsidR="00CB6873" w:rsidRPr="00CB6873">
        <w:rPr>
          <w:rFonts w:eastAsiaTheme="minorEastAsia" w:cs="Arial"/>
          <w:color w:val="7F7F7F" w:themeColor="text1" w:themeTint="80"/>
          <w:lang w:eastAsia="ru-RU"/>
        </w:rPr>
        <w:t>»</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р</w:t>
      </w:r>
      <w:r w:rsidR="00CB6873" w:rsidRPr="00CB6873">
        <w:rPr>
          <w:rFonts w:eastAsiaTheme="minorEastAsia" w:cs="Arial"/>
          <w:color w:val="7F7F7F" w:themeColor="text1" w:themeTint="80"/>
          <w:lang w:eastAsia="ru-RU"/>
        </w:rPr>
        <w:t>уководитель</w:t>
      </w:r>
      <w:proofErr w:type="gramEnd"/>
      <w:r w:rsidR="00CB6873" w:rsidRPr="00CB6873">
        <w:rPr>
          <w:rFonts w:eastAsiaTheme="minorEastAsia" w:cs="Arial"/>
          <w:color w:val="7F7F7F" w:themeColor="text1" w:themeTint="80"/>
          <w:lang w:eastAsia="ru-RU"/>
        </w:rPr>
        <w:t xml:space="preserve"> направления BIM</w:t>
      </w:r>
    </w:p>
    <w:p w14:paraId="7BB15A8E" w14:textId="77777777" w:rsidR="009E7CAD" w:rsidRDefault="009E7CAD" w:rsidP="009E7CAD">
      <w:pPr>
        <w:rPr>
          <w:rFonts w:eastAsiaTheme="minorEastAsia" w:cs="Arial"/>
          <w:color w:val="404040" w:themeColor="text1" w:themeTint="BF"/>
          <w:lang w:eastAsia="ru-RU"/>
        </w:rPr>
      </w:pPr>
      <w:r>
        <w:rPr>
          <w:rFonts w:eastAsiaTheme="minorEastAsia" w:cs="Arial"/>
          <w:color w:val="404040" w:themeColor="text1" w:themeTint="BF"/>
          <w:lang w:eastAsia="ru-RU"/>
        </w:rPr>
        <w:t xml:space="preserve">Илья Емельянов, </w:t>
      </w:r>
      <w:r w:rsidRPr="001F2DD8">
        <w:rPr>
          <w:rFonts w:eastAsiaTheme="minorEastAsia" w:cs="Arial"/>
          <w:color w:val="7F7F7F" w:themeColor="text1" w:themeTint="80"/>
          <w:lang w:eastAsia="ru-RU"/>
        </w:rPr>
        <w:t>АО «Газпром-нефть терминал</w:t>
      </w:r>
      <w:proofErr w:type="gramStart"/>
      <w:r w:rsidRPr="001F2DD8">
        <w:rPr>
          <w:rFonts w:eastAsiaTheme="minorEastAsia" w:cs="Arial"/>
          <w:color w:val="7F7F7F" w:themeColor="text1" w:themeTint="80"/>
          <w:lang w:eastAsia="ru-RU"/>
        </w:rPr>
        <w:t>»</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р</w:t>
      </w:r>
      <w:r w:rsidRPr="001F2DD8">
        <w:rPr>
          <w:rFonts w:eastAsiaTheme="minorEastAsia" w:cs="Arial"/>
          <w:color w:val="7F7F7F" w:themeColor="text1" w:themeTint="80"/>
          <w:lang w:eastAsia="ru-RU"/>
        </w:rPr>
        <w:t>уководитель</w:t>
      </w:r>
      <w:proofErr w:type="gramEnd"/>
      <w:r w:rsidRPr="001F2DD8">
        <w:rPr>
          <w:rFonts w:eastAsiaTheme="minorEastAsia" w:cs="Arial"/>
          <w:color w:val="7F7F7F" w:themeColor="text1" w:themeTint="80"/>
          <w:lang w:eastAsia="ru-RU"/>
        </w:rPr>
        <w:t xml:space="preserve"> направления информационного моделирования</w:t>
      </w:r>
    </w:p>
    <w:p w14:paraId="5DEBF36B" w14:textId="77777777" w:rsidR="0084195B" w:rsidRPr="00F514A7"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Михаил </w:t>
      </w:r>
      <w:proofErr w:type="spellStart"/>
      <w:r>
        <w:rPr>
          <w:rFonts w:eastAsiaTheme="minorEastAsia" w:cs="Arial"/>
          <w:color w:val="404040" w:themeColor="text1" w:themeTint="BF"/>
          <w:lang w:eastAsia="ru-RU"/>
        </w:rPr>
        <w:t>Зобнин</w:t>
      </w:r>
      <w:proofErr w:type="spellEnd"/>
      <w:r>
        <w:rPr>
          <w:rFonts w:eastAsiaTheme="minorEastAsia" w:cs="Arial"/>
          <w:color w:val="404040" w:themeColor="text1" w:themeTint="BF"/>
          <w:lang w:eastAsia="ru-RU"/>
        </w:rPr>
        <w:t xml:space="preserve">, </w:t>
      </w:r>
      <w:r w:rsidR="00CB6873" w:rsidRPr="00CB6873">
        <w:rPr>
          <w:rFonts w:eastAsiaTheme="minorEastAsia" w:cs="Arial"/>
          <w:color w:val="7F7F7F" w:themeColor="text1" w:themeTint="80"/>
          <w:lang w:eastAsia="ru-RU"/>
        </w:rPr>
        <w:t>АО НТЦ «Конструктор</w:t>
      </w:r>
      <w:proofErr w:type="gramStart"/>
      <w:r w:rsidR="00CB6873" w:rsidRPr="00CB6873">
        <w:rPr>
          <w:rFonts w:eastAsiaTheme="minorEastAsia" w:cs="Arial"/>
          <w:color w:val="7F7F7F" w:themeColor="text1" w:themeTint="80"/>
          <w:lang w:eastAsia="ru-RU"/>
        </w:rPr>
        <w:t>»</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т</w:t>
      </w:r>
      <w:r w:rsidR="00CB6873" w:rsidRPr="00CB6873">
        <w:rPr>
          <w:rFonts w:eastAsiaTheme="minorEastAsia" w:cs="Arial"/>
          <w:color w:val="7F7F7F" w:themeColor="text1" w:themeTint="80"/>
          <w:lang w:eastAsia="ru-RU"/>
        </w:rPr>
        <w:t>ехнический</w:t>
      </w:r>
      <w:proofErr w:type="gramEnd"/>
      <w:r w:rsidR="00CB6873" w:rsidRPr="00CB6873">
        <w:rPr>
          <w:rFonts w:eastAsiaTheme="minorEastAsia" w:cs="Arial"/>
          <w:color w:val="7F7F7F" w:themeColor="text1" w:themeTint="80"/>
          <w:lang w:eastAsia="ru-RU"/>
        </w:rPr>
        <w:t xml:space="preserve"> директор</w:t>
      </w:r>
    </w:p>
    <w:p w14:paraId="3FE63733" w14:textId="77777777" w:rsidR="009E7CAD" w:rsidRPr="00C945AD" w:rsidRDefault="009E7CAD" w:rsidP="009E7CAD">
      <w:pPr>
        <w:rPr>
          <w:lang w:eastAsia="ru-RU"/>
        </w:rPr>
      </w:pPr>
      <w:r>
        <w:rPr>
          <w:lang w:eastAsia="ru-RU"/>
        </w:rPr>
        <w:t xml:space="preserve">Денис Мариненков, </w:t>
      </w:r>
      <w:r w:rsidRPr="00C945AD">
        <w:rPr>
          <w:rFonts w:eastAsiaTheme="minorEastAsia" w:cs="Arial"/>
          <w:color w:val="7F7F7F" w:themeColor="text1" w:themeTint="80"/>
          <w:lang w:eastAsia="ru-RU"/>
        </w:rPr>
        <w:t>АО «НЕОЛАНТ</w:t>
      </w:r>
      <w:proofErr w:type="gramStart"/>
      <w:r w:rsidRPr="00C945AD">
        <w:rPr>
          <w:rFonts w:eastAsiaTheme="minorEastAsia" w:cs="Arial"/>
          <w:color w:val="7F7F7F" w:themeColor="text1" w:themeTint="80"/>
          <w:lang w:eastAsia="ru-RU"/>
        </w:rPr>
        <w:t>»</w:t>
      </w:r>
      <w:r w:rsidR="00A24E92">
        <w:rPr>
          <w:rFonts w:eastAsiaTheme="minorEastAsia" w:cs="Arial"/>
          <w:color w:val="7F7F7F" w:themeColor="text1" w:themeTint="80"/>
          <w:lang w:eastAsia="ru-RU"/>
        </w:rPr>
        <w:t>,</w:t>
      </w:r>
      <w:r w:rsidRPr="00C945AD">
        <w:rPr>
          <w:rFonts w:eastAsiaTheme="minorEastAsia" w:cs="Arial"/>
          <w:color w:val="7F7F7F" w:themeColor="text1" w:themeTint="80"/>
          <w:lang w:eastAsia="ru-RU"/>
        </w:rPr>
        <w:br/>
      </w:r>
      <w:r w:rsidR="00A24E92">
        <w:rPr>
          <w:rFonts w:eastAsiaTheme="minorEastAsia" w:cs="Arial"/>
          <w:color w:val="7F7F7F" w:themeColor="text1" w:themeTint="80"/>
          <w:lang w:eastAsia="ru-RU"/>
        </w:rPr>
        <w:t>д</w:t>
      </w:r>
      <w:r w:rsidRPr="00C945AD">
        <w:rPr>
          <w:rFonts w:eastAsiaTheme="minorEastAsia" w:cs="Arial"/>
          <w:color w:val="7F7F7F" w:themeColor="text1" w:themeTint="80"/>
          <w:lang w:eastAsia="ru-RU"/>
        </w:rPr>
        <w:t>иректор</w:t>
      </w:r>
      <w:proofErr w:type="gramEnd"/>
      <w:r w:rsidRPr="00C945AD">
        <w:rPr>
          <w:rFonts w:eastAsiaTheme="minorEastAsia" w:cs="Arial"/>
          <w:color w:val="7F7F7F" w:themeColor="text1" w:themeTint="80"/>
          <w:lang w:eastAsia="ru-RU"/>
        </w:rPr>
        <w:t xml:space="preserve"> дивизиона инженерных моделей</w:t>
      </w:r>
    </w:p>
    <w:p w14:paraId="7DE06582" w14:textId="77777777" w:rsidR="009E7CAD" w:rsidRDefault="009E7CAD" w:rsidP="009E7CAD">
      <w:pPr>
        <w:rPr>
          <w:rFonts w:eastAsiaTheme="minorEastAsia" w:cs="Arial"/>
          <w:color w:val="404040" w:themeColor="text1" w:themeTint="BF"/>
          <w:lang w:eastAsia="ru-RU"/>
        </w:rPr>
      </w:pPr>
      <w:r w:rsidRPr="001F2DD8">
        <w:rPr>
          <w:rFonts w:eastAsiaTheme="minorEastAsia" w:cs="Arial"/>
          <w:color w:val="404040" w:themeColor="text1" w:themeTint="BF"/>
          <w:lang w:eastAsia="ru-RU"/>
        </w:rPr>
        <w:t>Лев Скурихин</w:t>
      </w:r>
      <w:r>
        <w:rPr>
          <w:rFonts w:eastAsiaTheme="minorEastAsia" w:cs="Arial"/>
          <w:color w:val="404040" w:themeColor="text1" w:themeTint="BF"/>
          <w:lang w:eastAsia="ru-RU"/>
        </w:rPr>
        <w:t xml:space="preserve">, </w:t>
      </w:r>
      <w:r w:rsidRPr="001F2DD8">
        <w:rPr>
          <w:rFonts w:eastAsiaTheme="minorEastAsia" w:cs="Arial"/>
          <w:color w:val="7F7F7F" w:themeColor="text1" w:themeTint="80"/>
          <w:lang w:eastAsia="ru-RU"/>
        </w:rPr>
        <w:t>ОАО «Красцветмет</w:t>
      </w:r>
      <w:proofErr w:type="gramStart"/>
      <w:r w:rsidRPr="001F2DD8">
        <w:rPr>
          <w:rFonts w:eastAsiaTheme="minorEastAsia" w:cs="Arial"/>
          <w:color w:val="7F7F7F" w:themeColor="text1" w:themeTint="80"/>
          <w:lang w:eastAsia="ru-RU"/>
        </w:rPr>
        <w:t>»</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р</w:t>
      </w:r>
      <w:r w:rsidRPr="001F2DD8">
        <w:rPr>
          <w:rFonts w:eastAsiaTheme="minorEastAsia" w:cs="Arial"/>
          <w:color w:val="7F7F7F" w:themeColor="text1" w:themeTint="80"/>
          <w:lang w:eastAsia="ru-RU"/>
        </w:rPr>
        <w:t>уководитель</w:t>
      </w:r>
      <w:proofErr w:type="gramEnd"/>
      <w:r w:rsidRPr="001F2DD8">
        <w:rPr>
          <w:rFonts w:eastAsiaTheme="minorEastAsia" w:cs="Arial"/>
          <w:color w:val="7F7F7F" w:themeColor="text1" w:themeTint="80"/>
          <w:lang w:eastAsia="ru-RU"/>
        </w:rPr>
        <w:t xml:space="preserve"> направления BIM</w:t>
      </w:r>
    </w:p>
    <w:p w14:paraId="24A31F18" w14:textId="77777777" w:rsidR="00C945AD" w:rsidRPr="001F2DD8" w:rsidRDefault="00C945AD" w:rsidP="00C945AD">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Александр Тучков, </w:t>
      </w:r>
      <w:r w:rsidRPr="001F2DD8">
        <w:rPr>
          <w:rFonts w:eastAsiaTheme="minorEastAsia" w:cs="Arial"/>
          <w:color w:val="7F7F7F" w:themeColor="text1" w:themeTint="80"/>
          <w:lang w:eastAsia="ru-RU"/>
        </w:rPr>
        <w:t>ООО «Бюро ЕСГ</w:t>
      </w:r>
      <w:proofErr w:type="gramStart"/>
      <w:r w:rsidRPr="001F2DD8">
        <w:rPr>
          <w:rFonts w:eastAsiaTheme="minorEastAsia" w:cs="Arial"/>
          <w:color w:val="7F7F7F" w:themeColor="text1" w:themeTint="80"/>
          <w:lang w:eastAsia="ru-RU"/>
        </w:rPr>
        <w:t>»</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т</w:t>
      </w:r>
      <w:r w:rsidRPr="001F2DD8">
        <w:rPr>
          <w:rFonts w:eastAsiaTheme="minorEastAsia" w:cs="Arial"/>
          <w:color w:val="7F7F7F" w:themeColor="text1" w:themeTint="80"/>
          <w:lang w:eastAsia="ru-RU"/>
        </w:rPr>
        <w:t>ехнический</w:t>
      </w:r>
      <w:proofErr w:type="gramEnd"/>
      <w:r w:rsidRPr="001F2DD8">
        <w:rPr>
          <w:rFonts w:eastAsiaTheme="minorEastAsia" w:cs="Arial"/>
          <w:color w:val="7F7F7F" w:themeColor="text1" w:themeTint="80"/>
          <w:lang w:eastAsia="ru-RU"/>
        </w:rPr>
        <w:t xml:space="preserve"> директор</w:t>
      </w:r>
    </w:p>
    <w:p w14:paraId="20ECA0BB" w14:textId="77777777" w:rsidR="0084195B" w:rsidRPr="00737301"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Алексей Цветков, </w:t>
      </w:r>
      <w:r w:rsidR="00CB6873" w:rsidRPr="000B1BAB">
        <w:rPr>
          <w:rFonts w:eastAsiaTheme="minorEastAsia" w:cs="Arial"/>
          <w:color w:val="7F7F7F" w:themeColor="text1" w:themeTint="80"/>
          <w:lang w:eastAsia="ru-RU"/>
        </w:rPr>
        <w:t xml:space="preserve">Холдинг </w:t>
      </w:r>
      <w:r w:rsidR="00CB6873" w:rsidRPr="00CB6873">
        <w:rPr>
          <w:rFonts w:eastAsiaTheme="minorEastAsia" w:cs="Arial"/>
          <w:color w:val="7F7F7F" w:themeColor="text1" w:themeTint="80"/>
          <w:lang w:val="en-US" w:eastAsia="ru-RU"/>
        </w:rPr>
        <w:t>BI</w:t>
      </w:r>
      <w:r w:rsidR="00CB6873" w:rsidRPr="000B1BAB">
        <w:rPr>
          <w:rFonts w:eastAsiaTheme="minorEastAsia" w:cs="Arial"/>
          <w:color w:val="7F7F7F" w:themeColor="text1" w:themeTint="80"/>
          <w:lang w:eastAsia="ru-RU"/>
        </w:rPr>
        <w:t xml:space="preserve"> </w:t>
      </w:r>
      <w:proofErr w:type="gramStart"/>
      <w:r w:rsidR="00CB6873" w:rsidRPr="00CB6873">
        <w:rPr>
          <w:rFonts w:eastAsiaTheme="minorEastAsia" w:cs="Arial"/>
          <w:color w:val="7F7F7F" w:themeColor="text1" w:themeTint="80"/>
          <w:lang w:val="en-US" w:eastAsia="ru-RU"/>
        </w:rPr>
        <w:t>Group</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н</w:t>
      </w:r>
      <w:r>
        <w:rPr>
          <w:rFonts w:eastAsiaTheme="minorEastAsia" w:cs="Arial"/>
          <w:color w:val="7F7F7F" w:themeColor="text1" w:themeTint="80"/>
          <w:lang w:eastAsia="ru-RU"/>
        </w:rPr>
        <w:t>ачальник</w:t>
      </w:r>
      <w:proofErr w:type="gramEnd"/>
      <w:r>
        <w:rPr>
          <w:rFonts w:eastAsiaTheme="minorEastAsia" w:cs="Arial"/>
          <w:color w:val="7F7F7F" w:themeColor="text1" w:themeTint="80"/>
          <w:lang w:eastAsia="ru-RU"/>
        </w:rPr>
        <w:t xml:space="preserve"> Отдела по в</w:t>
      </w:r>
      <w:r w:rsidRPr="0084195B">
        <w:rPr>
          <w:rFonts w:eastAsiaTheme="minorEastAsia" w:cs="Arial"/>
          <w:color w:val="7F7F7F" w:themeColor="text1" w:themeTint="80"/>
          <w:lang w:eastAsia="ru-RU"/>
        </w:rPr>
        <w:t>недрению BIM</w:t>
      </w:r>
    </w:p>
    <w:p w14:paraId="1D619D31" w14:textId="77777777" w:rsidR="0076210F" w:rsidRDefault="0076210F">
      <w:pPr>
        <w:suppressAutoHyphens w:val="0"/>
        <w:rPr>
          <w:rFonts w:eastAsiaTheme="minorEastAsia" w:cs="Arial"/>
          <w:caps/>
          <w:color w:val="404040" w:themeColor="text1" w:themeTint="BF"/>
          <w:sz w:val="24"/>
          <w:szCs w:val="28"/>
          <w:lang w:eastAsia="ru-RU"/>
        </w:rPr>
      </w:pPr>
      <w:r>
        <w:br w:type="page"/>
      </w:r>
    </w:p>
    <w:p w14:paraId="4B7ACAA9" w14:textId="42A05ECC" w:rsidR="00B14CC4" w:rsidRPr="004E2AB6" w:rsidRDefault="00B14CC4" w:rsidP="00B14CC4">
      <w:pPr>
        <w:pStyle w:val="42"/>
        <w:ind w:right="1134"/>
      </w:pPr>
      <w:r w:rsidRPr="00DF374A">
        <w:lastRenderedPageBreak/>
        <w:t>ПЛОЩАДКА ДЛЯ ОБСУЖДЕНИЯ</w:t>
      </w:r>
    </w:p>
    <w:p w14:paraId="40BD9215" w14:textId="77777777" w:rsidR="00B14CC4" w:rsidRPr="00193945" w:rsidRDefault="00B14CC4" w:rsidP="00B14CC4">
      <w:pPr>
        <w:pStyle w:val="91"/>
        <w:ind w:right="1134"/>
      </w:pPr>
      <w:r w:rsidRPr="000239C7">
        <w:t xml:space="preserve">Если </w:t>
      </w:r>
      <w:r w:rsidR="00727E49">
        <w:t>в</w:t>
      </w:r>
      <w:r w:rsidRPr="000239C7">
        <w:t>ы хоти</w:t>
      </w:r>
      <w:r>
        <w:t xml:space="preserve">те задать вопрос по данному </w:t>
      </w:r>
      <w:r w:rsidR="00BF3C5A" w:rsidRPr="00744A86">
        <w:t>руководству</w:t>
      </w:r>
      <w:r w:rsidRPr="000239C7">
        <w:t xml:space="preserve"> или оставить свой комментарий/предложение, воспользуйтесь площадкой Autodesk </w:t>
      </w:r>
      <w:r w:rsidRPr="003D4C4F">
        <w:rPr>
          <w:lang w:val="en-US"/>
        </w:rPr>
        <w:t>Discussion</w:t>
      </w:r>
      <w:r>
        <w:t>,</w:t>
      </w:r>
      <w:r w:rsidRPr="000239C7">
        <w:t xml:space="preserve"> где открыта специальна</w:t>
      </w:r>
      <w:r>
        <w:t xml:space="preserve">я ветка форума, посвященная </w:t>
      </w:r>
      <w:r w:rsidR="003D35E7">
        <w:t xml:space="preserve">Руководству по </w:t>
      </w:r>
      <w:r w:rsidR="009B16D6">
        <w:t>информационному моделированию для зака</w:t>
      </w:r>
      <w:r w:rsidR="00C97017">
        <w:t>з</w:t>
      </w:r>
      <w:r w:rsidR="009B16D6">
        <w:t>чика</w:t>
      </w:r>
      <w:r w:rsidRPr="000239C7">
        <w:t xml:space="preserve">. Разработчики и активисты Сообщества </w:t>
      </w:r>
      <w:r w:rsidRPr="00193945">
        <w:t xml:space="preserve">пользователей Autodesk готовы ответить на ваши вопросы: </w:t>
      </w:r>
      <w:hyperlink r:id="rId10" w:history="1">
        <w:r w:rsidRPr="00193945">
          <w:rPr>
            <w:rStyle w:val="af1"/>
          </w:rPr>
          <w:t>http://autode.sk/2dfAFSp</w:t>
        </w:r>
      </w:hyperlink>
      <w:r w:rsidRPr="00193945">
        <w:br/>
      </w:r>
    </w:p>
    <w:p w14:paraId="4399FD8E" w14:textId="77777777" w:rsidR="00B14CC4" w:rsidRPr="00193945" w:rsidRDefault="00B14CC4" w:rsidP="00B14CC4">
      <w:pPr>
        <w:pStyle w:val="91"/>
        <w:ind w:right="1134"/>
      </w:pPr>
      <w:r w:rsidRPr="00193945">
        <w:t xml:space="preserve">Если </w:t>
      </w:r>
      <w:r w:rsidR="00727E49">
        <w:t>в</w:t>
      </w:r>
      <w:r w:rsidRPr="00193945">
        <w:t xml:space="preserve">ы заинтересованы в услугах по адаптации данного </w:t>
      </w:r>
      <w:r w:rsidR="003D35E7">
        <w:t>руководства</w:t>
      </w:r>
      <w:r w:rsidR="003D35E7" w:rsidRPr="00193945">
        <w:t xml:space="preserve"> </w:t>
      </w:r>
      <w:r w:rsidRPr="00193945">
        <w:t>под бизнес-задачи вашей компании или ищете подрядчиков на выполнение работ по BIM</w:t>
      </w:r>
      <w:r w:rsidR="00727E49">
        <w:t>-</w:t>
      </w:r>
      <w:r w:rsidRPr="00193945">
        <w:t xml:space="preserve">технологии, напишите нам на </w:t>
      </w:r>
      <w:hyperlink r:id="rId11" w:history="1">
        <w:r w:rsidRPr="00193945">
          <w:rPr>
            <w:rStyle w:val="af1"/>
          </w:rPr>
          <w:t>bim.standart@autodesk.com</w:t>
        </w:r>
      </w:hyperlink>
      <w:r w:rsidRPr="00193945">
        <w:rPr>
          <w:u w:val="single"/>
        </w:rPr>
        <w:t xml:space="preserve"> </w:t>
      </w:r>
    </w:p>
    <w:p w14:paraId="05A106D5" w14:textId="77777777" w:rsidR="00B14CC4" w:rsidRDefault="00B14CC4" w:rsidP="00B14CC4">
      <w:pPr>
        <w:pStyle w:val="42"/>
        <w:ind w:right="1134"/>
      </w:pPr>
      <w:r w:rsidRPr="00193945">
        <w:t xml:space="preserve">BIM-Стандарт для </w:t>
      </w:r>
      <w:r w:rsidRPr="00103EB1">
        <w:t>ПЛОЩАДНЫХ</w:t>
      </w:r>
      <w:r w:rsidRPr="00193945">
        <w:t xml:space="preserve"> объектов</w:t>
      </w:r>
    </w:p>
    <w:p w14:paraId="0D8FCF7B" w14:textId="77777777" w:rsidR="00B14CC4" w:rsidRPr="00193945" w:rsidRDefault="00463FAD" w:rsidP="00B14CC4">
      <w:pPr>
        <w:pStyle w:val="af2"/>
      </w:pPr>
      <w:r w:rsidRPr="00463FAD">
        <w:rPr>
          <w:noProof/>
        </w:rPr>
        <w:drawing>
          <wp:anchor distT="0" distB="0" distL="114300" distR="114300" simplePos="0" relativeHeight="251687936" behindDoc="0" locked="0" layoutInCell="1" allowOverlap="1" wp14:anchorId="49ED8235" wp14:editId="37A8FDAD">
            <wp:simplePos x="0" y="0"/>
            <wp:positionH relativeFrom="margin">
              <wp:align>left</wp:align>
            </wp:positionH>
            <wp:positionV relativeFrom="paragraph">
              <wp:posOffset>11430</wp:posOffset>
            </wp:positionV>
            <wp:extent cx="900000" cy="900000"/>
            <wp:effectExtent l="0" t="0" r="0" b="0"/>
            <wp:wrapNone/>
            <wp:docPr id="40" name="Рисунок 40" descr="C:\Users\Neb09\Desktop\DOWNLOADS\загружен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b09\Desktop\DOWNLOADS\загружено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CC4" w:rsidRPr="00193945">
        <w:t>Для проектных организаций и групп, участвующих в разработке информационных моделей площадных объектов</w:t>
      </w:r>
      <w:r w:rsidR="00727E49">
        <w:t>,</w:t>
      </w:r>
      <w:r w:rsidR="00B14CC4" w:rsidRPr="00193945">
        <w:t xml:space="preserve"> также разработан Шаблон </w:t>
      </w:r>
      <w:r w:rsidR="00B14CC4" w:rsidRPr="00193945">
        <w:rPr>
          <w:lang w:val="en-US"/>
        </w:rPr>
        <w:t>BIM</w:t>
      </w:r>
      <w:r w:rsidR="00B14CC4" w:rsidRPr="00193945">
        <w:t xml:space="preserve">-стандарта для зданий и сооружений. </w:t>
      </w:r>
      <w:r w:rsidR="00B14CC4" w:rsidRPr="00193945">
        <w:br/>
      </w:r>
    </w:p>
    <w:p w14:paraId="61175AB4" w14:textId="77777777" w:rsidR="00B14CC4" w:rsidRDefault="00B14CC4" w:rsidP="00B14CC4">
      <w:pPr>
        <w:pStyle w:val="af2"/>
      </w:pPr>
    </w:p>
    <w:p w14:paraId="57FF8DFF" w14:textId="77777777" w:rsidR="00B14CC4" w:rsidRDefault="00B14CC4" w:rsidP="00B14CC4">
      <w:pPr>
        <w:pStyle w:val="af2"/>
      </w:pPr>
      <w:r w:rsidRPr="00193945">
        <w:t xml:space="preserve">Прямая </w:t>
      </w:r>
      <w:hyperlink r:id="rId13" w:history="1">
        <w:r w:rsidRPr="00E66E52">
          <w:rPr>
            <w:rStyle w:val="af1"/>
          </w:rPr>
          <w:t>ссылка для скачивания</w:t>
        </w:r>
      </w:hyperlink>
      <w:r w:rsidR="00463FAD">
        <w:rPr>
          <w:rStyle w:val="af1"/>
        </w:rPr>
        <w:t>.</w:t>
      </w:r>
    </w:p>
    <w:p w14:paraId="01F74AFA" w14:textId="77777777" w:rsidR="00B14CC4" w:rsidRPr="00193945" w:rsidRDefault="00B14CC4" w:rsidP="00B14CC4">
      <w:pPr>
        <w:pStyle w:val="42"/>
        <w:ind w:right="1134"/>
      </w:pPr>
      <w:r w:rsidRPr="00193945">
        <w:t>BIM-Стандарт для Линейных объектов</w:t>
      </w:r>
    </w:p>
    <w:p w14:paraId="07041C69" w14:textId="77777777" w:rsidR="00B14CC4" w:rsidRPr="00193945" w:rsidRDefault="00B14CC4" w:rsidP="00B14CC4">
      <w:pPr>
        <w:pStyle w:val="af2"/>
      </w:pPr>
      <w:r w:rsidRPr="00193945">
        <w:rPr>
          <w:noProof/>
        </w:rPr>
        <w:drawing>
          <wp:anchor distT="0" distB="0" distL="114300" distR="114300" simplePos="0" relativeHeight="251672576" behindDoc="0" locked="0" layoutInCell="1" allowOverlap="1" wp14:anchorId="6918A831" wp14:editId="71F9518A">
            <wp:simplePos x="0" y="0"/>
            <wp:positionH relativeFrom="margin">
              <wp:align>left</wp:align>
            </wp:positionH>
            <wp:positionV relativeFrom="paragraph">
              <wp:posOffset>48895</wp:posOffset>
            </wp:positionV>
            <wp:extent cx="900000" cy="900000"/>
            <wp:effectExtent l="0" t="0" r="0" b="0"/>
            <wp:wrapNone/>
            <wp:docPr id="6" name="Рисунок 6" descr="6=1450285702-71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450285702-7115">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14:sizeRelH relativeFrom="page">
              <wp14:pctWidth>0</wp14:pctWidth>
            </wp14:sizeRelH>
            <wp14:sizeRelV relativeFrom="page">
              <wp14:pctHeight>0</wp14:pctHeight>
            </wp14:sizeRelV>
          </wp:anchor>
        </w:drawing>
      </w:r>
      <w:r w:rsidRPr="00193945">
        <w:t xml:space="preserve">Для проектных организаций и групп, участвующих в разработке информационных моделей </w:t>
      </w:r>
      <w:r w:rsidR="00582814">
        <w:t>линейных</w:t>
      </w:r>
      <w:r w:rsidRPr="00193945">
        <w:t xml:space="preserve"> объектов</w:t>
      </w:r>
      <w:r w:rsidR="00727E49">
        <w:t>,</w:t>
      </w:r>
      <w:r w:rsidRPr="00193945">
        <w:t xml:space="preserve"> также разработан Шаблон </w:t>
      </w:r>
      <w:r w:rsidRPr="00193945">
        <w:rPr>
          <w:lang w:val="en-US"/>
        </w:rPr>
        <w:t>BIM</w:t>
      </w:r>
      <w:r w:rsidRPr="00193945">
        <w:t>-ста</w:t>
      </w:r>
      <w:bookmarkStart w:id="3" w:name="_Hlk437968223"/>
      <w:r w:rsidR="00582814">
        <w:t>ндарта для линейных</w:t>
      </w:r>
      <w:r w:rsidR="00582814" w:rsidRPr="00193945">
        <w:t xml:space="preserve"> объектов</w:t>
      </w:r>
      <w:r w:rsidR="00582814">
        <w:t>.</w:t>
      </w:r>
      <w:r w:rsidRPr="00193945">
        <w:br/>
      </w:r>
    </w:p>
    <w:p w14:paraId="43C2957B" w14:textId="77777777" w:rsidR="00B14CC4" w:rsidRPr="00193945" w:rsidRDefault="00B14CC4" w:rsidP="00B14CC4">
      <w:pPr>
        <w:pStyle w:val="af2"/>
      </w:pPr>
    </w:p>
    <w:p w14:paraId="1AED5609" w14:textId="77777777" w:rsidR="00463FAD" w:rsidRDefault="00B14CC4" w:rsidP="00B14CC4">
      <w:pPr>
        <w:pStyle w:val="af2"/>
        <w:rPr>
          <w:rStyle w:val="af1"/>
        </w:rPr>
      </w:pPr>
      <w:bookmarkStart w:id="4" w:name="_Hlk437983167"/>
      <w:r w:rsidRPr="00193945">
        <w:t xml:space="preserve">Прямая </w:t>
      </w:r>
      <w:hyperlink r:id="rId16" w:history="1">
        <w:r w:rsidRPr="00193945">
          <w:rPr>
            <w:rStyle w:val="af1"/>
          </w:rPr>
          <w:t>ссылка для скачивания</w:t>
        </w:r>
      </w:hyperlink>
      <w:bookmarkEnd w:id="3"/>
      <w:bookmarkEnd w:id="4"/>
      <w:r w:rsidR="00463FAD">
        <w:rPr>
          <w:rStyle w:val="af1"/>
        </w:rPr>
        <w:t>.</w:t>
      </w:r>
    </w:p>
    <w:p w14:paraId="1E0A50F7" w14:textId="77777777" w:rsidR="00B14CC4" w:rsidRDefault="00463FAD" w:rsidP="00463FAD">
      <w:pPr>
        <w:pStyle w:val="42"/>
        <w:ind w:right="1134"/>
      </w:pPr>
      <w:r w:rsidRPr="00463FAD">
        <w:t xml:space="preserve">BIM-СТАНДАРТ ДЛЯ </w:t>
      </w:r>
      <w:r>
        <w:t>ПРОМЫШЛЕННЫХ</w:t>
      </w:r>
      <w:r w:rsidRPr="00463FAD">
        <w:t xml:space="preserve"> ОБЪЕКТОВ</w:t>
      </w:r>
    </w:p>
    <w:p w14:paraId="0CD0E854" w14:textId="77777777" w:rsidR="00582814" w:rsidRDefault="00582814" w:rsidP="00463FAD">
      <w:pPr>
        <w:pStyle w:val="af2"/>
      </w:pPr>
      <w:r w:rsidRPr="00193945">
        <w:t xml:space="preserve">Для проектных организаций и групп, участвующих в разработке информационных моделей </w:t>
      </w:r>
      <w:r w:rsidR="00463FAD">
        <w:t>промышленных</w:t>
      </w:r>
      <w:r w:rsidRPr="00193945">
        <w:t xml:space="preserve"> объектов</w:t>
      </w:r>
      <w:r w:rsidR="00E04F60">
        <w:t>,</w:t>
      </w:r>
      <w:r w:rsidRPr="00193945">
        <w:t xml:space="preserve"> также разработан Шаблон </w:t>
      </w:r>
      <w:r w:rsidRPr="00193945">
        <w:rPr>
          <w:lang w:val="en-US"/>
        </w:rPr>
        <w:t>BIM</w:t>
      </w:r>
      <w:r w:rsidRPr="00193945">
        <w:t>-ста</w:t>
      </w:r>
      <w:r>
        <w:t xml:space="preserve">ндарта для </w:t>
      </w:r>
      <w:r w:rsidR="00463FAD">
        <w:t>промышленных</w:t>
      </w:r>
      <w:r w:rsidR="00463FAD" w:rsidRPr="00193945">
        <w:t xml:space="preserve"> </w:t>
      </w:r>
      <w:r w:rsidRPr="00193945">
        <w:t>объектов</w:t>
      </w:r>
      <w:r>
        <w:t>.</w:t>
      </w:r>
      <w:r w:rsidRPr="00582814">
        <w:rPr>
          <w:noProof/>
        </w:rPr>
        <w:drawing>
          <wp:anchor distT="0" distB="0" distL="114300" distR="114300" simplePos="0" relativeHeight="251686912" behindDoc="0" locked="0" layoutInCell="1" allowOverlap="1" wp14:anchorId="04BA1100" wp14:editId="712AD5D5">
            <wp:simplePos x="0" y="0"/>
            <wp:positionH relativeFrom="margin">
              <wp:align>left</wp:align>
            </wp:positionH>
            <wp:positionV relativeFrom="paragraph">
              <wp:posOffset>5468</wp:posOffset>
            </wp:positionV>
            <wp:extent cx="900000" cy="889037"/>
            <wp:effectExtent l="0" t="0" r="0" b="6350"/>
            <wp:wrapNone/>
            <wp:docPr id="37" name="Рисунок 37" descr="C:\Users\Neb09\Desktop\DOWNLOADS\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b09\Desktop\DOWNLOADS\загружено.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889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D94C4" w14:textId="77777777" w:rsidR="00463FAD" w:rsidRPr="00463FAD" w:rsidRDefault="00463FAD" w:rsidP="00463FAD">
      <w:pPr>
        <w:pStyle w:val="af2"/>
        <w:rPr>
          <w:sz w:val="32"/>
          <w:szCs w:val="32"/>
        </w:rPr>
      </w:pPr>
    </w:p>
    <w:p w14:paraId="17F0EA2A" w14:textId="77777777" w:rsidR="00463FAD" w:rsidRDefault="00463FAD" w:rsidP="00B14CC4">
      <w:pPr>
        <w:pStyle w:val="af2"/>
      </w:pPr>
      <w:r>
        <w:t xml:space="preserve">Прямая </w:t>
      </w:r>
      <w:hyperlink r:id="rId18" w:history="1">
        <w:r w:rsidRPr="00463FAD">
          <w:rPr>
            <w:rStyle w:val="af1"/>
          </w:rPr>
          <w:t>ссылка для скачивания</w:t>
        </w:r>
      </w:hyperlink>
      <w:r>
        <w:t>.</w:t>
      </w:r>
    </w:p>
    <w:p w14:paraId="10540143" w14:textId="77777777" w:rsidR="00B14CC4" w:rsidRDefault="00B14CC4" w:rsidP="00B14CC4">
      <w:pPr>
        <w:pStyle w:val="42"/>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01C11D11" w14:textId="77777777" w:rsidR="00B14CC4" w:rsidRPr="00924163" w:rsidRDefault="00B14CC4" w:rsidP="00B14CC4">
      <w:pPr>
        <w:pStyle w:val="91"/>
        <w:rPr>
          <w:sz w:val="22"/>
          <w:szCs w:val="22"/>
        </w:rPr>
      </w:pPr>
      <w:r w:rsidRPr="00924163">
        <w:rPr>
          <w:sz w:val="22"/>
          <w:szCs w:val="22"/>
        </w:rPr>
        <w:t>Шаблон проекта для раздела АР</w:t>
      </w:r>
      <w:r w:rsidRPr="00924163">
        <w:rPr>
          <w:caps/>
          <w:sz w:val="22"/>
          <w:szCs w:val="22"/>
        </w:rPr>
        <w:t xml:space="preserve">: </w:t>
      </w:r>
      <w:hyperlink r:id="rId19" w:history="1">
        <w:r w:rsidRPr="003408F5">
          <w:rPr>
            <w:rStyle w:val="af1"/>
            <w:sz w:val="22"/>
            <w:szCs w:val="22"/>
          </w:rPr>
          <w:t>https://autode.sk/2ylQa5Z</w:t>
        </w:r>
      </w:hyperlink>
      <w:r>
        <w:rPr>
          <w:sz w:val="22"/>
          <w:szCs w:val="22"/>
        </w:rPr>
        <w:t xml:space="preserve"> </w:t>
      </w:r>
      <w:r w:rsidRPr="00924163">
        <w:rPr>
          <w:caps/>
          <w:sz w:val="22"/>
          <w:szCs w:val="22"/>
        </w:rPr>
        <w:br/>
      </w:r>
      <w:r w:rsidRPr="00924163">
        <w:rPr>
          <w:sz w:val="22"/>
          <w:szCs w:val="22"/>
        </w:rPr>
        <w:t xml:space="preserve">Шаблон проекта для раздела КР: </w:t>
      </w:r>
      <w:hyperlink r:id="rId20" w:history="1">
        <w:r w:rsidRPr="003408F5">
          <w:rPr>
            <w:rStyle w:val="af1"/>
            <w:sz w:val="22"/>
            <w:szCs w:val="22"/>
          </w:rPr>
          <w:t>https://autode.sk/2tjLCr1</w:t>
        </w:r>
      </w:hyperlink>
      <w:r>
        <w:rPr>
          <w:sz w:val="22"/>
          <w:szCs w:val="22"/>
        </w:rPr>
        <w:t xml:space="preserve"> </w:t>
      </w:r>
      <w:r w:rsidRPr="00924163">
        <w:rPr>
          <w:sz w:val="22"/>
          <w:szCs w:val="22"/>
        </w:rPr>
        <w:br/>
        <w:t xml:space="preserve">Шаблон проекта для разделов ОВ и ВК: </w:t>
      </w:r>
      <w:hyperlink r:id="rId21" w:history="1">
        <w:r w:rsidRPr="003408F5">
          <w:rPr>
            <w:rStyle w:val="af1"/>
            <w:sz w:val="22"/>
            <w:szCs w:val="22"/>
          </w:rPr>
          <w:t>https://autode.sk/2th508c</w:t>
        </w:r>
      </w:hyperlink>
      <w:r>
        <w:rPr>
          <w:sz w:val="22"/>
          <w:szCs w:val="22"/>
        </w:rPr>
        <w:t xml:space="preserve"> </w:t>
      </w:r>
      <w:r w:rsidRPr="00924163">
        <w:rPr>
          <w:sz w:val="22"/>
          <w:szCs w:val="22"/>
        </w:rPr>
        <w:br/>
        <w:t xml:space="preserve">Файл общих параметров: </w:t>
      </w:r>
      <w:hyperlink r:id="rId22" w:history="1">
        <w:r w:rsidRPr="00924163">
          <w:rPr>
            <w:rStyle w:val="af1"/>
            <w:sz w:val="22"/>
            <w:szCs w:val="22"/>
          </w:rPr>
          <w:t>http://bit.ly/2ep3sE0</w:t>
        </w:r>
      </w:hyperlink>
      <w:r w:rsidRPr="00924163">
        <w:rPr>
          <w:sz w:val="22"/>
          <w:szCs w:val="22"/>
        </w:rPr>
        <w:t xml:space="preserve"> </w:t>
      </w:r>
      <w:r w:rsidRPr="00924163">
        <w:rPr>
          <w:sz w:val="22"/>
          <w:szCs w:val="22"/>
        </w:rPr>
        <w:br/>
        <w:t xml:space="preserve">Шаблоны для </w:t>
      </w:r>
      <w:r w:rsidRPr="00924163">
        <w:rPr>
          <w:sz w:val="22"/>
          <w:szCs w:val="22"/>
          <w:lang w:val="en-US"/>
        </w:rPr>
        <w:t>AutoCAD</w:t>
      </w:r>
      <w:r w:rsidRPr="00924163">
        <w:rPr>
          <w:sz w:val="22"/>
          <w:szCs w:val="22"/>
        </w:rPr>
        <w:t xml:space="preserve">® </w:t>
      </w:r>
      <w:r w:rsidRPr="00924163">
        <w:rPr>
          <w:sz w:val="22"/>
          <w:szCs w:val="22"/>
          <w:lang w:val="en-US"/>
        </w:rPr>
        <w:t>Civil</w:t>
      </w:r>
      <w:r w:rsidRPr="00924163">
        <w:rPr>
          <w:sz w:val="22"/>
          <w:szCs w:val="22"/>
        </w:rPr>
        <w:t xml:space="preserve"> 3</w:t>
      </w:r>
      <w:r w:rsidRPr="00924163">
        <w:rPr>
          <w:sz w:val="22"/>
          <w:szCs w:val="22"/>
          <w:lang w:val="en-US"/>
        </w:rPr>
        <w:t>D</w:t>
      </w:r>
      <w:r w:rsidRPr="00924163">
        <w:rPr>
          <w:sz w:val="22"/>
          <w:szCs w:val="22"/>
        </w:rPr>
        <w:t>® доступны в составе продукта.</w:t>
      </w:r>
    </w:p>
    <w:p w14:paraId="6884D1B7" w14:textId="77777777" w:rsidR="00B14CC4" w:rsidRPr="004E2AB6" w:rsidRDefault="00B14CC4" w:rsidP="00B14CC4">
      <w:pPr>
        <w:pStyle w:val="42"/>
        <w:ind w:right="1134"/>
      </w:pPr>
      <w:r w:rsidRPr="004E2AB6">
        <w:t>Правила редактирования и использования</w:t>
      </w:r>
    </w:p>
    <w:p w14:paraId="4A6E50B2" w14:textId="77777777" w:rsidR="00B14CC4" w:rsidRDefault="00B14CC4" w:rsidP="00B14CC4">
      <w:pPr>
        <w:pStyle w:val="Copyright"/>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051A86C6" w14:textId="77777777" w:rsidR="00B14CC4" w:rsidRDefault="00B14CC4" w:rsidP="00B14CC4">
      <w:pPr>
        <w:pStyle w:val="91"/>
      </w:pPr>
    </w:p>
    <w:p w14:paraId="65B0FFB1" w14:textId="77777777" w:rsidR="00B14CC4" w:rsidRDefault="00B14CC4" w:rsidP="00B14CC4">
      <w:pPr>
        <w:pStyle w:val="Copyright"/>
        <w:rPr>
          <w:rFonts w:eastAsia="Times New Roman" w:cstheme="majorBidi"/>
          <w:caps/>
          <w:color w:val="1858A8"/>
          <w:sz w:val="28"/>
          <w:szCs w:val="32"/>
        </w:rPr>
      </w:pPr>
      <w:proofErr w:type="spellStart"/>
      <w:r w:rsidRPr="006E0E84">
        <w:t>Autodesk</w:t>
      </w:r>
      <w:proofErr w:type="spellEnd"/>
      <w:r w:rsidRPr="006E0E84">
        <w:t xml:space="preserve">, </w:t>
      </w:r>
      <w:proofErr w:type="spellStart"/>
      <w:r w:rsidRPr="006E0E84">
        <w:t>Inc</w:t>
      </w:r>
      <w:proofErr w:type="spellEnd"/>
      <w:r w:rsidRPr="006E0E84">
        <w:t>. © 201</w:t>
      </w:r>
      <w:r w:rsidR="00582814" w:rsidRPr="000B1BAB">
        <w:t>9</w:t>
      </w:r>
      <w:r w:rsidRPr="006E0E84">
        <w:t>. Все права защищены.</w:t>
      </w:r>
      <w:r>
        <w:br w:type="page"/>
      </w:r>
    </w:p>
    <w:p w14:paraId="524E181E" w14:textId="77777777" w:rsidR="0035716A" w:rsidRDefault="0035716A" w:rsidP="00651F72">
      <w:pPr>
        <w:rPr>
          <w:rFonts w:asciiTheme="majorHAnsi" w:eastAsiaTheme="majorEastAsia" w:hAnsiTheme="majorHAnsi" w:cstheme="majorBidi"/>
          <w:caps/>
          <w:color w:val="2E74B5" w:themeColor="accent1" w:themeShade="BF"/>
          <w:sz w:val="32"/>
          <w:szCs w:val="32"/>
          <w:lang w:eastAsia="ru-RU"/>
        </w:rPr>
      </w:pPr>
    </w:p>
    <w:sdt>
      <w:sdtPr>
        <w:rPr>
          <w:rFonts w:ascii="Arial" w:eastAsiaTheme="minorHAnsi" w:hAnsi="Arial" w:cstheme="minorBidi"/>
          <w:b w:val="0"/>
          <w:caps w:val="0"/>
          <w:color w:val="0D0D0D" w:themeColor="text1" w:themeTint="F2"/>
          <w:sz w:val="22"/>
          <w:szCs w:val="22"/>
          <w:lang w:eastAsia="en-US"/>
        </w:rPr>
        <w:id w:val="-1733303357"/>
        <w:docPartObj>
          <w:docPartGallery w:val="Table of Contents"/>
          <w:docPartUnique/>
        </w:docPartObj>
      </w:sdtPr>
      <w:sdtEndPr>
        <w:rPr>
          <w:bCs/>
        </w:rPr>
      </w:sdtEndPr>
      <w:sdtContent>
        <w:p w14:paraId="1900298B" w14:textId="77777777" w:rsidR="00205F56" w:rsidRPr="00BD248C" w:rsidRDefault="00205F56">
          <w:pPr>
            <w:pStyle w:val="af7"/>
            <w:rPr>
              <w:rFonts w:ascii="Arial" w:hAnsi="Arial" w:cs="Arial"/>
              <w:b w:val="0"/>
            </w:rPr>
          </w:pPr>
          <w:r w:rsidRPr="00BD248C">
            <w:rPr>
              <w:rFonts w:ascii="Arial" w:hAnsi="Arial" w:cs="Arial"/>
              <w:b w:val="0"/>
            </w:rPr>
            <w:t>Оглавление</w:t>
          </w:r>
        </w:p>
        <w:p w14:paraId="36466987" w14:textId="77777777" w:rsidR="00BD248C" w:rsidRDefault="00205F56">
          <w:pPr>
            <w:pStyle w:val="11"/>
            <w:rPr>
              <w:rFonts w:asciiTheme="minorHAnsi" w:eastAsiaTheme="minorEastAsia" w:hAnsiTheme="minorHAnsi"/>
              <w:color w:val="auto"/>
              <w:lang w:eastAsia="ru-RU"/>
            </w:rPr>
          </w:pPr>
          <w:r>
            <w:rPr>
              <w:b/>
              <w:bCs/>
            </w:rPr>
            <w:fldChar w:fldCharType="begin"/>
          </w:r>
          <w:r>
            <w:rPr>
              <w:b/>
              <w:bCs/>
            </w:rPr>
            <w:instrText xml:space="preserve"> TOC \o "1-3" \h \z \u </w:instrText>
          </w:r>
          <w:r>
            <w:rPr>
              <w:b/>
              <w:bCs/>
            </w:rPr>
            <w:fldChar w:fldCharType="separate"/>
          </w:r>
          <w:hyperlink w:anchor="_Toc2000543" w:history="1">
            <w:r w:rsidR="00BD248C" w:rsidRPr="00CA2451">
              <w:rPr>
                <w:rStyle w:val="af1"/>
              </w:rPr>
              <w:t>Введение</w:t>
            </w:r>
            <w:r w:rsidR="00BD248C">
              <w:rPr>
                <w:webHidden/>
              </w:rPr>
              <w:tab/>
            </w:r>
            <w:r w:rsidR="00BD248C">
              <w:rPr>
                <w:webHidden/>
              </w:rPr>
              <w:fldChar w:fldCharType="begin"/>
            </w:r>
            <w:r w:rsidR="00BD248C">
              <w:rPr>
                <w:webHidden/>
              </w:rPr>
              <w:instrText xml:space="preserve"> PAGEREF _Toc2000543 \h </w:instrText>
            </w:r>
            <w:r w:rsidR="00BD248C">
              <w:rPr>
                <w:webHidden/>
              </w:rPr>
            </w:r>
            <w:r w:rsidR="00BD248C">
              <w:rPr>
                <w:webHidden/>
              </w:rPr>
              <w:fldChar w:fldCharType="separate"/>
            </w:r>
            <w:r w:rsidR="00AE663A">
              <w:rPr>
                <w:webHidden/>
              </w:rPr>
              <w:t>6</w:t>
            </w:r>
            <w:r w:rsidR="00BD248C">
              <w:rPr>
                <w:webHidden/>
              </w:rPr>
              <w:fldChar w:fldCharType="end"/>
            </w:r>
          </w:hyperlink>
        </w:p>
        <w:p w14:paraId="464B2414" w14:textId="77777777" w:rsidR="00BD248C" w:rsidRDefault="00F733F8">
          <w:pPr>
            <w:pStyle w:val="11"/>
            <w:rPr>
              <w:rFonts w:asciiTheme="minorHAnsi" w:eastAsiaTheme="minorEastAsia" w:hAnsiTheme="minorHAnsi"/>
              <w:color w:val="auto"/>
              <w:lang w:eastAsia="ru-RU"/>
            </w:rPr>
          </w:pPr>
          <w:hyperlink w:anchor="_Toc2000544" w:history="1">
            <w:r w:rsidR="00BD248C" w:rsidRPr="00CA2451">
              <w:rPr>
                <w:rStyle w:val="af1"/>
              </w:rPr>
              <w:t>Область применения</w:t>
            </w:r>
            <w:r w:rsidR="00BD248C">
              <w:rPr>
                <w:webHidden/>
              </w:rPr>
              <w:tab/>
            </w:r>
            <w:r w:rsidR="00BD248C">
              <w:rPr>
                <w:webHidden/>
              </w:rPr>
              <w:fldChar w:fldCharType="begin"/>
            </w:r>
            <w:r w:rsidR="00BD248C">
              <w:rPr>
                <w:webHidden/>
              </w:rPr>
              <w:instrText xml:space="preserve"> PAGEREF _Toc2000544 \h </w:instrText>
            </w:r>
            <w:r w:rsidR="00BD248C">
              <w:rPr>
                <w:webHidden/>
              </w:rPr>
            </w:r>
            <w:r w:rsidR="00BD248C">
              <w:rPr>
                <w:webHidden/>
              </w:rPr>
              <w:fldChar w:fldCharType="separate"/>
            </w:r>
            <w:r w:rsidR="00AE663A">
              <w:rPr>
                <w:webHidden/>
              </w:rPr>
              <w:t>8</w:t>
            </w:r>
            <w:r w:rsidR="00BD248C">
              <w:rPr>
                <w:webHidden/>
              </w:rPr>
              <w:fldChar w:fldCharType="end"/>
            </w:r>
          </w:hyperlink>
        </w:p>
        <w:p w14:paraId="4BB3EA68" w14:textId="77777777" w:rsidR="00BD248C" w:rsidRDefault="00F733F8">
          <w:pPr>
            <w:pStyle w:val="11"/>
            <w:rPr>
              <w:rFonts w:asciiTheme="minorHAnsi" w:eastAsiaTheme="minorEastAsia" w:hAnsiTheme="minorHAnsi"/>
              <w:color w:val="auto"/>
              <w:lang w:eastAsia="ru-RU"/>
            </w:rPr>
          </w:pPr>
          <w:hyperlink w:anchor="_Toc2000545" w:history="1">
            <w:r w:rsidR="00BD248C" w:rsidRPr="00CA2451">
              <w:rPr>
                <w:rStyle w:val="af1"/>
              </w:rPr>
              <w:t>Нормативные ссылки</w:t>
            </w:r>
            <w:r w:rsidR="00BD248C">
              <w:rPr>
                <w:webHidden/>
              </w:rPr>
              <w:tab/>
            </w:r>
            <w:r w:rsidR="00BD248C">
              <w:rPr>
                <w:webHidden/>
              </w:rPr>
              <w:fldChar w:fldCharType="begin"/>
            </w:r>
            <w:r w:rsidR="00BD248C">
              <w:rPr>
                <w:webHidden/>
              </w:rPr>
              <w:instrText xml:space="preserve"> PAGEREF _Toc2000545 \h </w:instrText>
            </w:r>
            <w:r w:rsidR="00BD248C">
              <w:rPr>
                <w:webHidden/>
              </w:rPr>
            </w:r>
            <w:r w:rsidR="00BD248C">
              <w:rPr>
                <w:webHidden/>
              </w:rPr>
              <w:fldChar w:fldCharType="separate"/>
            </w:r>
            <w:r w:rsidR="00AE663A">
              <w:rPr>
                <w:webHidden/>
              </w:rPr>
              <w:t>9</w:t>
            </w:r>
            <w:r w:rsidR="00BD248C">
              <w:rPr>
                <w:webHidden/>
              </w:rPr>
              <w:fldChar w:fldCharType="end"/>
            </w:r>
          </w:hyperlink>
        </w:p>
        <w:p w14:paraId="50347B23" w14:textId="77777777" w:rsidR="00BD248C" w:rsidRDefault="00F733F8">
          <w:pPr>
            <w:pStyle w:val="11"/>
            <w:rPr>
              <w:rFonts w:asciiTheme="minorHAnsi" w:eastAsiaTheme="minorEastAsia" w:hAnsiTheme="minorHAnsi"/>
              <w:color w:val="auto"/>
              <w:lang w:eastAsia="ru-RU"/>
            </w:rPr>
          </w:pPr>
          <w:hyperlink w:anchor="_Toc2000546" w:history="1">
            <w:r w:rsidR="00BD248C" w:rsidRPr="00CA2451">
              <w:rPr>
                <w:rStyle w:val="af1"/>
              </w:rPr>
              <w:t>Термины и определения</w:t>
            </w:r>
            <w:r w:rsidR="00BD248C">
              <w:rPr>
                <w:webHidden/>
              </w:rPr>
              <w:tab/>
            </w:r>
            <w:r w:rsidR="00BD248C">
              <w:rPr>
                <w:webHidden/>
              </w:rPr>
              <w:fldChar w:fldCharType="begin"/>
            </w:r>
            <w:r w:rsidR="00BD248C">
              <w:rPr>
                <w:webHidden/>
              </w:rPr>
              <w:instrText xml:space="preserve"> PAGEREF _Toc2000546 \h </w:instrText>
            </w:r>
            <w:r w:rsidR="00BD248C">
              <w:rPr>
                <w:webHidden/>
              </w:rPr>
            </w:r>
            <w:r w:rsidR="00BD248C">
              <w:rPr>
                <w:webHidden/>
              </w:rPr>
              <w:fldChar w:fldCharType="separate"/>
            </w:r>
            <w:r w:rsidR="00AE663A">
              <w:rPr>
                <w:webHidden/>
              </w:rPr>
              <w:t>10</w:t>
            </w:r>
            <w:r w:rsidR="00BD248C">
              <w:rPr>
                <w:webHidden/>
              </w:rPr>
              <w:fldChar w:fldCharType="end"/>
            </w:r>
          </w:hyperlink>
        </w:p>
        <w:p w14:paraId="0864C203" w14:textId="77777777" w:rsidR="00BD248C" w:rsidRDefault="00F733F8">
          <w:pPr>
            <w:pStyle w:val="11"/>
            <w:rPr>
              <w:rFonts w:asciiTheme="minorHAnsi" w:eastAsiaTheme="minorEastAsia" w:hAnsiTheme="minorHAnsi"/>
              <w:color w:val="auto"/>
              <w:lang w:eastAsia="ru-RU"/>
            </w:rPr>
          </w:pPr>
          <w:hyperlink w:anchor="_Toc2000547" w:history="1">
            <w:r w:rsidR="00BD248C" w:rsidRPr="00CA2451">
              <w:rPr>
                <w:rStyle w:val="af1"/>
              </w:rPr>
              <w:t>1.</w:t>
            </w:r>
            <w:r w:rsidR="00BD248C">
              <w:rPr>
                <w:rFonts w:asciiTheme="minorHAnsi" w:eastAsiaTheme="minorEastAsia" w:hAnsiTheme="minorHAnsi"/>
                <w:color w:val="auto"/>
                <w:lang w:eastAsia="ru-RU"/>
              </w:rPr>
              <w:tab/>
            </w:r>
            <w:r w:rsidR="00BD248C" w:rsidRPr="00CA2451">
              <w:rPr>
                <w:rStyle w:val="af1"/>
              </w:rPr>
              <w:t xml:space="preserve">Место </w:t>
            </w:r>
            <w:r w:rsidR="00BD248C" w:rsidRPr="00CA2451">
              <w:rPr>
                <w:rStyle w:val="af1"/>
                <w:lang w:val="en-US"/>
              </w:rPr>
              <w:t>BIM</w:t>
            </w:r>
            <w:r w:rsidR="00BD248C" w:rsidRPr="00CA2451">
              <w:rPr>
                <w:rStyle w:val="af1"/>
              </w:rPr>
              <w:t xml:space="preserve"> в стратегии цифровизации предприятия</w:t>
            </w:r>
            <w:r w:rsidR="00BD248C">
              <w:rPr>
                <w:webHidden/>
              </w:rPr>
              <w:tab/>
            </w:r>
            <w:r w:rsidR="00BD248C">
              <w:rPr>
                <w:webHidden/>
              </w:rPr>
              <w:fldChar w:fldCharType="begin"/>
            </w:r>
            <w:r w:rsidR="00BD248C">
              <w:rPr>
                <w:webHidden/>
              </w:rPr>
              <w:instrText xml:space="preserve"> PAGEREF _Toc2000547 \h </w:instrText>
            </w:r>
            <w:r w:rsidR="00BD248C">
              <w:rPr>
                <w:webHidden/>
              </w:rPr>
            </w:r>
            <w:r w:rsidR="00BD248C">
              <w:rPr>
                <w:webHidden/>
              </w:rPr>
              <w:fldChar w:fldCharType="separate"/>
            </w:r>
            <w:r w:rsidR="00AE663A">
              <w:rPr>
                <w:webHidden/>
              </w:rPr>
              <w:t>13</w:t>
            </w:r>
            <w:r w:rsidR="00BD248C">
              <w:rPr>
                <w:webHidden/>
              </w:rPr>
              <w:fldChar w:fldCharType="end"/>
            </w:r>
          </w:hyperlink>
        </w:p>
        <w:p w14:paraId="1C73ADD5" w14:textId="736DAC60" w:rsidR="00BD248C" w:rsidRDefault="00F733F8">
          <w:pPr>
            <w:pStyle w:val="21"/>
            <w:rPr>
              <w:rFonts w:asciiTheme="minorHAnsi" w:eastAsiaTheme="minorEastAsia" w:hAnsiTheme="minorHAnsi"/>
              <w:noProof/>
              <w:color w:val="auto"/>
              <w:lang w:eastAsia="ru-RU"/>
            </w:rPr>
          </w:pPr>
          <w:hyperlink w:anchor="_Toc2000548" w:history="1">
            <w:r w:rsidR="00BD248C" w:rsidRPr="00CA2451">
              <w:rPr>
                <w:rStyle w:val="af1"/>
                <w:noProof/>
              </w:rPr>
              <w:t>1.1.</w:t>
            </w:r>
            <w:r w:rsidR="00BD248C">
              <w:rPr>
                <w:rFonts w:asciiTheme="minorHAnsi" w:eastAsiaTheme="minorEastAsia" w:hAnsiTheme="minorHAnsi"/>
                <w:noProof/>
                <w:color w:val="auto"/>
                <w:lang w:eastAsia="ru-RU"/>
              </w:rPr>
              <w:tab/>
            </w:r>
            <w:r w:rsidR="00BD248C" w:rsidRPr="00CA2451">
              <w:rPr>
                <w:rStyle w:val="af1"/>
                <w:noProof/>
              </w:rPr>
              <w:t xml:space="preserve">Государственные программы РФ по цифровой экономике. Стратегии и проекты </w:t>
            </w:r>
            <w:r w:rsidR="00045D49">
              <w:rPr>
                <w:rStyle w:val="af1"/>
                <w:noProof/>
              </w:rPr>
              <w:t xml:space="preserve">                      </w:t>
            </w:r>
            <w:r w:rsidR="00BD248C" w:rsidRPr="00CA2451">
              <w:rPr>
                <w:rStyle w:val="af1"/>
                <w:noProof/>
              </w:rPr>
              <w:t>по цифровизации отраслевых холдингов и отдельных предприятий</w:t>
            </w:r>
            <w:r w:rsidR="00BD248C">
              <w:rPr>
                <w:noProof/>
                <w:webHidden/>
              </w:rPr>
              <w:tab/>
            </w:r>
            <w:r w:rsidR="00BD248C">
              <w:rPr>
                <w:noProof/>
                <w:webHidden/>
              </w:rPr>
              <w:fldChar w:fldCharType="begin"/>
            </w:r>
            <w:r w:rsidR="00BD248C">
              <w:rPr>
                <w:noProof/>
                <w:webHidden/>
              </w:rPr>
              <w:instrText xml:space="preserve"> PAGEREF _Toc2000548 \h </w:instrText>
            </w:r>
            <w:r w:rsidR="00BD248C">
              <w:rPr>
                <w:noProof/>
                <w:webHidden/>
              </w:rPr>
            </w:r>
            <w:r w:rsidR="00BD248C">
              <w:rPr>
                <w:noProof/>
                <w:webHidden/>
              </w:rPr>
              <w:fldChar w:fldCharType="separate"/>
            </w:r>
            <w:r w:rsidR="00AE663A">
              <w:rPr>
                <w:noProof/>
                <w:webHidden/>
              </w:rPr>
              <w:t>13</w:t>
            </w:r>
            <w:r w:rsidR="00BD248C">
              <w:rPr>
                <w:noProof/>
                <w:webHidden/>
              </w:rPr>
              <w:fldChar w:fldCharType="end"/>
            </w:r>
          </w:hyperlink>
        </w:p>
        <w:p w14:paraId="1CE07576" w14:textId="77777777" w:rsidR="00BD248C" w:rsidRDefault="00F733F8">
          <w:pPr>
            <w:pStyle w:val="21"/>
            <w:rPr>
              <w:rFonts w:asciiTheme="minorHAnsi" w:eastAsiaTheme="minorEastAsia" w:hAnsiTheme="minorHAnsi"/>
              <w:noProof/>
              <w:color w:val="auto"/>
              <w:lang w:eastAsia="ru-RU"/>
            </w:rPr>
          </w:pPr>
          <w:hyperlink w:anchor="_Toc2000549" w:history="1">
            <w:r w:rsidR="00BD248C" w:rsidRPr="00CA2451">
              <w:rPr>
                <w:rStyle w:val="af1"/>
                <w:noProof/>
              </w:rPr>
              <w:t>1.2.</w:t>
            </w:r>
            <w:r w:rsidR="00BD248C">
              <w:rPr>
                <w:rFonts w:asciiTheme="minorHAnsi" w:eastAsiaTheme="minorEastAsia" w:hAnsiTheme="minorHAnsi"/>
                <w:noProof/>
                <w:color w:val="auto"/>
                <w:lang w:eastAsia="ru-RU"/>
              </w:rPr>
              <w:tab/>
            </w:r>
            <w:r w:rsidR="00BD248C" w:rsidRPr="00CA2451">
              <w:rPr>
                <w:rStyle w:val="af1"/>
                <w:noProof/>
                <w:lang w:val="en-US"/>
              </w:rPr>
              <w:t>BIM</w:t>
            </w:r>
            <w:r w:rsidR="00BD248C" w:rsidRPr="00CA2451">
              <w:rPr>
                <w:rStyle w:val="af1"/>
                <w:noProof/>
              </w:rPr>
              <w:t xml:space="preserve"> и технологии Индустрии 4.0 в строительстве</w:t>
            </w:r>
            <w:r w:rsidR="00BD248C">
              <w:rPr>
                <w:noProof/>
                <w:webHidden/>
              </w:rPr>
              <w:tab/>
            </w:r>
            <w:r w:rsidR="00BD248C">
              <w:rPr>
                <w:noProof/>
                <w:webHidden/>
              </w:rPr>
              <w:fldChar w:fldCharType="begin"/>
            </w:r>
            <w:r w:rsidR="00BD248C">
              <w:rPr>
                <w:noProof/>
                <w:webHidden/>
              </w:rPr>
              <w:instrText xml:space="preserve"> PAGEREF _Toc2000549 \h </w:instrText>
            </w:r>
            <w:r w:rsidR="00BD248C">
              <w:rPr>
                <w:noProof/>
                <w:webHidden/>
              </w:rPr>
            </w:r>
            <w:r w:rsidR="00BD248C">
              <w:rPr>
                <w:noProof/>
                <w:webHidden/>
              </w:rPr>
              <w:fldChar w:fldCharType="separate"/>
            </w:r>
            <w:r w:rsidR="00AE663A">
              <w:rPr>
                <w:noProof/>
                <w:webHidden/>
              </w:rPr>
              <w:t>14</w:t>
            </w:r>
            <w:r w:rsidR="00BD248C">
              <w:rPr>
                <w:noProof/>
                <w:webHidden/>
              </w:rPr>
              <w:fldChar w:fldCharType="end"/>
            </w:r>
          </w:hyperlink>
        </w:p>
        <w:p w14:paraId="6A06E25E" w14:textId="77777777" w:rsidR="00BD248C" w:rsidRDefault="00F733F8">
          <w:pPr>
            <w:pStyle w:val="21"/>
            <w:rPr>
              <w:rFonts w:asciiTheme="minorHAnsi" w:eastAsiaTheme="minorEastAsia" w:hAnsiTheme="minorHAnsi"/>
              <w:noProof/>
              <w:color w:val="auto"/>
              <w:lang w:eastAsia="ru-RU"/>
            </w:rPr>
          </w:pPr>
          <w:hyperlink w:anchor="_Toc2000550" w:history="1">
            <w:r w:rsidR="00BD248C" w:rsidRPr="00CA2451">
              <w:rPr>
                <w:rStyle w:val="af1"/>
                <w:noProof/>
              </w:rPr>
              <w:t>1.3.</w:t>
            </w:r>
            <w:r w:rsidR="00BD248C">
              <w:rPr>
                <w:rFonts w:asciiTheme="minorHAnsi" w:eastAsiaTheme="minorEastAsia" w:hAnsiTheme="minorHAnsi"/>
                <w:noProof/>
                <w:color w:val="auto"/>
                <w:lang w:eastAsia="ru-RU"/>
              </w:rPr>
              <w:tab/>
            </w:r>
            <w:r w:rsidR="00BD248C" w:rsidRPr="00CA2451">
              <w:rPr>
                <w:rStyle w:val="af1"/>
                <w:noProof/>
              </w:rPr>
              <w:t>Преимущества использования технологий Индустрии 4.0</w:t>
            </w:r>
            <w:r w:rsidR="00BD248C">
              <w:rPr>
                <w:noProof/>
                <w:webHidden/>
              </w:rPr>
              <w:tab/>
            </w:r>
            <w:r w:rsidR="00BD248C">
              <w:rPr>
                <w:noProof/>
                <w:webHidden/>
              </w:rPr>
              <w:fldChar w:fldCharType="begin"/>
            </w:r>
            <w:r w:rsidR="00BD248C">
              <w:rPr>
                <w:noProof/>
                <w:webHidden/>
              </w:rPr>
              <w:instrText xml:space="preserve"> PAGEREF _Toc2000550 \h </w:instrText>
            </w:r>
            <w:r w:rsidR="00BD248C">
              <w:rPr>
                <w:noProof/>
                <w:webHidden/>
              </w:rPr>
            </w:r>
            <w:r w:rsidR="00BD248C">
              <w:rPr>
                <w:noProof/>
                <w:webHidden/>
              </w:rPr>
              <w:fldChar w:fldCharType="separate"/>
            </w:r>
            <w:r w:rsidR="00AE663A">
              <w:rPr>
                <w:noProof/>
                <w:webHidden/>
              </w:rPr>
              <w:t>16</w:t>
            </w:r>
            <w:r w:rsidR="00BD248C">
              <w:rPr>
                <w:noProof/>
                <w:webHidden/>
              </w:rPr>
              <w:fldChar w:fldCharType="end"/>
            </w:r>
          </w:hyperlink>
        </w:p>
        <w:p w14:paraId="25271A53" w14:textId="77777777" w:rsidR="00BD248C" w:rsidRDefault="00F733F8">
          <w:pPr>
            <w:pStyle w:val="21"/>
            <w:rPr>
              <w:rFonts w:asciiTheme="minorHAnsi" w:eastAsiaTheme="minorEastAsia" w:hAnsiTheme="minorHAnsi"/>
              <w:noProof/>
              <w:color w:val="auto"/>
              <w:lang w:eastAsia="ru-RU"/>
            </w:rPr>
          </w:pPr>
          <w:hyperlink w:anchor="_Toc2000551" w:history="1">
            <w:r w:rsidR="00BD248C" w:rsidRPr="00CA2451">
              <w:rPr>
                <w:rStyle w:val="af1"/>
                <w:noProof/>
              </w:rPr>
              <w:t>1.4.</w:t>
            </w:r>
            <w:r w:rsidR="00BD248C">
              <w:rPr>
                <w:rFonts w:asciiTheme="minorHAnsi" w:eastAsiaTheme="minorEastAsia" w:hAnsiTheme="minorHAnsi"/>
                <w:noProof/>
                <w:color w:val="auto"/>
                <w:lang w:eastAsia="ru-RU"/>
              </w:rPr>
              <w:tab/>
            </w:r>
            <w:r w:rsidR="00BD248C" w:rsidRPr="00CA2451">
              <w:rPr>
                <w:rStyle w:val="af1"/>
                <w:noProof/>
              </w:rPr>
              <w:t xml:space="preserve">Основные направления цифровизации промышленных предприятий. </w:t>
            </w:r>
            <w:r w:rsidR="00392682">
              <w:rPr>
                <w:rStyle w:val="af1"/>
                <w:noProof/>
              </w:rPr>
              <w:t xml:space="preserve">                         </w:t>
            </w:r>
            <w:r w:rsidR="00BD248C" w:rsidRPr="00CA2451">
              <w:rPr>
                <w:rStyle w:val="af1"/>
                <w:noProof/>
              </w:rPr>
              <w:t>Цифровые двойники. Цифровые фабрики</w:t>
            </w:r>
            <w:r w:rsidR="00BD248C">
              <w:rPr>
                <w:noProof/>
                <w:webHidden/>
              </w:rPr>
              <w:tab/>
            </w:r>
            <w:r w:rsidR="00BD248C">
              <w:rPr>
                <w:noProof/>
                <w:webHidden/>
              </w:rPr>
              <w:fldChar w:fldCharType="begin"/>
            </w:r>
            <w:r w:rsidR="00BD248C">
              <w:rPr>
                <w:noProof/>
                <w:webHidden/>
              </w:rPr>
              <w:instrText xml:space="preserve"> PAGEREF _Toc2000551 \h </w:instrText>
            </w:r>
            <w:r w:rsidR="00BD248C">
              <w:rPr>
                <w:noProof/>
                <w:webHidden/>
              </w:rPr>
            </w:r>
            <w:r w:rsidR="00BD248C">
              <w:rPr>
                <w:noProof/>
                <w:webHidden/>
              </w:rPr>
              <w:fldChar w:fldCharType="separate"/>
            </w:r>
            <w:r w:rsidR="00AE663A">
              <w:rPr>
                <w:noProof/>
                <w:webHidden/>
              </w:rPr>
              <w:t>18</w:t>
            </w:r>
            <w:r w:rsidR="00BD248C">
              <w:rPr>
                <w:noProof/>
                <w:webHidden/>
              </w:rPr>
              <w:fldChar w:fldCharType="end"/>
            </w:r>
          </w:hyperlink>
        </w:p>
        <w:p w14:paraId="6829A463" w14:textId="77777777" w:rsidR="00BD248C" w:rsidRDefault="00F733F8">
          <w:pPr>
            <w:pStyle w:val="21"/>
            <w:rPr>
              <w:rFonts w:asciiTheme="minorHAnsi" w:eastAsiaTheme="minorEastAsia" w:hAnsiTheme="minorHAnsi"/>
              <w:noProof/>
              <w:color w:val="auto"/>
              <w:lang w:eastAsia="ru-RU"/>
            </w:rPr>
          </w:pPr>
          <w:hyperlink w:anchor="_Toc2000552" w:history="1">
            <w:r w:rsidR="00BD248C" w:rsidRPr="00CA2451">
              <w:rPr>
                <w:rStyle w:val="af1"/>
                <w:noProof/>
              </w:rPr>
              <w:t>1.5.</w:t>
            </w:r>
            <w:r w:rsidR="00BD248C">
              <w:rPr>
                <w:rFonts w:asciiTheme="minorHAnsi" w:eastAsiaTheme="minorEastAsia" w:hAnsiTheme="minorHAnsi"/>
                <w:noProof/>
                <w:color w:val="auto"/>
                <w:lang w:eastAsia="ru-RU"/>
              </w:rPr>
              <w:tab/>
            </w:r>
            <w:r w:rsidR="00BD248C" w:rsidRPr="00CA2451">
              <w:rPr>
                <w:rStyle w:val="af1"/>
                <w:noProof/>
              </w:rPr>
              <w:t>О функциях и полномочиях руководителей компаний по цифровой трансформации</w:t>
            </w:r>
            <w:r w:rsidR="00BD248C">
              <w:rPr>
                <w:noProof/>
                <w:webHidden/>
              </w:rPr>
              <w:tab/>
            </w:r>
            <w:r w:rsidR="00BD248C">
              <w:rPr>
                <w:noProof/>
                <w:webHidden/>
              </w:rPr>
              <w:fldChar w:fldCharType="begin"/>
            </w:r>
            <w:r w:rsidR="00BD248C">
              <w:rPr>
                <w:noProof/>
                <w:webHidden/>
              </w:rPr>
              <w:instrText xml:space="preserve"> PAGEREF _Toc2000552 \h </w:instrText>
            </w:r>
            <w:r w:rsidR="00BD248C">
              <w:rPr>
                <w:noProof/>
                <w:webHidden/>
              </w:rPr>
            </w:r>
            <w:r w:rsidR="00BD248C">
              <w:rPr>
                <w:noProof/>
                <w:webHidden/>
              </w:rPr>
              <w:fldChar w:fldCharType="separate"/>
            </w:r>
            <w:r w:rsidR="00AE663A">
              <w:rPr>
                <w:noProof/>
                <w:webHidden/>
              </w:rPr>
              <w:t>22</w:t>
            </w:r>
            <w:r w:rsidR="00BD248C">
              <w:rPr>
                <w:noProof/>
                <w:webHidden/>
              </w:rPr>
              <w:fldChar w:fldCharType="end"/>
            </w:r>
          </w:hyperlink>
        </w:p>
        <w:p w14:paraId="209459AF" w14:textId="77777777" w:rsidR="00BD248C" w:rsidRDefault="00F733F8">
          <w:pPr>
            <w:pStyle w:val="11"/>
            <w:rPr>
              <w:rFonts w:asciiTheme="minorHAnsi" w:eastAsiaTheme="minorEastAsia" w:hAnsiTheme="minorHAnsi"/>
              <w:color w:val="auto"/>
              <w:lang w:eastAsia="ru-RU"/>
            </w:rPr>
          </w:pPr>
          <w:hyperlink w:anchor="_Toc2000553" w:history="1">
            <w:r w:rsidR="00BD248C" w:rsidRPr="00CA2451">
              <w:rPr>
                <w:rStyle w:val="af1"/>
              </w:rPr>
              <w:t>2.</w:t>
            </w:r>
            <w:r w:rsidR="00BD248C">
              <w:rPr>
                <w:rFonts w:asciiTheme="minorHAnsi" w:eastAsiaTheme="minorEastAsia" w:hAnsiTheme="minorHAnsi"/>
                <w:color w:val="auto"/>
                <w:lang w:eastAsia="ru-RU"/>
              </w:rPr>
              <w:tab/>
            </w:r>
            <w:r w:rsidR="00BD248C" w:rsidRPr="00CA2451">
              <w:rPr>
                <w:rStyle w:val="af1"/>
              </w:rPr>
              <w:t>Общие положения и концепции в информационном моделировании</w:t>
            </w:r>
            <w:r w:rsidR="00BD248C">
              <w:rPr>
                <w:webHidden/>
              </w:rPr>
              <w:tab/>
            </w:r>
            <w:r w:rsidR="00BD248C">
              <w:rPr>
                <w:webHidden/>
              </w:rPr>
              <w:fldChar w:fldCharType="begin"/>
            </w:r>
            <w:r w:rsidR="00BD248C">
              <w:rPr>
                <w:webHidden/>
              </w:rPr>
              <w:instrText xml:space="preserve"> PAGEREF _Toc2000553 \h </w:instrText>
            </w:r>
            <w:r w:rsidR="00BD248C">
              <w:rPr>
                <w:webHidden/>
              </w:rPr>
            </w:r>
            <w:r w:rsidR="00BD248C">
              <w:rPr>
                <w:webHidden/>
              </w:rPr>
              <w:fldChar w:fldCharType="separate"/>
            </w:r>
            <w:r w:rsidR="00AE663A">
              <w:rPr>
                <w:webHidden/>
              </w:rPr>
              <w:t>24</w:t>
            </w:r>
            <w:r w:rsidR="00BD248C">
              <w:rPr>
                <w:webHidden/>
              </w:rPr>
              <w:fldChar w:fldCharType="end"/>
            </w:r>
          </w:hyperlink>
        </w:p>
        <w:p w14:paraId="764161BE" w14:textId="77777777" w:rsidR="00BD248C" w:rsidRDefault="00F733F8">
          <w:pPr>
            <w:pStyle w:val="21"/>
            <w:rPr>
              <w:rFonts w:asciiTheme="minorHAnsi" w:eastAsiaTheme="minorEastAsia" w:hAnsiTheme="minorHAnsi"/>
              <w:noProof/>
              <w:color w:val="auto"/>
              <w:lang w:eastAsia="ru-RU"/>
            </w:rPr>
          </w:pPr>
          <w:hyperlink w:anchor="_Toc2000555" w:history="1">
            <w:r w:rsidR="00BD248C" w:rsidRPr="00CA2451">
              <w:rPr>
                <w:rStyle w:val="af1"/>
                <w:noProof/>
              </w:rPr>
              <w:t>2.1.</w:t>
            </w:r>
            <w:r w:rsidR="00BD248C">
              <w:rPr>
                <w:rFonts w:asciiTheme="minorHAnsi" w:eastAsiaTheme="minorEastAsia" w:hAnsiTheme="minorHAnsi"/>
                <w:noProof/>
                <w:color w:val="auto"/>
                <w:lang w:eastAsia="ru-RU"/>
              </w:rPr>
              <w:tab/>
            </w:r>
            <w:r w:rsidR="00BD248C" w:rsidRPr="00CA2451">
              <w:rPr>
                <w:rStyle w:val="af1"/>
                <w:noProof/>
              </w:rPr>
              <w:t>Уровни зрелости технологий информационного моделирования</w:t>
            </w:r>
            <w:r w:rsidR="00BD248C">
              <w:rPr>
                <w:noProof/>
                <w:webHidden/>
              </w:rPr>
              <w:tab/>
            </w:r>
            <w:r w:rsidR="00BD248C">
              <w:rPr>
                <w:noProof/>
                <w:webHidden/>
              </w:rPr>
              <w:fldChar w:fldCharType="begin"/>
            </w:r>
            <w:r w:rsidR="00BD248C">
              <w:rPr>
                <w:noProof/>
                <w:webHidden/>
              </w:rPr>
              <w:instrText xml:space="preserve"> PAGEREF _Toc2000555 \h </w:instrText>
            </w:r>
            <w:r w:rsidR="00BD248C">
              <w:rPr>
                <w:noProof/>
                <w:webHidden/>
              </w:rPr>
            </w:r>
            <w:r w:rsidR="00BD248C">
              <w:rPr>
                <w:noProof/>
                <w:webHidden/>
              </w:rPr>
              <w:fldChar w:fldCharType="separate"/>
            </w:r>
            <w:r w:rsidR="00AE663A">
              <w:rPr>
                <w:noProof/>
                <w:webHidden/>
              </w:rPr>
              <w:t>24</w:t>
            </w:r>
            <w:r w:rsidR="00BD248C">
              <w:rPr>
                <w:noProof/>
                <w:webHidden/>
              </w:rPr>
              <w:fldChar w:fldCharType="end"/>
            </w:r>
          </w:hyperlink>
        </w:p>
        <w:p w14:paraId="454FA7B1" w14:textId="77777777" w:rsidR="00BD248C" w:rsidRDefault="00F733F8">
          <w:pPr>
            <w:pStyle w:val="21"/>
            <w:rPr>
              <w:rFonts w:asciiTheme="minorHAnsi" w:eastAsiaTheme="minorEastAsia" w:hAnsiTheme="minorHAnsi"/>
              <w:noProof/>
              <w:color w:val="auto"/>
              <w:lang w:eastAsia="ru-RU"/>
            </w:rPr>
          </w:pPr>
          <w:hyperlink w:anchor="_Toc2000556" w:history="1">
            <w:r w:rsidR="00BD248C" w:rsidRPr="00CA2451">
              <w:rPr>
                <w:rStyle w:val="af1"/>
                <w:noProof/>
              </w:rPr>
              <w:t>2.2.</w:t>
            </w:r>
            <w:r w:rsidR="00BD248C">
              <w:rPr>
                <w:rFonts w:asciiTheme="minorHAnsi" w:eastAsiaTheme="minorEastAsia" w:hAnsiTheme="minorHAnsi"/>
                <w:noProof/>
                <w:color w:val="auto"/>
                <w:lang w:eastAsia="ru-RU"/>
              </w:rPr>
              <w:tab/>
            </w:r>
            <w:r w:rsidR="00BD248C" w:rsidRPr="00CA2451">
              <w:rPr>
                <w:rStyle w:val="af1"/>
                <w:noProof/>
              </w:rPr>
              <w:t>Основные положения BIM Уровня 2</w:t>
            </w:r>
            <w:r w:rsidR="00BD248C">
              <w:rPr>
                <w:noProof/>
                <w:webHidden/>
              </w:rPr>
              <w:tab/>
            </w:r>
            <w:r w:rsidR="00BD248C">
              <w:rPr>
                <w:noProof/>
                <w:webHidden/>
              </w:rPr>
              <w:fldChar w:fldCharType="begin"/>
            </w:r>
            <w:r w:rsidR="00BD248C">
              <w:rPr>
                <w:noProof/>
                <w:webHidden/>
              </w:rPr>
              <w:instrText xml:space="preserve"> PAGEREF _Toc2000556 \h </w:instrText>
            </w:r>
            <w:r w:rsidR="00BD248C">
              <w:rPr>
                <w:noProof/>
                <w:webHidden/>
              </w:rPr>
            </w:r>
            <w:r w:rsidR="00BD248C">
              <w:rPr>
                <w:noProof/>
                <w:webHidden/>
              </w:rPr>
              <w:fldChar w:fldCharType="separate"/>
            </w:r>
            <w:r w:rsidR="00AE663A">
              <w:rPr>
                <w:noProof/>
                <w:webHidden/>
              </w:rPr>
              <w:t>25</w:t>
            </w:r>
            <w:r w:rsidR="00BD248C">
              <w:rPr>
                <w:noProof/>
                <w:webHidden/>
              </w:rPr>
              <w:fldChar w:fldCharType="end"/>
            </w:r>
          </w:hyperlink>
        </w:p>
        <w:p w14:paraId="1BE0F9E9" w14:textId="77777777" w:rsidR="00BD248C" w:rsidRDefault="00F733F8">
          <w:pPr>
            <w:pStyle w:val="21"/>
            <w:rPr>
              <w:rFonts w:asciiTheme="minorHAnsi" w:eastAsiaTheme="minorEastAsia" w:hAnsiTheme="minorHAnsi"/>
              <w:noProof/>
              <w:color w:val="auto"/>
              <w:lang w:eastAsia="ru-RU"/>
            </w:rPr>
          </w:pPr>
          <w:hyperlink w:anchor="_Toc2000557" w:history="1">
            <w:r w:rsidR="00BD248C" w:rsidRPr="00CA2451">
              <w:rPr>
                <w:rStyle w:val="af1"/>
                <w:noProof/>
              </w:rPr>
              <w:t>2.3.</w:t>
            </w:r>
            <w:r w:rsidR="00BD248C">
              <w:rPr>
                <w:rFonts w:asciiTheme="minorHAnsi" w:eastAsiaTheme="minorEastAsia" w:hAnsiTheme="minorHAnsi"/>
                <w:noProof/>
                <w:color w:val="auto"/>
                <w:lang w:eastAsia="ru-RU"/>
              </w:rPr>
              <w:tab/>
            </w:r>
            <w:r w:rsidR="00BD248C" w:rsidRPr="00CA2451">
              <w:rPr>
                <w:rStyle w:val="af1"/>
                <w:noProof/>
              </w:rPr>
              <w:t>Преимущества информационного моделирования для заказчиков</w:t>
            </w:r>
            <w:r w:rsidR="00BD248C">
              <w:rPr>
                <w:noProof/>
                <w:webHidden/>
              </w:rPr>
              <w:tab/>
            </w:r>
            <w:r w:rsidR="00BD248C">
              <w:rPr>
                <w:noProof/>
                <w:webHidden/>
              </w:rPr>
              <w:fldChar w:fldCharType="begin"/>
            </w:r>
            <w:r w:rsidR="00BD248C">
              <w:rPr>
                <w:noProof/>
                <w:webHidden/>
              </w:rPr>
              <w:instrText xml:space="preserve"> PAGEREF _Toc2000557 \h </w:instrText>
            </w:r>
            <w:r w:rsidR="00BD248C">
              <w:rPr>
                <w:noProof/>
                <w:webHidden/>
              </w:rPr>
            </w:r>
            <w:r w:rsidR="00BD248C">
              <w:rPr>
                <w:noProof/>
                <w:webHidden/>
              </w:rPr>
              <w:fldChar w:fldCharType="separate"/>
            </w:r>
            <w:r w:rsidR="00AE663A">
              <w:rPr>
                <w:noProof/>
                <w:webHidden/>
              </w:rPr>
              <w:t>25</w:t>
            </w:r>
            <w:r w:rsidR="00BD248C">
              <w:rPr>
                <w:noProof/>
                <w:webHidden/>
              </w:rPr>
              <w:fldChar w:fldCharType="end"/>
            </w:r>
          </w:hyperlink>
        </w:p>
        <w:p w14:paraId="20E0137F" w14:textId="77777777" w:rsidR="00BD248C" w:rsidRDefault="00F733F8">
          <w:pPr>
            <w:pStyle w:val="11"/>
            <w:rPr>
              <w:rFonts w:asciiTheme="minorHAnsi" w:eastAsiaTheme="minorEastAsia" w:hAnsiTheme="minorHAnsi"/>
              <w:color w:val="auto"/>
              <w:lang w:eastAsia="ru-RU"/>
            </w:rPr>
          </w:pPr>
          <w:hyperlink w:anchor="_Toc2000558" w:history="1">
            <w:r w:rsidR="00BD248C" w:rsidRPr="00CA2451">
              <w:rPr>
                <w:rStyle w:val="af1"/>
              </w:rPr>
              <w:t>3.</w:t>
            </w:r>
            <w:r w:rsidR="00BD248C">
              <w:rPr>
                <w:rFonts w:asciiTheme="minorHAnsi" w:eastAsiaTheme="minorEastAsia" w:hAnsiTheme="minorHAnsi"/>
                <w:color w:val="auto"/>
                <w:lang w:eastAsia="ru-RU"/>
              </w:rPr>
              <w:tab/>
            </w:r>
            <w:r w:rsidR="00BD248C" w:rsidRPr="00CA2451">
              <w:rPr>
                <w:rStyle w:val="af1"/>
              </w:rPr>
              <w:t>Определение целей и задач применения информационного моделирования</w:t>
            </w:r>
            <w:r w:rsidR="00BD248C">
              <w:rPr>
                <w:webHidden/>
              </w:rPr>
              <w:tab/>
            </w:r>
            <w:r w:rsidR="00BD248C">
              <w:rPr>
                <w:webHidden/>
              </w:rPr>
              <w:fldChar w:fldCharType="begin"/>
            </w:r>
            <w:r w:rsidR="00BD248C">
              <w:rPr>
                <w:webHidden/>
              </w:rPr>
              <w:instrText xml:space="preserve"> PAGEREF _Toc2000558 \h </w:instrText>
            </w:r>
            <w:r w:rsidR="00BD248C">
              <w:rPr>
                <w:webHidden/>
              </w:rPr>
            </w:r>
            <w:r w:rsidR="00BD248C">
              <w:rPr>
                <w:webHidden/>
              </w:rPr>
              <w:fldChar w:fldCharType="separate"/>
            </w:r>
            <w:r w:rsidR="00AE663A">
              <w:rPr>
                <w:webHidden/>
              </w:rPr>
              <w:t>28</w:t>
            </w:r>
            <w:r w:rsidR="00BD248C">
              <w:rPr>
                <w:webHidden/>
              </w:rPr>
              <w:fldChar w:fldCharType="end"/>
            </w:r>
          </w:hyperlink>
        </w:p>
        <w:p w14:paraId="4F58BD49" w14:textId="77777777" w:rsidR="00BD248C" w:rsidRDefault="00F733F8">
          <w:pPr>
            <w:pStyle w:val="11"/>
            <w:rPr>
              <w:rFonts w:asciiTheme="minorHAnsi" w:eastAsiaTheme="minorEastAsia" w:hAnsiTheme="minorHAnsi"/>
              <w:color w:val="auto"/>
              <w:lang w:eastAsia="ru-RU"/>
            </w:rPr>
          </w:pPr>
          <w:hyperlink w:anchor="_Toc2000559" w:history="1">
            <w:r w:rsidR="00BD248C" w:rsidRPr="00CA2451">
              <w:rPr>
                <w:rStyle w:val="af1"/>
              </w:rPr>
              <w:t>4.</w:t>
            </w:r>
            <w:r w:rsidR="00BD248C">
              <w:rPr>
                <w:rFonts w:asciiTheme="minorHAnsi" w:eastAsiaTheme="minorEastAsia" w:hAnsiTheme="minorHAnsi"/>
                <w:color w:val="auto"/>
                <w:lang w:eastAsia="ru-RU"/>
              </w:rPr>
              <w:tab/>
            </w:r>
            <w:r w:rsidR="00BD248C" w:rsidRPr="00CA2451">
              <w:rPr>
                <w:rStyle w:val="af1"/>
              </w:rPr>
              <w:t>Подходы и принципы управления проектом с применением информационного</w:t>
            </w:r>
            <w:r w:rsidR="00392682">
              <w:rPr>
                <w:rStyle w:val="af1"/>
              </w:rPr>
              <w:t xml:space="preserve">     </w:t>
            </w:r>
            <w:r w:rsidR="00BD248C" w:rsidRPr="00CA2451">
              <w:rPr>
                <w:rStyle w:val="af1"/>
              </w:rPr>
              <w:t xml:space="preserve"> моделирования</w:t>
            </w:r>
            <w:r w:rsidR="00BD248C">
              <w:rPr>
                <w:webHidden/>
              </w:rPr>
              <w:tab/>
            </w:r>
            <w:r w:rsidR="00BD248C">
              <w:rPr>
                <w:webHidden/>
              </w:rPr>
              <w:fldChar w:fldCharType="begin"/>
            </w:r>
            <w:r w:rsidR="00BD248C">
              <w:rPr>
                <w:webHidden/>
              </w:rPr>
              <w:instrText xml:space="preserve"> PAGEREF _Toc2000559 \h </w:instrText>
            </w:r>
            <w:r w:rsidR="00BD248C">
              <w:rPr>
                <w:webHidden/>
              </w:rPr>
            </w:r>
            <w:r w:rsidR="00BD248C">
              <w:rPr>
                <w:webHidden/>
              </w:rPr>
              <w:fldChar w:fldCharType="separate"/>
            </w:r>
            <w:r w:rsidR="00AE663A">
              <w:rPr>
                <w:webHidden/>
              </w:rPr>
              <w:t>31</w:t>
            </w:r>
            <w:r w:rsidR="00BD248C">
              <w:rPr>
                <w:webHidden/>
              </w:rPr>
              <w:fldChar w:fldCharType="end"/>
            </w:r>
          </w:hyperlink>
        </w:p>
        <w:p w14:paraId="1A6284AB" w14:textId="77777777" w:rsidR="00BD248C" w:rsidRDefault="00F733F8">
          <w:pPr>
            <w:pStyle w:val="21"/>
            <w:rPr>
              <w:rFonts w:asciiTheme="minorHAnsi" w:eastAsiaTheme="minorEastAsia" w:hAnsiTheme="minorHAnsi"/>
              <w:noProof/>
              <w:color w:val="auto"/>
              <w:lang w:eastAsia="ru-RU"/>
            </w:rPr>
          </w:pPr>
          <w:hyperlink w:anchor="_Toc2000562" w:history="1">
            <w:r w:rsidR="00BD248C" w:rsidRPr="00CA2451">
              <w:rPr>
                <w:rStyle w:val="af1"/>
                <w:noProof/>
              </w:rPr>
              <w:t>4.1.</w:t>
            </w:r>
            <w:r w:rsidR="00BD248C">
              <w:rPr>
                <w:rFonts w:asciiTheme="minorHAnsi" w:eastAsiaTheme="minorEastAsia" w:hAnsiTheme="minorHAnsi"/>
                <w:noProof/>
                <w:color w:val="auto"/>
                <w:lang w:eastAsia="ru-RU"/>
              </w:rPr>
              <w:tab/>
            </w:r>
            <w:r w:rsidR="00BD248C" w:rsidRPr="00CA2451">
              <w:rPr>
                <w:rStyle w:val="af1"/>
                <w:noProof/>
              </w:rPr>
              <w:t>Организация и планирование BIM-проекта</w:t>
            </w:r>
            <w:r w:rsidR="00BD248C">
              <w:rPr>
                <w:noProof/>
                <w:webHidden/>
              </w:rPr>
              <w:tab/>
            </w:r>
            <w:r w:rsidR="00BD248C">
              <w:rPr>
                <w:noProof/>
                <w:webHidden/>
              </w:rPr>
              <w:fldChar w:fldCharType="begin"/>
            </w:r>
            <w:r w:rsidR="00BD248C">
              <w:rPr>
                <w:noProof/>
                <w:webHidden/>
              </w:rPr>
              <w:instrText xml:space="preserve"> PAGEREF _Toc2000562 \h </w:instrText>
            </w:r>
            <w:r w:rsidR="00BD248C">
              <w:rPr>
                <w:noProof/>
                <w:webHidden/>
              </w:rPr>
            </w:r>
            <w:r w:rsidR="00BD248C">
              <w:rPr>
                <w:noProof/>
                <w:webHidden/>
              </w:rPr>
              <w:fldChar w:fldCharType="separate"/>
            </w:r>
            <w:r w:rsidR="00AE663A">
              <w:rPr>
                <w:noProof/>
                <w:webHidden/>
              </w:rPr>
              <w:t>31</w:t>
            </w:r>
            <w:r w:rsidR="00BD248C">
              <w:rPr>
                <w:noProof/>
                <w:webHidden/>
              </w:rPr>
              <w:fldChar w:fldCharType="end"/>
            </w:r>
          </w:hyperlink>
        </w:p>
        <w:p w14:paraId="50886438" w14:textId="77777777" w:rsidR="00BD248C" w:rsidRDefault="00F733F8">
          <w:pPr>
            <w:pStyle w:val="21"/>
            <w:rPr>
              <w:rFonts w:asciiTheme="minorHAnsi" w:eastAsiaTheme="minorEastAsia" w:hAnsiTheme="minorHAnsi"/>
              <w:noProof/>
              <w:color w:val="auto"/>
              <w:lang w:eastAsia="ru-RU"/>
            </w:rPr>
          </w:pPr>
          <w:hyperlink w:anchor="_Toc2000563" w:history="1">
            <w:r w:rsidR="00BD248C" w:rsidRPr="00CA2451">
              <w:rPr>
                <w:rStyle w:val="af1"/>
                <w:noProof/>
              </w:rPr>
              <w:t>4.2.</w:t>
            </w:r>
            <w:r w:rsidR="00BD248C">
              <w:rPr>
                <w:rFonts w:asciiTheme="minorHAnsi" w:eastAsiaTheme="minorEastAsia" w:hAnsiTheme="minorHAnsi"/>
                <w:noProof/>
                <w:color w:val="auto"/>
                <w:lang w:eastAsia="ru-RU"/>
              </w:rPr>
              <w:tab/>
            </w:r>
            <w:r w:rsidR="00BD248C" w:rsidRPr="00CA2451">
              <w:rPr>
                <w:rStyle w:val="af1"/>
                <w:noProof/>
              </w:rPr>
              <w:t xml:space="preserve">Роль и функции службы заказчика. Управление обменом информации с подрядными </w:t>
            </w:r>
            <w:r w:rsidR="00392682">
              <w:rPr>
                <w:rStyle w:val="af1"/>
                <w:noProof/>
              </w:rPr>
              <w:t xml:space="preserve">              </w:t>
            </w:r>
            <w:r w:rsidR="00BD248C" w:rsidRPr="00CA2451">
              <w:rPr>
                <w:rStyle w:val="af1"/>
                <w:noProof/>
              </w:rPr>
              <w:t>и субподрядными организациями</w:t>
            </w:r>
            <w:r w:rsidR="00BD248C">
              <w:rPr>
                <w:noProof/>
                <w:webHidden/>
              </w:rPr>
              <w:tab/>
            </w:r>
            <w:r w:rsidR="00BD248C">
              <w:rPr>
                <w:noProof/>
                <w:webHidden/>
              </w:rPr>
              <w:fldChar w:fldCharType="begin"/>
            </w:r>
            <w:r w:rsidR="00BD248C">
              <w:rPr>
                <w:noProof/>
                <w:webHidden/>
              </w:rPr>
              <w:instrText xml:space="preserve"> PAGEREF _Toc2000563 \h </w:instrText>
            </w:r>
            <w:r w:rsidR="00BD248C">
              <w:rPr>
                <w:noProof/>
                <w:webHidden/>
              </w:rPr>
            </w:r>
            <w:r w:rsidR="00BD248C">
              <w:rPr>
                <w:noProof/>
                <w:webHidden/>
              </w:rPr>
              <w:fldChar w:fldCharType="separate"/>
            </w:r>
            <w:r w:rsidR="00AE663A">
              <w:rPr>
                <w:noProof/>
                <w:webHidden/>
              </w:rPr>
              <w:t>35</w:t>
            </w:r>
            <w:r w:rsidR="00BD248C">
              <w:rPr>
                <w:noProof/>
                <w:webHidden/>
              </w:rPr>
              <w:fldChar w:fldCharType="end"/>
            </w:r>
          </w:hyperlink>
        </w:p>
        <w:p w14:paraId="1B7998DB" w14:textId="77777777" w:rsidR="00BD248C" w:rsidRDefault="00F733F8">
          <w:pPr>
            <w:pStyle w:val="21"/>
            <w:rPr>
              <w:rFonts w:asciiTheme="minorHAnsi" w:eastAsiaTheme="minorEastAsia" w:hAnsiTheme="minorHAnsi"/>
              <w:noProof/>
              <w:color w:val="auto"/>
              <w:lang w:eastAsia="ru-RU"/>
            </w:rPr>
          </w:pPr>
          <w:hyperlink w:anchor="_Toc2000564" w:history="1">
            <w:r w:rsidR="00BD248C" w:rsidRPr="00CA2451">
              <w:rPr>
                <w:rStyle w:val="af1"/>
                <w:noProof/>
              </w:rPr>
              <w:t>4.3.</w:t>
            </w:r>
            <w:r w:rsidR="00BD248C">
              <w:rPr>
                <w:rFonts w:asciiTheme="minorHAnsi" w:eastAsiaTheme="minorEastAsia" w:hAnsiTheme="minorHAnsi"/>
                <w:noProof/>
                <w:color w:val="auto"/>
                <w:lang w:eastAsia="ru-RU"/>
              </w:rPr>
              <w:tab/>
            </w:r>
            <w:r w:rsidR="00BD248C" w:rsidRPr="00CA2451">
              <w:rPr>
                <w:rStyle w:val="af1"/>
                <w:noProof/>
              </w:rPr>
              <w:t>Определение требований к информации и к создаваемым информационным моделям</w:t>
            </w:r>
            <w:r w:rsidR="00BD248C">
              <w:rPr>
                <w:noProof/>
                <w:webHidden/>
              </w:rPr>
              <w:tab/>
            </w:r>
            <w:r w:rsidR="00BD248C">
              <w:rPr>
                <w:noProof/>
                <w:webHidden/>
              </w:rPr>
              <w:fldChar w:fldCharType="begin"/>
            </w:r>
            <w:r w:rsidR="00BD248C">
              <w:rPr>
                <w:noProof/>
                <w:webHidden/>
              </w:rPr>
              <w:instrText xml:space="preserve"> PAGEREF _Toc2000564 \h </w:instrText>
            </w:r>
            <w:r w:rsidR="00BD248C">
              <w:rPr>
                <w:noProof/>
                <w:webHidden/>
              </w:rPr>
            </w:r>
            <w:r w:rsidR="00BD248C">
              <w:rPr>
                <w:noProof/>
                <w:webHidden/>
              </w:rPr>
              <w:fldChar w:fldCharType="separate"/>
            </w:r>
            <w:r w:rsidR="00AE663A">
              <w:rPr>
                <w:noProof/>
                <w:webHidden/>
              </w:rPr>
              <w:t>36</w:t>
            </w:r>
            <w:r w:rsidR="00BD248C">
              <w:rPr>
                <w:noProof/>
                <w:webHidden/>
              </w:rPr>
              <w:fldChar w:fldCharType="end"/>
            </w:r>
          </w:hyperlink>
        </w:p>
        <w:p w14:paraId="22E9BB3D" w14:textId="3A176CD3" w:rsidR="00BD248C" w:rsidRDefault="00F733F8">
          <w:pPr>
            <w:pStyle w:val="11"/>
            <w:rPr>
              <w:rFonts w:asciiTheme="minorHAnsi" w:eastAsiaTheme="minorEastAsia" w:hAnsiTheme="minorHAnsi"/>
              <w:color w:val="auto"/>
              <w:lang w:eastAsia="ru-RU"/>
            </w:rPr>
          </w:pPr>
          <w:hyperlink w:anchor="_Toc2000565" w:history="1">
            <w:r w:rsidR="00BD248C" w:rsidRPr="00CA2451">
              <w:rPr>
                <w:rStyle w:val="af1"/>
              </w:rPr>
              <w:t>5.</w:t>
            </w:r>
            <w:r w:rsidR="00BD248C">
              <w:rPr>
                <w:rFonts w:asciiTheme="minorHAnsi" w:eastAsiaTheme="minorEastAsia" w:hAnsiTheme="minorHAnsi"/>
                <w:color w:val="auto"/>
                <w:lang w:eastAsia="ru-RU"/>
              </w:rPr>
              <w:tab/>
            </w:r>
            <w:r w:rsidR="00BD248C" w:rsidRPr="00CA2451">
              <w:rPr>
                <w:rStyle w:val="af1"/>
              </w:rPr>
              <w:t>Требования к информации на уровне организации зака</w:t>
            </w:r>
            <w:r w:rsidR="00392682">
              <w:rPr>
                <w:rStyle w:val="af1"/>
              </w:rPr>
              <w:t>зч</w:t>
            </w:r>
            <w:r w:rsidR="00BD248C" w:rsidRPr="00CA2451">
              <w:rPr>
                <w:rStyle w:val="af1"/>
              </w:rPr>
              <w:t>ика</w:t>
            </w:r>
            <w:r w:rsidR="00BD248C">
              <w:rPr>
                <w:webHidden/>
              </w:rPr>
              <w:tab/>
            </w:r>
            <w:r w:rsidR="00BD248C">
              <w:rPr>
                <w:webHidden/>
              </w:rPr>
              <w:fldChar w:fldCharType="begin"/>
            </w:r>
            <w:r w:rsidR="00BD248C">
              <w:rPr>
                <w:webHidden/>
              </w:rPr>
              <w:instrText xml:space="preserve"> PAGEREF _Toc2000565 \h </w:instrText>
            </w:r>
            <w:r w:rsidR="00BD248C">
              <w:rPr>
                <w:webHidden/>
              </w:rPr>
            </w:r>
            <w:r w:rsidR="00BD248C">
              <w:rPr>
                <w:webHidden/>
              </w:rPr>
              <w:fldChar w:fldCharType="separate"/>
            </w:r>
            <w:r w:rsidR="00AE663A">
              <w:rPr>
                <w:webHidden/>
              </w:rPr>
              <w:t>38</w:t>
            </w:r>
            <w:r w:rsidR="00BD248C">
              <w:rPr>
                <w:webHidden/>
              </w:rPr>
              <w:fldChar w:fldCharType="end"/>
            </w:r>
          </w:hyperlink>
        </w:p>
        <w:p w14:paraId="7BC0D70B" w14:textId="2E0D1703" w:rsidR="00BD248C" w:rsidRDefault="00F733F8">
          <w:pPr>
            <w:pStyle w:val="11"/>
            <w:rPr>
              <w:rFonts w:asciiTheme="minorHAnsi" w:eastAsiaTheme="minorEastAsia" w:hAnsiTheme="minorHAnsi"/>
              <w:color w:val="auto"/>
              <w:lang w:eastAsia="ru-RU"/>
            </w:rPr>
          </w:pPr>
          <w:hyperlink w:anchor="_Toc2000566" w:history="1">
            <w:r w:rsidR="00BD248C" w:rsidRPr="00CA2451">
              <w:rPr>
                <w:rStyle w:val="af1"/>
              </w:rPr>
              <w:t>6.</w:t>
            </w:r>
            <w:r w:rsidR="00BD248C">
              <w:rPr>
                <w:rFonts w:asciiTheme="minorHAnsi" w:eastAsiaTheme="minorEastAsia" w:hAnsiTheme="minorHAnsi"/>
                <w:color w:val="auto"/>
                <w:lang w:eastAsia="ru-RU"/>
              </w:rPr>
              <w:tab/>
            </w:r>
            <w:r w:rsidR="00BD248C" w:rsidRPr="00CA2451">
              <w:rPr>
                <w:rStyle w:val="af1"/>
              </w:rPr>
              <w:t>Требования к информации об активах</w:t>
            </w:r>
            <w:r w:rsidR="00BD248C">
              <w:rPr>
                <w:webHidden/>
              </w:rPr>
              <w:tab/>
            </w:r>
            <w:r w:rsidR="00BD248C">
              <w:rPr>
                <w:webHidden/>
              </w:rPr>
              <w:fldChar w:fldCharType="begin"/>
            </w:r>
            <w:r w:rsidR="00BD248C">
              <w:rPr>
                <w:webHidden/>
              </w:rPr>
              <w:instrText xml:space="preserve"> PAGEREF _Toc2000566 \h </w:instrText>
            </w:r>
            <w:r w:rsidR="00BD248C">
              <w:rPr>
                <w:webHidden/>
              </w:rPr>
            </w:r>
            <w:r w:rsidR="00BD248C">
              <w:rPr>
                <w:webHidden/>
              </w:rPr>
              <w:fldChar w:fldCharType="separate"/>
            </w:r>
            <w:r w:rsidR="00AE663A">
              <w:rPr>
                <w:webHidden/>
              </w:rPr>
              <w:t>39</w:t>
            </w:r>
            <w:r w:rsidR="00BD248C">
              <w:rPr>
                <w:webHidden/>
              </w:rPr>
              <w:fldChar w:fldCharType="end"/>
            </w:r>
          </w:hyperlink>
        </w:p>
        <w:p w14:paraId="3006B091" w14:textId="47389B1E" w:rsidR="00BD248C" w:rsidRDefault="00F733F8">
          <w:pPr>
            <w:pStyle w:val="11"/>
            <w:rPr>
              <w:rFonts w:asciiTheme="minorHAnsi" w:eastAsiaTheme="minorEastAsia" w:hAnsiTheme="minorHAnsi"/>
              <w:color w:val="auto"/>
              <w:lang w:eastAsia="ru-RU"/>
            </w:rPr>
          </w:pPr>
          <w:hyperlink w:anchor="_Toc2000567" w:history="1">
            <w:r w:rsidR="00BD248C" w:rsidRPr="00CA2451">
              <w:rPr>
                <w:rStyle w:val="af1"/>
              </w:rPr>
              <w:t>7.</w:t>
            </w:r>
            <w:r w:rsidR="00BD248C">
              <w:rPr>
                <w:rFonts w:asciiTheme="minorHAnsi" w:eastAsiaTheme="minorEastAsia" w:hAnsiTheme="minorHAnsi"/>
                <w:color w:val="auto"/>
                <w:lang w:eastAsia="ru-RU"/>
              </w:rPr>
              <w:tab/>
            </w:r>
            <w:r w:rsidR="00BD248C" w:rsidRPr="00CA2451">
              <w:rPr>
                <w:rStyle w:val="af1"/>
              </w:rPr>
              <w:t>Информационные требования заказчика на уровне проекта</w:t>
            </w:r>
            <w:r w:rsidR="00BD248C">
              <w:rPr>
                <w:webHidden/>
              </w:rPr>
              <w:tab/>
            </w:r>
            <w:r w:rsidR="00BD248C">
              <w:rPr>
                <w:webHidden/>
              </w:rPr>
              <w:fldChar w:fldCharType="begin"/>
            </w:r>
            <w:r w:rsidR="00BD248C">
              <w:rPr>
                <w:webHidden/>
              </w:rPr>
              <w:instrText xml:space="preserve"> PAGEREF _Toc2000567 \h </w:instrText>
            </w:r>
            <w:r w:rsidR="00BD248C">
              <w:rPr>
                <w:webHidden/>
              </w:rPr>
            </w:r>
            <w:r w:rsidR="00BD248C">
              <w:rPr>
                <w:webHidden/>
              </w:rPr>
              <w:fldChar w:fldCharType="separate"/>
            </w:r>
            <w:r w:rsidR="00AE663A">
              <w:rPr>
                <w:webHidden/>
              </w:rPr>
              <w:t>41</w:t>
            </w:r>
            <w:r w:rsidR="00BD248C">
              <w:rPr>
                <w:webHidden/>
              </w:rPr>
              <w:fldChar w:fldCharType="end"/>
            </w:r>
          </w:hyperlink>
        </w:p>
        <w:p w14:paraId="0BB06FFD" w14:textId="61A39D3F" w:rsidR="00BD248C" w:rsidRDefault="00F733F8">
          <w:pPr>
            <w:pStyle w:val="21"/>
            <w:rPr>
              <w:rFonts w:asciiTheme="minorHAnsi" w:eastAsiaTheme="minorEastAsia" w:hAnsiTheme="minorHAnsi"/>
              <w:noProof/>
              <w:color w:val="auto"/>
              <w:lang w:eastAsia="ru-RU"/>
            </w:rPr>
          </w:pPr>
          <w:hyperlink w:anchor="_Toc2000571" w:history="1">
            <w:r w:rsidR="00BD248C" w:rsidRPr="00CA2451">
              <w:rPr>
                <w:rStyle w:val="af1"/>
                <w:noProof/>
              </w:rPr>
              <w:t>7.1.</w:t>
            </w:r>
            <w:r w:rsidR="00BD248C">
              <w:rPr>
                <w:rFonts w:asciiTheme="minorHAnsi" w:eastAsiaTheme="minorEastAsia" w:hAnsiTheme="minorHAnsi"/>
                <w:noProof/>
                <w:color w:val="auto"/>
                <w:lang w:eastAsia="ru-RU"/>
              </w:rPr>
              <w:tab/>
            </w:r>
            <w:r w:rsidR="00BD248C" w:rsidRPr="00CA2451">
              <w:rPr>
                <w:rStyle w:val="af1"/>
                <w:noProof/>
              </w:rPr>
              <w:t>Коммерческо-договорные требования</w:t>
            </w:r>
            <w:r w:rsidR="00BD248C">
              <w:rPr>
                <w:noProof/>
                <w:webHidden/>
              </w:rPr>
              <w:tab/>
            </w:r>
            <w:r w:rsidR="00BD248C">
              <w:rPr>
                <w:noProof/>
                <w:webHidden/>
              </w:rPr>
              <w:fldChar w:fldCharType="begin"/>
            </w:r>
            <w:r w:rsidR="00BD248C">
              <w:rPr>
                <w:noProof/>
                <w:webHidden/>
              </w:rPr>
              <w:instrText xml:space="preserve"> PAGEREF _Toc2000571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0AC4F110" w14:textId="5CD46170" w:rsidR="00BD248C" w:rsidRDefault="00F733F8">
          <w:pPr>
            <w:pStyle w:val="21"/>
            <w:rPr>
              <w:rFonts w:asciiTheme="minorHAnsi" w:eastAsiaTheme="minorEastAsia" w:hAnsiTheme="minorHAnsi"/>
              <w:noProof/>
              <w:color w:val="auto"/>
              <w:lang w:eastAsia="ru-RU"/>
            </w:rPr>
          </w:pPr>
          <w:hyperlink w:anchor="_Toc2000572" w:history="1">
            <w:r w:rsidR="00BD248C" w:rsidRPr="00CA2451">
              <w:rPr>
                <w:rStyle w:val="af1"/>
                <w:noProof/>
              </w:rPr>
              <w:t>7.2.</w:t>
            </w:r>
            <w:r w:rsidR="00BD248C">
              <w:rPr>
                <w:rFonts w:asciiTheme="minorHAnsi" w:eastAsiaTheme="minorEastAsia" w:hAnsiTheme="minorHAnsi"/>
                <w:noProof/>
                <w:color w:val="auto"/>
                <w:lang w:eastAsia="ru-RU"/>
              </w:rPr>
              <w:tab/>
            </w:r>
            <w:r w:rsidR="00BD248C" w:rsidRPr="00CA2451">
              <w:rPr>
                <w:rStyle w:val="af1"/>
                <w:noProof/>
              </w:rPr>
              <w:t>Организационно-управленческие требования</w:t>
            </w:r>
            <w:r w:rsidR="00BD248C">
              <w:rPr>
                <w:noProof/>
                <w:webHidden/>
              </w:rPr>
              <w:tab/>
            </w:r>
            <w:r w:rsidR="00BD248C">
              <w:rPr>
                <w:noProof/>
                <w:webHidden/>
              </w:rPr>
              <w:fldChar w:fldCharType="begin"/>
            </w:r>
            <w:r w:rsidR="00BD248C">
              <w:rPr>
                <w:noProof/>
                <w:webHidden/>
              </w:rPr>
              <w:instrText xml:space="preserve"> PAGEREF _Toc2000572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4060B679" w14:textId="5AAAE093" w:rsidR="00BD248C" w:rsidRDefault="00F733F8">
          <w:pPr>
            <w:pStyle w:val="21"/>
            <w:rPr>
              <w:rFonts w:asciiTheme="minorHAnsi" w:eastAsiaTheme="minorEastAsia" w:hAnsiTheme="minorHAnsi"/>
              <w:noProof/>
              <w:color w:val="auto"/>
              <w:lang w:eastAsia="ru-RU"/>
            </w:rPr>
          </w:pPr>
          <w:hyperlink w:anchor="_Toc2000573" w:history="1">
            <w:r w:rsidR="00BD248C" w:rsidRPr="00CA2451">
              <w:rPr>
                <w:rStyle w:val="af1"/>
                <w:noProof/>
              </w:rPr>
              <w:t>7.3.</w:t>
            </w:r>
            <w:r w:rsidR="00BD248C">
              <w:rPr>
                <w:rFonts w:asciiTheme="minorHAnsi" w:eastAsiaTheme="minorEastAsia" w:hAnsiTheme="minorHAnsi"/>
                <w:noProof/>
                <w:color w:val="auto"/>
                <w:lang w:eastAsia="ru-RU"/>
              </w:rPr>
              <w:tab/>
            </w:r>
            <w:r w:rsidR="00BD248C" w:rsidRPr="00CA2451">
              <w:rPr>
                <w:rStyle w:val="af1"/>
                <w:noProof/>
              </w:rPr>
              <w:t>Технические требования</w:t>
            </w:r>
            <w:r w:rsidR="00BD248C">
              <w:rPr>
                <w:noProof/>
                <w:webHidden/>
              </w:rPr>
              <w:tab/>
            </w:r>
            <w:r w:rsidR="00BD248C">
              <w:rPr>
                <w:noProof/>
                <w:webHidden/>
              </w:rPr>
              <w:fldChar w:fldCharType="begin"/>
            </w:r>
            <w:r w:rsidR="00BD248C">
              <w:rPr>
                <w:noProof/>
                <w:webHidden/>
              </w:rPr>
              <w:instrText xml:space="preserve"> PAGEREF _Toc2000573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59451A9E" w14:textId="68764DE7" w:rsidR="00BD248C" w:rsidRDefault="00F733F8">
          <w:pPr>
            <w:pStyle w:val="11"/>
            <w:rPr>
              <w:rFonts w:asciiTheme="minorHAnsi" w:eastAsiaTheme="minorEastAsia" w:hAnsiTheme="minorHAnsi"/>
              <w:color w:val="auto"/>
              <w:lang w:eastAsia="ru-RU"/>
            </w:rPr>
          </w:pPr>
          <w:hyperlink w:anchor="_Toc2000574" w:history="1">
            <w:r w:rsidR="00BD248C" w:rsidRPr="00CA2451">
              <w:rPr>
                <w:rStyle w:val="af1"/>
              </w:rPr>
              <w:t>8.</w:t>
            </w:r>
            <w:r w:rsidR="00BD248C">
              <w:rPr>
                <w:rFonts w:asciiTheme="minorHAnsi" w:eastAsiaTheme="minorEastAsia" w:hAnsiTheme="minorHAnsi"/>
                <w:color w:val="auto"/>
                <w:lang w:eastAsia="ru-RU"/>
              </w:rPr>
              <w:tab/>
            </w:r>
            <w:r w:rsidR="00BD248C" w:rsidRPr="00CA2451">
              <w:rPr>
                <w:rStyle w:val="af1"/>
              </w:rPr>
              <w:t>Методология разработки информационных требований заказчика</w:t>
            </w:r>
            <w:r w:rsidR="00BD248C">
              <w:rPr>
                <w:webHidden/>
              </w:rPr>
              <w:tab/>
            </w:r>
            <w:r w:rsidR="00BD248C">
              <w:rPr>
                <w:webHidden/>
              </w:rPr>
              <w:fldChar w:fldCharType="begin"/>
            </w:r>
            <w:r w:rsidR="00BD248C">
              <w:rPr>
                <w:webHidden/>
              </w:rPr>
              <w:instrText xml:space="preserve"> PAGEREF _Toc2000574 \h </w:instrText>
            </w:r>
            <w:r w:rsidR="00BD248C">
              <w:rPr>
                <w:webHidden/>
              </w:rPr>
            </w:r>
            <w:r w:rsidR="00BD248C">
              <w:rPr>
                <w:webHidden/>
              </w:rPr>
              <w:fldChar w:fldCharType="separate"/>
            </w:r>
            <w:r w:rsidR="00AE663A">
              <w:rPr>
                <w:webHidden/>
              </w:rPr>
              <w:t>42</w:t>
            </w:r>
            <w:r w:rsidR="00BD248C">
              <w:rPr>
                <w:webHidden/>
              </w:rPr>
              <w:fldChar w:fldCharType="end"/>
            </w:r>
          </w:hyperlink>
        </w:p>
        <w:p w14:paraId="4B1B175C" w14:textId="1D978357" w:rsidR="00BD248C" w:rsidRDefault="00F733F8">
          <w:pPr>
            <w:pStyle w:val="11"/>
            <w:rPr>
              <w:rFonts w:asciiTheme="minorHAnsi" w:eastAsiaTheme="minorEastAsia" w:hAnsiTheme="minorHAnsi"/>
              <w:color w:val="auto"/>
              <w:lang w:eastAsia="ru-RU"/>
            </w:rPr>
          </w:pPr>
          <w:hyperlink w:anchor="_Toc2000575" w:history="1">
            <w:r w:rsidR="00BD248C" w:rsidRPr="00CA2451">
              <w:rPr>
                <w:rStyle w:val="af1"/>
              </w:rPr>
              <w:t>9.</w:t>
            </w:r>
            <w:r w:rsidR="00BD248C">
              <w:rPr>
                <w:rFonts w:asciiTheme="minorHAnsi" w:eastAsiaTheme="minorEastAsia" w:hAnsiTheme="minorHAnsi"/>
                <w:color w:val="auto"/>
                <w:lang w:eastAsia="ru-RU"/>
              </w:rPr>
              <w:tab/>
            </w:r>
            <w:r w:rsidR="00BD248C" w:rsidRPr="00CA2451">
              <w:rPr>
                <w:rStyle w:val="af1"/>
              </w:rPr>
              <w:t>Состав и структура документа информационных требований заказчика</w:t>
            </w:r>
            <w:r w:rsidR="00BD248C">
              <w:rPr>
                <w:webHidden/>
              </w:rPr>
              <w:tab/>
            </w:r>
            <w:r w:rsidR="00BD248C">
              <w:rPr>
                <w:webHidden/>
              </w:rPr>
              <w:fldChar w:fldCharType="begin"/>
            </w:r>
            <w:r w:rsidR="00BD248C">
              <w:rPr>
                <w:webHidden/>
              </w:rPr>
              <w:instrText xml:space="preserve"> PAGEREF _Toc2000575 \h </w:instrText>
            </w:r>
            <w:r w:rsidR="00BD248C">
              <w:rPr>
                <w:webHidden/>
              </w:rPr>
            </w:r>
            <w:r w:rsidR="00BD248C">
              <w:rPr>
                <w:webHidden/>
              </w:rPr>
              <w:fldChar w:fldCharType="separate"/>
            </w:r>
            <w:r w:rsidR="00AE663A">
              <w:rPr>
                <w:webHidden/>
              </w:rPr>
              <w:t>44</w:t>
            </w:r>
            <w:r w:rsidR="00BD248C">
              <w:rPr>
                <w:webHidden/>
              </w:rPr>
              <w:fldChar w:fldCharType="end"/>
            </w:r>
          </w:hyperlink>
        </w:p>
        <w:p w14:paraId="695BF6D7" w14:textId="58967413" w:rsidR="00BD248C" w:rsidRDefault="00F733F8">
          <w:pPr>
            <w:pStyle w:val="21"/>
            <w:rPr>
              <w:rFonts w:asciiTheme="minorHAnsi" w:eastAsiaTheme="minorEastAsia" w:hAnsiTheme="minorHAnsi"/>
              <w:noProof/>
              <w:color w:val="auto"/>
              <w:lang w:eastAsia="ru-RU"/>
            </w:rPr>
          </w:pPr>
          <w:hyperlink w:anchor="_Toc2000578" w:history="1">
            <w:r w:rsidR="00BD248C" w:rsidRPr="00CA2451">
              <w:rPr>
                <w:rStyle w:val="af1"/>
                <w:noProof/>
              </w:rPr>
              <w:t>9.1.</w:t>
            </w:r>
            <w:r w:rsidR="00BD248C">
              <w:rPr>
                <w:rFonts w:asciiTheme="minorHAnsi" w:eastAsiaTheme="minorEastAsia" w:hAnsiTheme="minorHAnsi"/>
                <w:noProof/>
                <w:color w:val="auto"/>
                <w:lang w:eastAsia="ru-RU"/>
              </w:rPr>
              <w:tab/>
            </w:r>
            <w:r w:rsidR="00BD248C" w:rsidRPr="00CA2451">
              <w:rPr>
                <w:rStyle w:val="af1"/>
                <w:noProof/>
              </w:rPr>
              <w:t>Коммерческо-договорные требования</w:t>
            </w:r>
            <w:r w:rsidR="00BD248C">
              <w:rPr>
                <w:noProof/>
                <w:webHidden/>
              </w:rPr>
              <w:tab/>
            </w:r>
            <w:r w:rsidR="00BD248C">
              <w:rPr>
                <w:noProof/>
                <w:webHidden/>
              </w:rPr>
              <w:fldChar w:fldCharType="begin"/>
            </w:r>
            <w:r w:rsidR="00BD248C">
              <w:rPr>
                <w:noProof/>
                <w:webHidden/>
              </w:rPr>
              <w:instrText xml:space="preserve"> PAGEREF _Toc2000578 \h </w:instrText>
            </w:r>
            <w:r w:rsidR="00BD248C">
              <w:rPr>
                <w:noProof/>
                <w:webHidden/>
              </w:rPr>
            </w:r>
            <w:r w:rsidR="00BD248C">
              <w:rPr>
                <w:noProof/>
                <w:webHidden/>
              </w:rPr>
              <w:fldChar w:fldCharType="separate"/>
            </w:r>
            <w:r w:rsidR="00AE663A">
              <w:rPr>
                <w:noProof/>
                <w:webHidden/>
              </w:rPr>
              <w:t>44</w:t>
            </w:r>
            <w:r w:rsidR="00BD248C">
              <w:rPr>
                <w:noProof/>
                <w:webHidden/>
              </w:rPr>
              <w:fldChar w:fldCharType="end"/>
            </w:r>
          </w:hyperlink>
        </w:p>
        <w:p w14:paraId="08198ED2" w14:textId="1EEFE415" w:rsidR="00BD248C" w:rsidRDefault="00F733F8">
          <w:pPr>
            <w:pStyle w:val="21"/>
            <w:rPr>
              <w:rFonts w:asciiTheme="minorHAnsi" w:eastAsiaTheme="minorEastAsia" w:hAnsiTheme="minorHAnsi"/>
              <w:noProof/>
              <w:color w:val="auto"/>
              <w:lang w:eastAsia="ru-RU"/>
            </w:rPr>
          </w:pPr>
          <w:hyperlink w:anchor="_Toc2000579" w:history="1">
            <w:r w:rsidR="00BD248C" w:rsidRPr="00CA2451">
              <w:rPr>
                <w:rStyle w:val="af1"/>
                <w:noProof/>
              </w:rPr>
              <w:t>9.2.</w:t>
            </w:r>
            <w:r w:rsidR="00BD248C">
              <w:rPr>
                <w:rFonts w:asciiTheme="minorHAnsi" w:eastAsiaTheme="minorEastAsia" w:hAnsiTheme="minorHAnsi"/>
                <w:noProof/>
                <w:color w:val="auto"/>
                <w:lang w:eastAsia="ru-RU"/>
              </w:rPr>
              <w:tab/>
            </w:r>
            <w:r w:rsidR="00BD248C" w:rsidRPr="00CA2451">
              <w:rPr>
                <w:rStyle w:val="af1"/>
                <w:noProof/>
              </w:rPr>
              <w:t>Организационно-управленческие требования</w:t>
            </w:r>
            <w:r w:rsidR="00BD248C">
              <w:rPr>
                <w:noProof/>
                <w:webHidden/>
              </w:rPr>
              <w:tab/>
            </w:r>
            <w:r w:rsidR="00BD248C">
              <w:rPr>
                <w:noProof/>
                <w:webHidden/>
              </w:rPr>
              <w:fldChar w:fldCharType="begin"/>
            </w:r>
            <w:r w:rsidR="00BD248C">
              <w:rPr>
                <w:noProof/>
                <w:webHidden/>
              </w:rPr>
              <w:instrText xml:space="preserve"> PAGEREF _Toc2000579 \h </w:instrText>
            </w:r>
            <w:r w:rsidR="00BD248C">
              <w:rPr>
                <w:noProof/>
                <w:webHidden/>
              </w:rPr>
            </w:r>
            <w:r w:rsidR="00BD248C">
              <w:rPr>
                <w:noProof/>
                <w:webHidden/>
              </w:rPr>
              <w:fldChar w:fldCharType="separate"/>
            </w:r>
            <w:r w:rsidR="00AE663A">
              <w:rPr>
                <w:noProof/>
                <w:webHidden/>
              </w:rPr>
              <w:t>45</w:t>
            </w:r>
            <w:r w:rsidR="00BD248C">
              <w:rPr>
                <w:noProof/>
                <w:webHidden/>
              </w:rPr>
              <w:fldChar w:fldCharType="end"/>
            </w:r>
          </w:hyperlink>
        </w:p>
        <w:p w14:paraId="5788B34D" w14:textId="740DB1AC" w:rsidR="00BD248C" w:rsidRDefault="00F733F8">
          <w:pPr>
            <w:pStyle w:val="21"/>
            <w:rPr>
              <w:rFonts w:asciiTheme="minorHAnsi" w:eastAsiaTheme="minorEastAsia" w:hAnsiTheme="minorHAnsi"/>
              <w:noProof/>
              <w:color w:val="auto"/>
              <w:lang w:eastAsia="ru-RU"/>
            </w:rPr>
          </w:pPr>
          <w:hyperlink w:anchor="_Toc2000580" w:history="1">
            <w:r w:rsidR="00BD248C" w:rsidRPr="00CA2451">
              <w:rPr>
                <w:rStyle w:val="af1"/>
                <w:noProof/>
              </w:rPr>
              <w:t>9.3.</w:t>
            </w:r>
            <w:r w:rsidR="00BD248C">
              <w:rPr>
                <w:rFonts w:asciiTheme="minorHAnsi" w:eastAsiaTheme="minorEastAsia" w:hAnsiTheme="minorHAnsi"/>
                <w:noProof/>
                <w:color w:val="auto"/>
                <w:lang w:eastAsia="ru-RU"/>
              </w:rPr>
              <w:tab/>
            </w:r>
            <w:r w:rsidR="00BD248C" w:rsidRPr="00CA2451">
              <w:rPr>
                <w:rStyle w:val="af1"/>
                <w:noProof/>
              </w:rPr>
              <w:t>Технические требования</w:t>
            </w:r>
            <w:r w:rsidR="00BD248C">
              <w:rPr>
                <w:noProof/>
                <w:webHidden/>
              </w:rPr>
              <w:tab/>
            </w:r>
            <w:r w:rsidR="00BD248C">
              <w:rPr>
                <w:noProof/>
                <w:webHidden/>
              </w:rPr>
              <w:fldChar w:fldCharType="begin"/>
            </w:r>
            <w:r w:rsidR="00BD248C">
              <w:rPr>
                <w:noProof/>
                <w:webHidden/>
              </w:rPr>
              <w:instrText xml:space="preserve"> PAGEREF _Toc2000580 \h </w:instrText>
            </w:r>
            <w:r w:rsidR="00BD248C">
              <w:rPr>
                <w:noProof/>
                <w:webHidden/>
              </w:rPr>
            </w:r>
            <w:r w:rsidR="00BD248C">
              <w:rPr>
                <w:noProof/>
                <w:webHidden/>
              </w:rPr>
              <w:fldChar w:fldCharType="separate"/>
            </w:r>
            <w:r w:rsidR="00AE663A">
              <w:rPr>
                <w:noProof/>
                <w:webHidden/>
              </w:rPr>
              <w:t>46</w:t>
            </w:r>
            <w:r w:rsidR="00BD248C">
              <w:rPr>
                <w:noProof/>
                <w:webHidden/>
              </w:rPr>
              <w:fldChar w:fldCharType="end"/>
            </w:r>
          </w:hyperlink>
        </w:p>
        <w:p w14:paraId="325386D6" w14:textId="4C660E97" w:rsidR="00BD248C" w:rsidRDefault="00F733F8">
          <w:pPr>
            <w:pStyle w:val="11"/>
            <w:tabs>
              <w:tab w:val="left" w:pos="880"/>
            </w:tabs>
            <w:rPr>
              <w:rFonts w:asciiTheme="minorHAnsi" w:eastAsiaTheme="minorEastAsia" w:hAnsiTheme="minorHAnsi"/>
              <w:color w:val="auto"/>
              <w:lang w:eastAsia="ru-RU"/>
            </w:rPr>
          </w:pPr>
          <w:hyperlink w:anchor="_Toc2000581" w:history="1">
            <w:r w:rsidR="00BD248C" w:rsidRPr="00CA2451">
              <w:rPr>
                <w:rStyle w:val="af1"/>
              </w:rPr>
              <w:t>10.</w:t>
            </w:r>
            <w:r w:rsidR="005F1002">
              <w:rPr>
                <w:rFonts w:asciiTheme="minorHAnsi" w:eastAsiaTheme="minorEastAsia" w:hAnsiTheme="minorHAnsi"/>
                <w:color w:val="auto"/>
                <w:lang w:eastAsia="ru-RU"/>
              </w:rPr>
              <w:t xml:space="preserve"> </w:t>
            </w:r>
            <w:r w:rsidR="00BD248C" w:rsidRPr="00CA2451">
              <w:rPr>
                <w:rStyle w:val="af1"/>
              </w:rPr>
              <w:t>Корреляция информационных требований заказчика и планов реализации BIM-проектов исполнителей</w:t>
            </w:r>
            <w:r w:rsidR="00BD248C">
              <w:rPr>
                <w:webHidden/>
              </w:rPr>
              <w:tab/>
            </w:r>
            <w:r w:rsidR="00BD248C">
              <w:rPr>
                <w:webHidden/>
              </w:rPr>
              <w:fldChar w:fldCharType="begin"/>
            </w:r>
            <w:r w:rsidR="00BD248C">
              <w:rPr>
                <w:webHidden/>
              </w:rPr>
              <w:instrText xml:space="preserve"> PAGEREF _Toc2000581 \h </w:instrText>
            </w:r>
            <w:r w:rsidR="00BD248C">
              <w:rPr>
                <w:webHidden/>
              </w:rPr>
            </w:r>
            <w:r w:rsidR="00BD248C">
              <w:rPr>
                <w:webHidden/>
              </w:rPr>
              <w:fldChar w:fldCharType="separate"/>
            </w:r>
            <w:r w:rsidR="00AE663A">
              <w:rPr>
                <w:webHidden/>
              </w:rPr>
              <w:t>49</w:t>
            </w:r>
            <w:r w:rsidR="00BD248C">
              <w:rPr>
                <w:webHidden/>
              </w:rPr>
              <w:fldChar w:fldCharType="end"/>
            </w:r>
          </w:hyperlink>
        </w:p>
        <w:p w14:paraId="49688EDE" w14:textId="024AA17C" w:rsidR="00BD248C" w:rsidRDefault="00F733F8">
          <w:pPr>
            <w:pStyle w:val="11"/>
            <w:tabs>
              <w:tab w:val="left" w:pos="880"/>
            </w:tabs>
            <w:rPr>
              <w:rFonts w:asciiTheme="minorHAnsi" w:eastAsiaTheme="minorEastAsia" w:hAnsiTheme="minorHAnsi"/>
              <w:color w:val="auto"/>
              <w:lang w:eastAsia="ru-RU"/>
            </w:rPr>
          </w:pPr>
          <w:hyperlink w:anchor="_Toc2000582" w:history="1">
            <w:r w:rsidR="00BD248C" w:rsidRPr="00CA2451">
              <w:rPr>
                <w:rStyle w:val="af1"/>
              </w:rPr>
              <w:t>11.</w:t>
            </w:r>
            <w:r w:rsidR="005F1002">
              <w:rPr>
                <w:rFonts w:asciiTheme="minorHAnsi" w:eastAsiaTheme="minorEastAsia" w:hAnsiTheme="minorHAnsi"/>
                <w:color w:val="auto"/>
                <w:lang w:eastAsia="ru-RU"/>
              </w:rPr>
              <w:t xml:space="preserve"> </w:t>
            </w:r>
            <w:r w:rsidR="00BD248C" w:rsidRPr="00CA2451">
              <w:rPr>
                <w:rStyle w:val="af1"/>
              </w:rPr>
              <w:t>Организация среды общих данных</w:t>
            </w:r>
            <w:r w:rsidR="00BD248C">
              <w:rPr>
                <w:webHidden/>
              </w:rPr>
              <w:tab/>
            </w:r>
            <w:r w:rsidR="00BD248C">
              <w:rPr>
                <w:webHidden/>
              </w:rPr>
              <w:fldChar w:fldCharType="begin"/>
            </w:r>
            <w:r w:rsidR="00BD248C">
              <w:rPr>
                <w:webHidden/>
              </w:rPr>
              <w:instrText xml:space="preserve"> PAGEREF _Toc2000582 \h </w:instrText>
            </w:r>
            <w:r w:rsidR="00BD248C">
              <w:rPr>
                <w:webHidden/>
              </w:rPr>
            </w:r>
            <w:r w:rsidR="00BD248C">
              <w:rPr>
                <w:webHidden/>
              </w:rPr>
              <w:fldChar w:fldCharType="separate"/>
            </w:r>
            <w:r w:rsidR="00AE663A">
              <w:rPr>
                <w:webHidden/>
              </w:rPr>
              <w:t>50</w:t>
            </w:r>
            <w:r w:rsidR="00BD248C">
              <w:rPr>
                <w:webHidden/>
              </w:rPr>
              <w:fldChar w:fldCharType="end"/>
            </w:r>
          </w:hyperlink>
        </w:p>
        <w:p w14:paraId="4B3DAD4B" w14:textId="0421B15F" w:rsidR="00BD248C" w:rsidRDefault="00F733F8">
          <w:pPr>
            <w:pStyle w:val="21"/>
            <w:tabs>
              <w:tab w:val="left" w:pos="880"/>
            </w:tabs>
            <w:rPr>
              <w:rFonts w:asciiTheme="minorHAnsi" w:eastAsiaTheme="minorEastAsia" w:hAnsiTheme="minorHAnsi"/>
              <w:noProof/>
              <w:color w:val="auto"/>
              <w:lang w:eastAsia="ru-RU"/>
            </w:rPr>
          </w:pPr>
          <w:hyperlink w:anchor="_Toc2000585" w:history="1">
            <w:r w:rsidR="00BD248C" w:rsidRPr="00CA2451">
              <w:rPr>
                <w:rStyle w:val="af1"/>
                <w:noProof/>
              </w:rPr>
              <w:t>11.1.</w:t>
            </w:r>
            <w:r w:rsidR="005F1002">
              <w:rPr>
                <w:rFonts w:asciiTheme="minorHAnsi" w:eastAsiaTheme="minorEastAsia" w:hAnsiTheme="minorHAnsi"/>
                <w:noProof/>
                <w:color w:val="auto"/>
                <w:lang w:eastAsia="ru-RU"/>
              </w:rPr>
              <w:t xml:space="preserve"> </w:t>
            </w:r>
            <w:r w:rsidR="00BD248C" w:rsidRPr="00CA2451">
              <w:rPr>
                <w:rStyle w:val="af1"/>
                <w:noProof/>
              </w:rPr>
              <w:t>Основные принципы организации СОД</w:t>
            </w:r>
            <w:r w:rsidR="00BD248C">
              <w:rPr>
                <w:noProof/>
                <w:webHidden/>
              </w:rPr>
              <w:tab/>
            </w:r>
            <w:r w:rsidR="00BD248C">
              <w:rPr>
                <w:noProof/>
                <w:webHidden/>
              </w:rPr>
              <w:fldChar w:fldCharType="begin"/>
            </w:r>
            <w:r w:rsidR="00BD248C">
              <w:rPr>
                <w:noProof/>
                <w:webHidden/>
              </w:rPr>
              <w:instrText xml:space="preserve"> PAGEREF _Toc2000585 \h </w:instrText>
            </w:r>
            <w:r w:rsidR="00BD248C">
              <w:rPr>
                <w:noProof/>
                <w:webHidden/>
              </w:rPr>
            </w:r>
            <w:r w:rsidR="00BD248C">
              <w:rPr>
                <w:noProof/>
                <w:webHidden/>
              </w:rPr>
              <w:fldChar w:fldCharType="separate"/>
            </w:r>
            <w:r w:rsidR="00AE663A">
              <w:rPr>
                <w:noProof/>
                <w:webHidden/>
              </w:rPr>
              <w:t>50</w:t>
            </w:r>
            <w:r w:rsidR="00BD248C">
              <w:rPr>
                <w:noProof/>
                <w:webHidden/>
              </w:rPr>
              <w:fldChar w:fldCharType="end"/>
            </w:r>
          </w:hyperlink>
        </w:p>
        <w:p w14:paraId="182DFD80" w14:textId="1B9E3A25" w:rsidR="00BD248C" w:rsidRDefault="00F733F8">
          <w:pPr>
            <w:pStyle w:val="21"/>
            <w:tabs>
              <w:tab w:val="left" w:pos="880"/>
            </w:tabs>
            <w:rPr>
              <w:rFonts w:asciiTheme="minorHAnsi" w:eastAsiaTheme="minorEastAsia" w:hAnsiTheme="minorHAnsi"/>
              <w:noProof/>
              <w:color w:val="auto"/>
              <w:lang w:eastAsia="ru-RU"/>
            </w:rPr>
          </w:pPr>
          <w:hyperlink w:anchor="_Toc2000586" w:history="1">
            <w:r w:rsidR="00BD248C" w:rsidRPr="00CA2451">
              <w:rPr>
                <w:rStyle w:val="af1"/>
                <w:noProof/>
              </w:rPr>
              <w:t>11.2.</w:t>
            </w:r>
            <w:r w:rsidR="005F1002">
              <w:rPr>
                <w:rFonts w:asciiTheme="minorHAnsi" w:eastAsiaTheme="minorEastAsia" w:hAnsiTheme="minorHAnsi"/>
                <w:noProof/>
                <w:color w:val="auto"/>
                <w:lang w:eastAsia="ru-RU"/>
              </w:rPr>
              <w:t xml:space="preserve"> </w:t>
            </w:r>
            <w:r w:rsidR="00BD248C" w:rsidRPr="00CA2451">
              <w:rPr>
                <w:rStyle w:val="af1"/>
                <w:noProof/>
              </w:rPr>
              <w:t>Способы организации СОД</w:t>
            </w:r>
            <w:r w:rsidR="00BD248C">
              <w:rPr>
                <w:noProof/>
                <w:webHidden/>
              </w:rPr>
              <w:tab/>
            </w:r>
            <w:r w:rsidR="00BD248C">
              <w:rPr>
                <w:noProof/>
                <w:webHidden/>
              </w:rPr>
              <w:fldChar w:fldCharType="begin"/>
            </w:r>
            <w:r w:rsidR="00BD248C">
              <w:rPr>
                <w:noProof/>
                <w:webHidden/>
              </w:rPr>
              <w:instrText xml:space="preserve"> PAGEREF _Toc2000586 \h </w:instrText>
            </w:r>
            <w:r w:rsidR="00BD248C">
              <w:rPr>
                <w:noProof/>
                <w:webHidden/>
              </w:rPr>
            </w:r>
            <w:r w:rsidR="00BD248C">
              <w:rPr>
                <w:noProof/>
                <w:webHidden/>
              </w:rPr>
              <w:fldChar w:fldCharType="separate"/>
            </w:r>
            <w:r w:rsidR="00AE663A">
              <w:rPr>
                <w:noProof/>
                <w:webHidden/>
              </w:rPr>
              <w:t>52</w:t>
            </w:r>
            <w:r w:rsidR="00BD248C">
              <w:rPr>
                <w:noProof/>
                <w:webHidden/>
              </w:rPr>
              <w:fldChar w:fldCharType="end"/>
            </w:r>
          </w:hyperlink>
        </w:p>
        <w:p w14:paraId="3762D684" w14:textId="2029637E" w:rsidR="00BD248C" w:rsidRDefault="00F733F8">
          <w:pPr>
            <w:pStyle w:val="11"/>
            <w:tabs>
              <w:tab w:val="left" w:pos="880"/>
            </w:tabs>
            <w:rPr>
              <w:rFonts w:asciiTheme="minorHAnsi" w:eastAsiaTheme="minorEastAsia" w:hAnsiTheme="minorHAnsi"/>
              <w:color w:val="auto"/>
              <w:lang w:eastAsia="ru-RU"/>
            </w:rPr>
          </w:pPr>
          <w:hyperlink w:anchor="_Toc2000587" w:history="1">
            <w:r w:rsidR="00BD248C" w:rsidRPr="00CA2451">
              <w:rPr>
                <w:rStyle w:val="af1"/>
              </w:rPr>
              <w:t>12.</w:t>
            </w:r>
            <w:r w:rsidR="005F1002">
              <w:rPr>
                <w:rFonts w:asciiTheme="minorHAnsi" w:eastAsiaTheme="minorEastAsia" w:hAnsiTheme="minorHAnsi"/>
                <w:color w:val="auto"/>
                <w:lang w:eastAsia="ru-RU"/>
              </w:rPr>
              <w:t xml:space="preserve"> </w:t>
            </w:r>
            <w:r w:rsidR="00BD248C" w:rsidRPr="00CA2451">
              <w:rPr>
                <w:rStyle w:val="af1"/>
              </w:rPr>
              <w:t>Контроль качества информационных моделей</w:t>
            </w:r>
            <w:r w:rsidR="00BD248C">
              <w:rPr>
                <w:webHidden/>
              </w:rPr>
              <w:tab/>
            </w:r>
            <w:r w:rsidR="00BD248C">
              <w:rPr>
                <w:webHidden/>
              </w:rPr>
              <w:fldChar w:fldCharType="begin"/>
            </w:r>
            <w:r w:rsidR="00BD248C">
              <w:rPr>
                <w:webHidden/>
              </w:rPr>
              <w:instrText xml:space="preserve"> PAGEREF _Toc2000587 \h </w:instrText>
            </w:r>
            <w:r w:rsidR="00BD248C">
              <w:rPr>
                <w:webHidden/>
              </w:rPr>
            </w:r>
            <w:r w:rsidR="00BD248C">
              <w:rPr>
                <w:webHidden/>
              </w:rPr>
              <w:fldChar w:fldCharType="separate"/>
            </w:r>
            <w:r w:rsidR="00AE663A">
              <w:rPr>
                <w:webHidden/>
              </w:rPr>
              <w:t>55</w:t>
            </w:r>
            <w:r w:rsidR="00BD248C">
              <w:rPr>
                <w:webHidden/>
              </w:rPr>
              <w:fldChar w:fldCharType="end"/>
            </w:r>
          </w:hyperlink>
        </w:p>
        <w:p w14:paraId="65CC5693" w14:textId="6EDA9CFE" w:rsidR="00BD248C" w:rsidRDefault="00F733F8">
          <w:pPr>
            <w:pStyle w:val="21"/>
            <w:tabs>
              <w:tab w:val="left" w:pos="880"/>
            </w:tabs>
            <w:rPr>
              <w:rFonts w:asciiTheme="minorHAnsi" w:eastAsiaTheme="minorEastAsia" w:hAnsiTheme="minorHAnsi"/>
              <w:noProof/>
              <w:color w:val="auto"/>
              <w:lang w:eastAsia="ru-RU"/>
            </w:rPr>
          </w:pPr>
          <w:hyperlink w:anchor="_Toc2000589" w:history="1">
            <w:r w:rsidR="00BD248C" w:rsidRPr="00CA2451">
              <w:rPr>
                <w:rStyle w:val="af1"/>
                <w:noProof/>
              </w:rPr>
              <w:t>12.1.</w:t>
            </w:r>
            <w:r w:rsidR="005F1002">
              <w:rPr>
                <w:rFonts w:asciiTheme="minorHAnsi" w:eastAsiaTheme="minorEastAsia" w:hAnsiTheme="minorHAnsi"/>
                <w:noProof/>
                <w:color w:val="auto"/>
                <w:lang w:eastAsia="ru-RU"/>
              </w:rPr>
              <w:t xml:space="preserve"> </w:t>
            </w:r>
            <w:r w:rsidR="00BD248C" w:rsidRPr="00CA2451">
              <w:rPr>
                <w:rStyle w:val="af1"/>
                <w:noProof/>
              </w:rPr>
              <w:t>Влияние коллизий на стоимость строительства</w:t>
            </w:r>
            <w:r w:rsidR="00BD248C">
              <w:rPr>
                <w:noProof/>
                <w:webHidden/>
              </w:rPr>
              <w:tab/>
            </w:r>
            <w:r w:rsidR="00BD248C">
              <w:rPr>
                <w:noProof/>
                <w:webHidden/>
              </w:rPr>
              <w:fldChar w:fldCharType="begin"/>
            </w:r>
            <w:r w:rsidR="00BD248C">
              <w:rPr>
                <w:noProof/>
                <w:webHidden/>
              </w:rPr>
              <w:instrText xml:space="preserve"> PAGEREF _Toc2000589 \h </w:instrText>
            </w:r>
            <w:r w:rsidR="00BD248C">
              <w:rPr>
                <w:noProof/>
                <w:webHidden/>
              </w:rPr>
            </w:r>
            <w:r w:rsidR="00BD248C">
              <w:rPr>
                <w:noProof/>
                <w:webHidden/>
              </w:rPr>
              <w:fldChar w:fldCharType="separate"/>
            </w:r>
            <w:r w:rsidR="00AE663A">
              <w:rPr>
                <w:noProof/>
                <w:webHidden/>
              </w:rPr>
              <w:t>58</w:t>
            </w:r>
            <w:r w:rsidR="00BD248C">
              <w:rPr>
                <w:noProof/>
                <w:webHidden/>
              </w:rPr>
              <w:fldChar w:fldCharType="end"/>
            </w:r>
          </w:hyperlink>
        </w:p>
        <w:p w14:paraId="6B223053" w14:textId="53C5B804" w:rsidR="00BD248C" w:rsidRDefault="00F733F8">
          <w:pPr>
            <w:pStyle w:val="21"/>
            <w:tabs>
              <w:tab w:val="left" w:pos="880"/>
            </w:tabs>
            <w:rPr>
              <w:rFonts w:asciiTheme="minorHAnsi" w:eastAsiaTheme="minorEastAsia" w:hAnsiTheme="minorHAnsi"/>
              <w:noProof/>
              <w:color w:val="auto"/>
              <w:lang w:eastAsia="ru-RU"/>
            </w:rPr>
          </w:pPr>
          <w:hyperlink w:anchor="_Toc2000590" w:history="1">
            <w:r w:rsidR="00BD248C" w:rsidRPr="00CA2451">
              <w:rPr>
                <w:rStyle w:val="af1"/>
                <w:noProof/>
              </w:rPr>
              <w:t>12.2.</w:t>
            </w:r>
            <w:r w:rsidR="005F1002">
              <w:rPr>
                <w:rFonts w:asciiTheme="minorHAnsi" w:eastAsiaTheme="minorEastAsia" w:hAnsiTheme="minorHAnsi"/>
                <w:noProof/>
                <w:color w:val="auto"/>
                <w:lang w:eastAsia="ru-RU"/>
              </w:rPr>
              <w:t xml:space="preserve"> </w:t>
            </w:r>
            <w:r w:rsidR="00BD248C" w:rsidRPr="00CA2451">
              <w:rPr>
                <w:rStyle w:val="af1"/>
                <w:noProof/>
              </w:rPr>
              <w:t>Виды коллизий</w:t>
            </w:r>
            <w:r w:rsidR="00BD248C">
              <w:rPr>
                <w:noProof/>
                <w:webHidden/>
              </w:rPr>
              <w:tab/>
            </w:r>
            <w:r w:rsidR="00BD248C">
              <w:rPr>
                <w:noProof/>
                <w:webHidden/>
              </w:rPr>
              <w:fldChar w:fldCharType="begin"/>
            </w:r>
            <w:r w:rsidR="00BD248C">
              <w:rPr>
                <w:noProof/>
                <w:webHidden/>
              </w:rPr>
              <w:instrText xml:space="preserve"> PAGEREF _Toc2000590 \h </w:instrText>
            </w:r>
            <w:r w:rsidR="00BD248C">
              <w:rPr>
                <w:noProof/>
                <w:webHidden/>
              </w:rPr>
            </w:r>
            <w:r w:rsidR="00BD248C">
              <w:rPr>
                <w:noProof/>
                <w:webHidden/>
              </w:rPr>
              <w:fldChar w:fldCharType="separate"/>
            </w:r>
            <w:r w:rsidR="00AE663A">
              <w:rPr>
                <w:noProof/>
                <w:webHidden/>
              </w:rPr>
              <w:t>58</w:t>
            </w:r>
            <w:r w:rsidR="00BD248C">
              <w:rPr>
                <w:noProof/>
                <w:webHidden/>
              </w:rPr>
              <w:fldChar w:fldCharType="end"/>
            </w:r>
          </w:hyperlink>
        </w:p>
        <w:p w14:paraId="19A4C1B6" w14:textId="63315DB9" w:rsidR="00BD248C" w:rsidRDefault="00F733F8">
          <w:pPr>
            <w:pStyle w:val="11"/>
            <w:rPr>
              <w:rFonts w:asciiTheme="minorHAnsi" w:eastAsiaTheme="minorEastAsia" w:hAnsiTheme="minorHAnsi"/>
              <w:color w:val="auto"/>
              <w:lang w:eastAsia="ru-RU"/>
            </w:rPr>
          </w:pPr>
          <w:hyperlink w:anchor="_Toc2000591" w:history="1">
            <w:r w:rsidR="00BD248C" w:rsidRPr="00CA2451">
              <w:rPr>
                <w:rStyle w:val="af1"/>
              </w:rPr>
              <w:t>Заключение</w:t>
            </w:r>
            <w:r w:rsidR="00BD248C">
              <w:rPr>
                <w:webHidden/>
              </w:rPr>
              <w:tab/>
            </w:r>
            <w:r w:rsidR="00BD248C">
              <w:rPr>
                <w:webHidden/>
              </w:rPr>
              <w:fldChar w:fldCharType="begin"/>
            </w:r>
            <w:r w:rsidR="00BD248C">
              <w:rPr>
                <w:webHidden/>
              </w:rPr>
              <w:instrText xml:space="preserve"> PAGEREF _Toc2000591 \h </w:instrText>
            </w:r>
            <w:r w:rsidR="00BD248C">
              <w:rPr>
                <w:webHidden/>
              </w:rPr>
            </w:r>
            <w:r w:rsidR="00BD248C">
              <w:rPr>
                <w:webHidden/>
              </w:rPr>
              <w:fldChar w:fldCharType="separate"/>
            </w:r>
            <w:r w:rsidR="00AE663A">
              <w:rPr>
                <w:webHidden/>
              </w:rPr>
              <w:t>60</w:t>
            </w:r>
            <w:r w:rsidR="00BD248C">
              <w:rPr>
                <w:webHidden/>
              </w:rPr>
              <w:fldChar w:fldCharType="end"/>
            </w:r>
          </w:hyperlink>
        </w:p>
        <w:p w14:paraId="60A829C6" w14:textId="77E56E1A" w:rsidR="00BD248C" w:rsidRDefault="00F733F8">
          <w:pPr>
            <w:pStyle w:val="11"/>
            <w:rPr>
              <w:rFonts w:asciiTheme="minorHAnsi" w:eastAsiaTheme="minorEastAsia" w:hAnsiTheme="minorHAnsi"/>
              <w:color w:val="auto"/>
              <w:lang w:eastAsia="ru-RU"/>
            </w:rPr>
          </w:pPr>
          <w:hyperlink w:anchor="_Toc2000592" w:history="1">
            <w:r w:rsidR="00BD248C" w:rsidRPr="00CA2451">
              <w:rPr>
                <w:rStyle w:val="af1"/>
              </w:rPr>
              <w:t xml:space="preserve">Приложение А – Методические рекомендации по определению экономической </w:t>
            </w:r>
            <w:r w:rsidR="005F1002">
              <w:rPr>
                <w:rStyle w:val="af1"/>
              </w:rPr>
              <w:t xml:space="preserve">         </w:t>
            </w:r>
            <w:r w:rsidR="00BD248C" w:rsidRPr="00CA2451">
              <w:rPr>
                <w:rStyle w:val="af1"/>
              </w:rPr>
              <w:t>эффективности применения технологии BIM</w:t>
            </w:r>
            <w:r w:rsidR="00BD248C">
              <w:rPr>
                <w:webHidden/>
              </w:rPr>
              <w:tab/>
            </w:r>
            <w:r w:rsidR="00BD248C">
              <w:rPr>
                <w:webHidden/>
              </w:rPr>
              <w:fldChar w:fldCharType="begin"/>
            </w:r>
            <w:r w:rsidR="00BD248C">
              <w:rPr>
                <w:webHidden/>
              </w:rPr>
              <w:instrText xml:space="preserve"> PAGEREF _Toc2000592 \h </w:instrText>
            </w:r>
            <w:r w:rsidR="00BD248C">
              <w:rPr>
                <w:webHidden/>
              </w:rPr>
            </w:r>
            <w:r w:rsidR="00BD248C">
              <w:rPr>
                <w:webHidden/>
              </w:rPr>
              <w:fldChar w:fldCharType="separate"/>
            </w:r>
            <w:r w:rsidR="00AE663A">
              <w:rPr>
                <w:webHidden/>
              </w:rPr>
              <w:t>61</w:t>
            </w:r>
            <w:r w:rsidR="00BD248C">
              <w:rPr>
                <w:webHidden/>
              </w:rPr>
              <w:fldChar w:fldCharType="end"/>
            </w:r>
          </w:hyperlink>
        </w:p>
        <w:p w14:paraId="2E5775C9" w14:textId="37BDCADD" w:rsidR="00BD248C" w:rsidRDefault="00F733F8">
          <w:pPr>
            <w:pStyle w:val="11"/>
            <w:rPr>
              <w:rFonts w:asciiTheme="minorHAnsi" w:eastAsiaTheme="minorEastAsia" w:hAnsiTheme="minorHAnsi"/>
              <w:color w:val="auto"/>
              <w:lang w:eastAsia="ru-RU"/>
            </w:rPr>
          </w:pPr>
          <w:hyperlink w:anchor="_Toc2000593" w:history="1">
            <w:r w:rsidR="00BD248C" w:rsidRPr="00CA2451">
              <w:rPr>
                <w:rStyle w:val="af1"/>
              </w:rPr>
              <w:t xml:space="preserve">Приложение Б – Пример технического задания на проектирование </w:t>
            </w:r>
            <w:r w:rsidR="005F1002">
              <w:rPr>
                <w:rStyle w:val="af1"/>
              </w:rPr>
              <w:t xml:space="preserve">                                         </w:t>
            </w:r>
            <w:r w:rsidR="00BD248C" w:rsidRPr="00CA2451">
              <w:rPr>
                <w:rStyle w:val="af1"/>
              </w:rPr>
              <w:t>(раздел «Требования о применении технологий информационного моделирования»)</w:t>
            </w:r>
            <w:r w:rsidR="00BD248C">
              <w:rPr>
                <w:webHidden/>
              </w:rPr>
              <w:tab/>
            </w:r>
            <w:r w:rsidR="00BD248C">
              <w:rPr>
                <w:webHidden/>
              </w:rPr>
              <w:fldChar w:fldCharType="begin"/>
            </w:r>
            <w:r w:rsidR="00BD248C">
              <w:rPr>
                <w:webHidden/>
              </w:rPr>
              <w:instrText xml:space="preserve"> PAGEREF _Toc2000593 \h </w:instrText>
            </w:r>
            <w:r w:rsidR="00BD248C">
              <w:rPr>
                <w:webHidden/>
              </w:rPr>
            </w:r>
            <w:r w:rsidR="00BD248C">
              <w:rPr>
                <w:webHidden/>
              </w:rPr>
              <w:fldChar w:fldCharType="separate"/>
            </w:r>
            <w:r w:rsidR="00AE663A">
              <w:rPr>
                <w:webHidden/>
              </w:rPr>
              <w:t>77</w:t>
            </w:r>
            <w:r w:rsidR="00BD248C">
              <w:rPr>
                <w:webHidden/>
              </w:rPr>
              <w:fldChar w:fldCharType="end"/>
            </w:r>
          </w:hyperlink>
        </w:p>
        <w:p w14:paraId="6C4E663A" w14:textId="071C5E06" w:rsidR="00BD248C" w:rsidRDefault="00F733F8">
          <w:pPr>
            <w:pStyle w:val="11"/>
            <w:rPr>
              <w:rFonts w:asciiTheme="minorHAnsi" w:eastAsiaTheme="minorEastAsia" w:hAnsiTheme="minorHAnsi"/>
              <w:color w:val="auto"/>
              <w:lang w:eastAsia="ru-RU"/>
            </w:rPr>
          </w:pPr>
          <w:hyperlink w:anchor="_Toc2000594" w:history="1">
            <w:r w:rsidR="00BD248C" w:rsidRPr="00CA2451">
              <w:rPr>
                <w:rStyle w:val="af1"/>
              </w:rPr>
              <w:t xml:space="preserve">Приложение В – Рекомендуемые правила оценки заявок, окончательных </w:t>
            </w:r>
            <w:r w:rsidR="005F1002">
              <w:rPr>
                <w:rStyle w:val="af1"/>
              </w:rPr>
              <w:t xml:space="preserve">                     </w:t>
            </w:r>
            <w:r w:rsidR="00BD248C" w:rsidRPr="00CA2451">
              <w:rPr>
                <w:rStyle w:val="af1"/>
              </w:rPr>
              <w:t xml:space="preserve">предложений участников закупки проектных работ, выполняемых с применением </w:t>
            </w:r>
            <w:r w:rsidR="005F1002">
              <w:rPr>
                <w:rStyle w:val="af1"/>
              </w:rPr>
              <w:t xml:space="preserve">           </w:t>
            </w:r>
            <w:r w:rsidR="00BD248C" w:rsidRPr="00CA2451">
              <w:rPr>
                <w:rStyle w:val="af1"/>
              </w:rPr>
              <w:t>технологии информационного моделирования</w:t>
            </w:r>
            <w:r w:rsidR="00BD248C">
              <w:rPr>
                <w:webHidden/>
              </w:rPr>
              <w:tab/>
            </w:r>
            <w:r w:rsidR="00BD248C">
              <w:rPr>
                <w:webHidden/>
              </w:rPr>
              <w:fldChar w:fldCharType="begin"/>
            </w:r>
            <w:r w:rsidR="00BD248C">
              <w:rPr>
                <w:webHidden/>
              </w:rPr>
              <w:instrText xml:space="preserve"> PAGEREF _Toc2000594 \h </w:instrText>
            </w:r>
            <w:r w:rsidR="00BD248C">
              <w:rPr>
                <w:webHidden/>
              </w:rPr>
            </w:r>
            <w:r w:rsidR="00BD248C">
              <w:rPr>
                <w:webHidden/>
              </w:rPr>
              <w:fldChar w:fldCharType="separate"/>
            </w:r>
            <w:r w:rsidR="00AE663A">
              <w:rPr>
                <w:webHidden/>
              </w:rPr>
              <w:t>88</w:t>
            </w:r>
            <w:r w:rsidR="00BD248C">
              <w:rPr>
                <w:webHidden/>
              </w:rPr>
              <w:fldChar w:fldCharType="end"/>
            </w:r>
          </w:hyperlink>
        </w:p>
        <w:p w14:paraId="16B4A07B" w14:textId="664FC892" w:rsidR="00BD248C" w:rsidRDefault="00F733F8">
          <w:pPr>
            <w:pStyle w:val="11"/>
            <w:rPr>
              <w:rFonts w:asciiTheme="minorHAnsi" w:eastAsiaTheme="minorEastAsia" w:hAnsiTheme="minorHAnsi"/>
              <w:color w:val="auto"/>
              <w:lang w:eastAsia="ru-RU"/>
            </w:rPr>
          </w:pPr>
          <w:hyperlink w:anchor="_Toc2000595" w:history="1">
            <w:r w:rsidR="00BD248C" w:rsidRPr="00CA2451">
              <w:rPr>
                <w:rStyle w:val="af1"/>
              </w:rPr>
              <w:t xml:space="preserve">Приложение Г – Рекомендации по определению требований к уровням проработки </w:t>
            </w:r>
            <w:r w:rsidR="005F1002">
              <w:rPr>
                <w:rStyle w:val="af1"/>
              </w:rPr>
              <w:t xml:space="preserve">          </w:t>
            </w:r>
            <w:r w:rsidR="00BD248C" w:rsidRPr="00CA2451">
              <w:rPr>
                <w:rStyle w:val="af1"/>
              </w:rPr>
              <w:t>элементов BIM-модели</w:t>
            </w:r>
            <w:r w:rsidR="00BD248C">
              <w:rPr>
                <w:webHidden/>
              </w:rPr>
              <w:tab/>
            </w:r>
            <w:r w:rsidR="00BD248C">
              <w:rPr>
                <w:webHidden/>
              </w:rPr>
              <w:fldChar w:fldCharType="begin"/>
            </w:r>
            <w:r w:rsidR="00BD248C">
              <w:rPr>
                <w:webHidden/>
              </w:rPr>
              <w:instrText xml:space="preserve"> PAGEREF _Toc2000595 \h </w:instrText>
            </w:r>
            <w:r w:rsidR="00BD248C">
              <w:rPr>
                <w:webHidden/>
              </w:rPr>
            </w:r>
            <w:r w:rsidR="00BD248C">
              <w:rPr>
                <w:webHidden/>
              </w:rPr>
              <w:fldChar w:fldCharType="separate"/>
            </w:r>
            <w:r w:rsidR="00AE663A">
              <w:rPr>
                <w:webHidden/>
              </w:rPr>
              <w:t>91</w:t>
            </w:r>
            <w:r w:rsidR="00BD248C">
              <w:rPr>
                <w:webHidden/>
              </w:rPr>
              <w:fldChar w:fldCharType="end"/>
            </w:r>
          </w:hyperlink>
        </w:p>
        <w:p w14:paraId="2A7D4742" w14:textId="1DCE7251" w:rsidR="00BD248C" w:rsidRDefault="00F733F8">
          <w:pPr>
            <w:pStyle w:val="11"/>
            <w:rPr>
              <w:rFonts w:asciiTheme="minorHAnsi" w:eastAsiaTheme="minorEastAsia" w:hAnsiTheme="minorHAnsi"/>
              <w:color w:val="auto"/>
              <w:lang w:eastAsia="ru-RU"/>
            </w:rPr>
          </w:pPr>
          <w:hyperlink w:anchor="_Toc2000596" w:history="1">
            <w:r w:rsidR="00BD248C" w:rsidRPr="00CA2451">
              <w:rPr>
                <w:rStyle w:val="af1"/>
              </w:rPr>
              <w:t>Приложение Д – Рекомендации для служб заказчика по приемке и проверке BIM-моделей</w:t>
            </w:r>
            <w:r w:rsidR="00BD248C">
              <w:rPr>
                <w:webHidden/>
              </w:rPr>
              <w:tab/>
            </w:r>
            <w:r w:rsidR="00BD248C">
              <w:rPr>
                <w:webHidden/>
              </w:rPr>
              <w:fldChar w:fldCharType="begin"/>
            </w:r>
            <w:r w:rsidR="00BD248C">
              <w:rPr>
                <w:webHidden/>
              </w:rPr>
              <w:instrText xml:space="preserve"> PAGEREF _Toc2000596 \h </w:instrText>
            </w:r>
            <w:r w:rsidR="00BD248C">
              <w:rPr>
                <w:webHidden/>
              </w:rPr>
            </w:r>
            <w:r w:rsidR="00BD248C">
              <w:rPr>
                <w:webHidden/>
              </w:rPr>
              <w:fldChar w:fldCharType="separate"/>
            </w:r>
            <w:r w:rsidR="00AE663A">
              <w:rPr>
                <w:webHidden/>
              </w:rPr>
              <w:t>93</w:t>
            </w:r>
            <w:r w:rsidR="00BD248C">
              <w:rPr>
                <w:webHidden/>
              </w:rPr>
              <w:fldChar w:fldCharType="end"/>
            </w:r>
          </w:hyperlink>
        </w:p>
        <w:p w14:paraId="232367C6" w14:textId="691A0350" w:rsidR="00205F56" w:rsidRDefault="00205F56">
          <w:r>
            <w:rPr>
              <w:b/>
              <w:bCs/>
            </w:rPr>
            <w:fldChar w:fldCharType="end"/>
          </w:r>
        </w:p>
      </w:sdtContent>
    </w:sdt>
    <w:p w14:paraId="2050E4A2" w14:textId="77777777" w:rsidR="00F66AF1" w:rsidRDefault="00F66AF1" w:rsidP="00651F72">
      <w:pPr>
        <w:pStyle w:val="CCR10"/>
        <w:sectPr w:rsidR="00F66AF1" w:rsidSect="00B271A3">
          <w:footerReference w:type="default" r:id="rId23"/>
          <w:pgSz w:w="11906" w:h="16838"/>
          <w:pgMar w:top="1134" w:right="850" w:bottom="1134" w:left="851" w:header="708" w:footer="708" w:gutter="0"/>
          <w:cols w:space="708"/>
          <w:docGrid w:linePitch="360"/>
        </w:sectPr>
      </w:pPr>
    </w:p>
    <w:p w14:paraId="5A5FDC30" w14:textId="77777777" w:rsidR="000E407A" w:rsidRPr="001F40FD" w:rsidRDefault="001F40FD" w:rsidP="00CE4D7E">
      <w:pPr>
        <w:pStyle w:val="CCR10"/>
      </w:pPr>
      <w:bookmarkStart w:id="5" w:name="_Toc2000543"/>
      <w:r w:rsidRPr="00CE4D7E">
        <w:lastRenderedPageBreak/>
        <w:t>Введение</w:t>
      </w:r>
      <w:bookmarkEnd w:id="5"/>
    </w:p>
    <w:p w14:paraId="2A8F0644" w14:textId="77777777" w:rsidR="00270DC4" w:rsidRDefault="00270DC4" w:rsidP="00270DC4">
      <w:pPr>
        <w:pStyle w:val="CCR6"/>
      </w:pPr>
      <w:r w:rsidRPr="00270DC4">
        <w:t>Мир стоит на пороге четвертой промышленной революции (Индустрия 4.0)</w:t>
      </w:r>
      <w:r w:rsidR="006600CF">
        <w:t>,</w:t>
      </w:r>
      <w:r w:rsidRPr="00270DC4">
        <w:t xml:space="preserve"> которая приведет к полной автоматизации большинства производственных процессов, увеличению производительности труда, росту экономики и повышению конкурентоспособности промышленных предприятий.</w:t>
      </w:r>
    </w:p>
    <w:p w14:paraId="4BF01699" w14:textId="77777777" w:rsidR="00270DC4" w:rsidRDefault="00270DC4" w:rsidP="00270DC4">
      <w:pPr>
        <w:pStyle w:val="CCR6"/>
      </w:pPr>
      <w:r w:rsidRPr="00270DC4">
        <w:t>Цифровизация затрагивает важнейшие отрасли экономики России, в том числе топливно-энергетический комплекс, атомную, горно-металлургическую, химическую отрасли, оборонно-промышленный комплекс, железнодорожный транспорт, автомобилестроение, судостроение, авиакосмическую отрасль, строительство и городскую инфраструктуру. Кроме того, на уровне государственных компаний, отраслевых холдингов и отдельных предприятий начинают формироваться стратегии и программы по цифровизации.</w:t>
      </w:r>
      <w:r w:rsidR="00F75310">
        <w:t xml:space="preserve"> </w:t>
      </w:r>
    </w:p>
    <w:p w14:paraId="549FD8C0" w14:textId="77777777" w:rsidR="00270DC4" w:rsidRDefault="00270DC4" w:rsidP="00270DC4">
      <w:pPr>
        <w:pStyle w:val="CCR6"/>
      </w:pPr>
      <w:r w:rsidRPr="00270DC4">
        <w:t>Ожидается, что более половины действующих компаний России будут вовлечены в инновационную деятельность и цифровую трансформацию, предполагающую, что данные в цифровом формате становятся ключевым фактором производства.</w:t>
      </w:r>
    </w:p>
    <w:p w14:paraId="134B308B" w14:textId="77777777" w:rsidR="00270DC4" w:rsidRDefault="00270DC4" w:rsidP="00270DC4">
      <w:pPr>
        <w:pStyle w:val="CCR6"/>
      </w:pPr>
      <w:r w:rsidRPr="00270DC4">
        <w:t>Цифровая трансформация охватывает не только саму производственную деятельность, но и изменение организационных структур, бизнес-моделей, формирование цифровой культуры части социальных и образовательных аспектов.</w:t>
      </w:r>
    </w:p>
    <w:p w14:paraId="46920276" w14:textId="63847FED" w:rsidR="00270DC4" w:rsidRPr="00270DC4" w:rsidRDefault="00270DC4" w:rsidP="00270DC4">
      <w:pPr>
        <w:pStyle w:val="CCR6"/>
      </w:pPr>
      <w:r w:rsidRPr="00270DC4">
        <w:t xml:space="preserve">Принимая во внимание важность происходящих изменений, мы представляем Руководство по </w:t>
      </w:r>
      <w:r w:rsidR="007F080B">
        <w:t>информационному моделированию (</w:t>
      </w:r>
      <w:r w:rsidRPr="00270DC4">
        <w:t>BIM</w:t>
      </w:r>
      <w:r w:rsidR="007F080B">
        <w:t>)</w:t>
      </w:r>
      <w:r w:rsidRPr="00270DC4">
        <w:t xml:space="preserve"> для заказчиков (на примере промышленных объектов). </w:t>
      </w:r>
    </w:p>
    <w:p w14:paraId="38031AEA" w14:textId="77777777" w:rsidR="00CE4900" w:rsidRPr="007F080B" w:rsidRDefault="00CE4900" w:rsidP="00CE4900">
      <w:pPr>
        <w:pStyle w:val="CCR6"/>
      </w:pPr>
      <w:r w:rsidRPr="00C74307">
        <w:t>Настоящее</w:t>
      </w:r>
      <w:r>
        <w:t xml:space="preserve"> руководство дополняет разработанный ранее </w:t>
      </w:r>
      <w:hyperlink r:id="rId24" w:history="1">
        <w:r>
          <w:rPr>
            <w:rStyle w:val="af1"/>
          </w:rPr>
          <w:t>открытый</w:t>
        </w:r>
        <w:r w:rsidRPr="009C2E1B">
          <w:rPr>
            <w:rStyle w:val="af1"/>
          </w:rPr>
          <w:t xml:space="preserve"> стандарт Autodesk «BIM-стандарт. Промышленные объекты. Версия 1»</w:t>
        </w:r>
      </w:hyperlink>
      <w:r>
        <w:t xml:space="preserve"> в части организации</w:t>
      </w:r>
      <w:r w:rsidRPr="00C74307">
        <w:t xml:space="preserve">, </w:t>
      </w:r>
      <w:r>
        <w:t>управлени</w:t>
      </w:r>
      <w:r w:rsidRPr="00473021">
        <w:t>я</w:t>
      </w:r>
      <w:r>
        <w:t xml:space="preserve"> и контроля работ по реализации инвестиционно-строительного проекта промышленного объекта (или проекта его модернизации) с применением технологии информационного </w:t>
      </w:r>
      <w:r w:rsidRPr="007F080B">
        <w:t>моделирования (</w:t>
      </w:r>
      <w:r w:rsidRPr="007F080B">
        <w:rPr>
          <w:lang w:val="en-US"/>
        </w:rPr>
        <w:t>BIM</w:t>
      </w:r>
      <w:r w:rsidRPr="007F080B">
        <w:t>) со стороны заказчика (государственного заказчика, застройщика, технического заказчика, службы капитального строительства промышленного предприятия). Положения и подходы настоящего документа также применимы и для объектов гражданского назначения.</w:t>
      </w:r>
    </w:p>
    <w:p w14:paraId="6A2C4E62" w14:textId="77777777" w:rsidR="00CE4900" w:rsidRPr="00F536AC" w:rsidRDefault="00CE4900" w:rsidP="00CE4900">
      <w:pPr>
        <w:pStyle w:val="CCR6"/>
      </w:pPr>
      <w:r w:rsidRPr="007F080B">
        <w:t>Заказчик является ключевой фигурой на всех стадиях реализации инвестиционно-строительного проекта</w:t>
      </w:r>
      <w:r w:rsidRPr="00AA0728">
        <w:rPr>
          <w:color w:val="00B050"/>
        </w:rPr>
        <w:t xml:space="preserve">. </w:t>
      </w:r>
      <w:r>
        <w:t xml:space="preserve">В современных условиях его роль </w:t>
      </w:r>
      <w:r w:rsidRPr="00522F08">
        <w:t>усиливается</w:t>
      </w:r>
      <w:r>
        <w:t xml:space="preserve"> за счет того</w:t>
      </w:r>
      <w:r w:rsidRPr="000073C7">
        <w:t xml:space="preserve">, что </w:t>
      </w:r>
      <w:r>
        <w:t xml:space="preserve">сложность </w:t>
      </w:r>
      <w:r w:rsidRPr="004C1473">
        <w:t>реализаци</w:t>
      </w:r>
      <w:r>
        <w:t>и</w:t>
      </w:r>
      <w:r w:rsidRPr="004C1473">
        <w:t xml:space="preserve"> проектов нового строительства и модернизации </w:t>
      </w:r>
      <w:r>
        <w:t xml:space="preserve">существующих </w:t>
      </w:r>
      <w:r w:rsidRPr="004C1473">
        <w:t xml:space="preserve">промышленных предприятий </w:t>
      </w:r>
      <w:r>
        <w:t>возрастает за счет повышения требований к объектам</w:t>
      </w:r>
      <w:r w:rsidRPr="000073C7">
        <w:t xml:space="preserve">, </w:t>
      </w:r>
      <w:r>
        <w:t xml:space="preserve">а также за счет глобальных </w:t>
      </w:r>
      <w:r w:rsidRPr="00F536AC">
        <w:t>вызово</w:t>
      </w:r>
      <w:r>
        <w:t>в геополитического</w:t>
      </w:r>
      <w:r w:rsidRPr="00F536AC">
        <w:t xml:space="preserve">, </w:t>
      </w:r>
      <w:r>
        <w:t>экономического</w:t>
      </w:r>
      <w:r w:rsidRPr="00F536AC">
        <w:t xml:space="preserve">, </w:t>
      </w:r>
      <w:r>
        <w:t>климатического</w:t>
      </w:r>
      <w:r w:rsidRPr="00F536AC">
        <w:t xml:space="preserve">, </w:t>
      </w:r>
      <w:r>
        <w:t>социального характера</w:t>
      </w:r>
      <w:r w:rsidRPr="00F536AC">
        <w:t>.</w:t>
      </w:r>
    </w:p>
    <w:p w14:paraId="1CB877DA" w14:textId="77777777" w:rsidR="00441CF2" w:rsidRDefault="00441CF2" w:rsidP="00396755">
      <w:pPr>
        <w:pStyle w:val="CCR6"/>
      </w:pPr>
      <w:r w:rsidRPr="00396755">
        <w:t>Применение технологии BIM на всех стадиях жизненного цикла промышленного предприятия</w:t>
      </w:r>
      <w:r w:rsidR="00396755" w:rsidRPr="00396755">
        <w:t xml:space="preserve"> </w:t>
      </w:r>
      <w:r w:rsidR="00396755">
        <w:t xml:space="preserve">предоставляет </w:t>
      </w:r>
      <w:r w:rsidR="00277DA5">
        <w:t xml:space="preserve">заказчику </w:t>
      </w:r>
      <w:r w:rsidR="00396755">
        <w:t>множество преимуществ</w:t>
      </w:r>
      <w:r w:rsidR="00396755" w:rsidRPr="00396755">
        <w:t>,</w:t>
      </w:r>
      <w:r w:rsidR="00640F0E">
        <w:t xml:space="preserve"> </w:t>
      </w:r>
      <w:r w:rsidR="00396755">
        <w:t>но при этом требует от него бол</w:t>
      </w:r>
      <w:r w:rsidR="00640F0E">
        <w:t>ьш</w:t>
      </w:r>
      <w:r w:rsidR="00396755">
        <w:t>е</w:t>
      </w:r>
      <w:r w:rsidR="00640F0E">
        <w:t>го</w:t>
      </w:r>
      <w:r w:rsidR="00396755">
        <w:t xml:space="preserve"> вовлечения в </w:t>
      </w:r>
      <w:r w:rsidR="00640F0E">
        <w:t>ходе</w:t>
      </w:r>
      <w:r w:rsidR="00396755">
        <w:t xml:space="preserve"> проектирования</w:t>
      </w:r>
      <w:r w:rsidR="00396755" w:rsidRPr="00396755">
        <w:t xml:space="preserve">, строительства, </w:t>
      </w:r>
      <w:r w:rsidR="00396755">
        <w:t>эксплуатации</w:t>
      </w:r>
      <w:r w:rsidR="00640F0E">
        <w:t xml:space="preserve">, </w:t>
      </w:r>
      <w:r w:rsidR="00640F0E" w:rsidRPr="00D449C4">
        <w:t>предоставляя соответствующие инструменты.</w:t>
      </w:r>
    </w:p>
    <w:p w14:paraId="6BDAB7A4" w14:textId="77777777" w:rsidR="00185D16" w:rsidRDefault="00A431DF" w:rsidP="00FF6E71">
      <w:pPr>
        <w:pStyle w:val="CCR6"/>
      </w:pPr>
      <w:r>
        <w:t>Сегодня</w:t>
      </w:r>
      <w:r w:rsidR="00185D16">
        <w:t xml:space="preserve"> технологии информационного моделирования </w:t>
      </w:r>
      <w:r w:rsidR="00D05EB2">
        <w:t xml:space="preserve">становятся ядром </w:t>
      </w:r>
      <w:r w:rsidR="00185D16" w:rsidRPr="00E729B8">
        <w:t>основно</w:t>
      </w:r>
      <w:r w:rsidR="00D05EB2" w:rsidRPr="00E729B8">
        <w:t>го</w:t>
      </w:r>
      <w:r w:rsidR="00185D16" w:rsidRPr="00E729B8">
        <w:t xml:space="preserve"> бизнес-процесс</w:t>
      </w:r>
      <w:r w:rsidR="00D05EB2" w:rsidRPr="00E729B8">
        <w:t>а</w:t>
      </w:r>
      <w:r w:rsidR="00185D16" w:rsidRPr="00E729B8">
        <w:t>,</w:t>
      </w:r>
      <w:r w:rsidR="00185D16">
        <w:t xml:space="preserve"> </w:t>
      </w:r>
      <w:r w:rsidR="00D05EB2">
        <w:t xml:space="preserve">формируя </w:t>
      </w:r>
      <w:r>
        <w:t>информацион</w:t>
      </w:r>
      <w:r w:rsidR="00D05EB2">
        <w:t>ные потоки</w:t>
      </w:r>
      <w:r>
        <w:t xml:space="preserve"> и поддерживая управленческие решения</w:t>
      </w:r>
      <w:r w:rsidR="00185D16">
        <w:t>. Оцифровка промышленного предприятия</w:t>
      </w:r>
      <w:r w:rsidR="00185D16" w:rsidRPr="00185D16">
        <w:t xml:space="preserve">, </w:t>
      </w:r>
      <w:r w:rsidR="00185D16">
        <w:t>создание цифрового двойника актива</w:t>
      </w:r>
      <w:r w:rsidR="00F75310">
        <w:t>,</w:t>
      </w:r>
      <w:r w:rsidR="00185D16">
        <w:t xml:space="preserve"> позволяет </w:t>
      </w:r>
      <w:r w:rsidR="00185D16" w:rsidRPr="00D449C4">
        <w:t>оптимиз</w:t>
      </w:r>
      <w:r w:rsidR="00D449C4" w:rsidRPr="00D449C4">
        <w:t>ировать</w:t>
      </w:r>
      <w:r w:rsidR="00185D16" w:rsidRPr="00D449C4">
        <w:t xml:space="preserve"> бизнес-процесс</w:t>
      </w:r>
      <w:r w:rsidR="00D449C4" w:rsidRPr="00D449C4">
        <w:t>ы,</w:t>
      </w:r>
      <w:r w:rsidR="00D449C4">
        <w:t xml:space="preserve"> повысить их эффективность, </w:t>
      </w:r>
      <w:r w:rsidR="00185D16">
        <w:t>сокра</w:t>
      </w:r>
      <w:r w:rsidR="00D449C4">
        <w:t>тить</w:t>
      </w:r>
      <w:r w:rsidR="00185D16">
        <w:t xml:space="preserve"> издерж</w:t>
      </w:r>
      <w:r w:rsidR="00D449C4">
        <w:t>ки</w:t>
      </w:r>
      <w:r w:rsidR="00185D16">
        <w:t>. Прибыль предприятия начинает зависеть от применения информационных технологий и инновационных</w:t>
      </w:r>
      <w:r w:rsidR="00185D16" w:rsidRPr="00185D16">
        <w:t xml:space="preserve"> </w:t>
      </w:r>
      <w:r w:rsidR="00185D16">
        <w:t>технологий четвертой промышленной революции</w:t>
      </w:r>
      <w:r w:rsidR="00185D16" w:rsidRPr="00185D16">
        <w:t xml:space="preserve">. </w:t>
      </w:r>
      <w:r w:rsidR="00185D16">
        <w:t xml:space="preserve">Управление промышленным </w:t>
      </w:r>
      <w:r w:rsidR="00185D16" w:rsidRPr="00185D16">
        <w:t>объектом</w:t>
      </w:r>
      <w:r w:rsidR="00185D16">
        <w:t xml:space="preserve"> </w:t>
      </w:r>
      <w:r w:rsidR="00F536AC">
        <w:t xml:space="preserve">будет </w:t>
      </w:r>
      <w:r w:rsidR="00185D16">
        <w:t xml:space="preserve">осуществляться с помощью его </w:t>
      </w:r>
      <w:r w:rsidR="00185D16">
        <w:lastRenderedPageBreak/>
        <w:t xml:space="preserve">виртуальной модели – </w:t>
      </w:r>
      <w:r w:rsidR="00185D16" w:rsidRPr="00C13475">
        <w:t>ц</w:t>
      </w:r>
      <w:r w:rsidR="00185D16">
        <w:t>ифрового двойник</w:t>
      </w:r>
      <w:r w:rsidR="00185D16" w:rsidRPr="00C13475">
        <w:t>а</w:t>
      </w:r>
      <w:r w:rsidR="00185D16">
        <w:t xml:space="preserve"> предприятия</w:t>
      </w:r>
      <w:r w:rsidR="00F536AC" w:rsidRPr="00F536AC">
        <w:t xml:space="preserve">, </w:t>
      </w:r>
      <w:r w:rsidR="00F536AC">
        <w:t>в основе которого лежит его информационная модель (</w:t>
      </w:r>
      <w:r w:rsidR="00F536AC">
        <w:rPr>
          <w:lang w:val="en-US"/>
        </w:rPr>
        <w:t>BIM</w:t>
      </w:r>
      <w:r w:rsidR="00F536AC" w:rsidRPr="00F536AC">
        <w:t>-</w:t>
      </w:r>
      <w:r w:rsidR="00F536AC">
        <w:t>модель)</w:t>
      </w:r>
      <w:r w:rsidR="00F536AC" w:rsidRPr="00F536AC">
        <w:t>.</w:t>
      </w:r>
    </w:p>
    <w:p w14:paraId="40C3F96D" w14:textId="77777777" w:rsidR="008A1BDC" w:rsidRPr="008A1BDC" w:rsidRDefault="008A1BDC" w:rsidP="00396755">
      <w:pPr>
        <w:pStyle w:val="CCR6"/>
      </w:pPr>
      <w:r>
        <w:t xml:space="preserve">Настоящее руководство призвано повысить </w:t>
      </w:r>
      <w:r w:rsidR="00D449C4">
        <w:t>квалификацию</w:t>
      </w:r>
      <w:r>
        <w:t xml:space="preserve"> служб заказчика в области применения технологии информационного моделирования</w:t>
      </w:r>
      <w:r w:rsidRPr="008A1BDC">
        <w:t>.</w:t>
      </w:r>
    </w:p>
    <w:p w14:paraId="3944A556" w14:textId="77777777" w:rsidR="009706AB" w:rsidRPr="00D34608" w:rsidRDefault="00981641" w:rsidP="00CE4D7E">
      <w:pPr>
        <w:pStyle w:val="CCR6"/>
      </w:pPr>
      <w:r w:rsidRPr="00981641">
        <w:t xml:space="preserve">На этапе формирования конкурсной документации заказчик, принявший решение о </w:t>
      </w:r>
      <w:r w:rsidRPr="00D449C4">
        <w:t xml:space="preserve">применении BIM, </w:t>
      </w:r>
      <w:r w:rsidR="00D449C4" w:rsidRPr="00D449C4">
        <w:t>разрабатыва</w:t>
      </w:r>
      <w:r w:rsidRPr="00D449C4">
        <w:t>ет техническое</w:t>
      </w:r>
      <w:r w:rsidRPr="00981641">
        <w:t xml:space="preserve"> задание на проектирование с разделом требований о применении технологии информационного </w:t>
      </w:r>
      <w:r w:rsidR="009A3EC2" w:rsidRPr="009A3EC2">
        <w:t>моделирования</w:t>
      </w:r>
      <w:r w:rsidR="009A3EC2" w:rsidRPr="009A3EC2">
        <w:rPr>
          <w:vertAlign w:val="superscript"/>
        </w:rPr>
        <w:footnoteReference w:id="1"/>
      </w:r>
      <w:r w:rsidR="009A3EC2" w:rsidRPr="009A3EC2">
        <w:t xml:space="preserve"> </w:t>
      </w:r>
      <w:r w:rsidRPr="009A3EC2">
        <w:t>(информационные</w:t>
      </w:r>
      <w:r w:rsidRPr="00981641">
        <w:t xml:space="preserve"> требования заказчика).</w:t>
      </w:r>
    </w:p>
    <w:p w14:paraId="1987ACCF" w14:textId="77777777" w:rsidR="009706AB" w:rsidRPr="000B7DBE" w:rsidRDefault="009706AB" w:rsidP="00D06A1C">
      <w:pPr>
        <w:pStyle w:val="CCR6"/>
      </w:pPr>
      <w:r w:rsidRPr="000B7DBE">
        <w:t xml:space="preserve">Формирование технического задания, учитывающего все аспекты будущего применения технологии информационного моделирования </w:t>
      </w:r>
      <w:r w:rsidRPr="00796F4D">
        <w:t xml:space="preserve">в </w:t>
      </w:r>
      <w:r w:rsidRPr="000B7DBE">
        <w:t>проекте, является залогом эффективного планирования и последующей реализации инвестиционно-строительного проекта</w:t>
      </w:r>
      <w:r w:rsidR="00E729B8">
        <w:t>.</w:t>
      </w:r>
      <w:r w:rsidRPr="000B7DBE">
        <w:t xml:space="preserve"> </w:t>
      </w:r>
    </w:p>
    <w:p w14:paraId="04FD4F81" w14:textId="77777777" w:rsidR="009706AB" w:rsidRPr="00F536AC" w:rsidRDefault="009706AB" w:rsidP="00CE4D7E">
      <w:pPr>
        <w:pStyle w:val="CCR6"/>
      </w:pPr>
      <w:r w:rsidRPr="000B7DBE">
        <w:t xml:space="preserve">Применение данного </w:t>
      </w:r>
      <w:r w:rsidR="0050217C" w:rsidRPr="0050217C">
        <w:t xml:space="preserve">руководства </w:t>
      </w:r>
      <w:r w:rsidRPr="000B7DBE">
        <w:t xml:space="preserve">позволит правильно сформулировать требования </w:t>
      </w:r>
      <w:r w:rsidRPr="00CE4D7E">
        <w:t>заказчика</w:t>
      </w:r>
      <w:r w:rsidRPr="000B7DBE">
        <w:t xml:space="preserve"> к информационным моделям и процессам информационного моделирования, повысить качество выполняемых проектных работ и </w:t>
      </w:r>
      <w:r w:rsidRPr="00A63A5D">
        <w:t>сократить их сроки за счет использования единых подходов к выполнению работ</w:t>
      </w:r>
      <w:r w:rsidR="00F536AC" w:rsidRPr="00F536AC">
        <w:t xml:space="preserve"> </w:t>
      </w:r>
      <w:r w:rsidR="00F536AC">
        <w:rPr>
          <w:lang w:val="en-US"/>
        </w:rPr>
        <w:t>c</w:t>
      </w:r>
      <w:r w:rsidR="00F536AC" w:rsidRPr="00F536AC">
        <w:t xml:space="preserve"> применением </w:t>
      </w:r>
      <w:r w:rsidR="00F536AC">
        <w:rPr>
          <w:lang w:val="en-US"/>
        </w:rPr>
        <w:t>BIM</w:t>
      </w:r>
      <w:r w:rsidR="00F536AC" w:rsidRPr="00F536AC">
        <w:t>.</w:t>
      </w:r>
    </w:p>
    <w:p w14:paraId="04DFB43A" w14:textId="77777777" w:rsidR="000224ED" w:rsidRPr="00ED472C" w:rsidRDefault="000224ED" w:rsidP="00FF6E71">
      <w:pPr>
        <w:pStyle w:val="CCR6"/>
      </w:pPr>
      <w:r w:rsidRPr="00ED472C">
        <w:t xml:space="preserve">Авторы выражают надежду, что </w:t>
      </w:r>
      <w:r w:rsidRPr="000224ED">
        <w:t>руководство</w:t>
      </w:r>
      <w:r>
        <w:t xml:space="preserve"> будет полезно</w:t>
      </w:r>
      <w:r w:rsidRPr="00ED472C">
        <w:t xml:space="preserve"> в особенности тем организациям</w:t>
      </w:r>
      <w:r>
        <w:t>-заказчикам</w:t>
      </w:r>
      <w:r w:rsidRPr="00ED472C">
        <w:t>, которые находятся на начальных этапах внедрения технологии BIM и делают первые шаги на пути цифровой трансформации своих бизнес-процессов.</w:t>
      </w:r>
    </w:p>
    <w:p w14:paraId="1511B691" w14:textId="77777777" w:rsidR="000224ED" w:rsidRPr="00ED472C" w:rsidRDefault="000224ED" w:rsidP="00FF6E71">
      <w:pPr>
        <w:pStyle w:val="CCR6"/>
      </w:pPr>
      <w:r w:rsidRPr="00ED472C">
        <w:t xml:space="preserve">Авторы признают, что стандартизация </w:t>
      </w:r>
      <w:r w:rsidR="00E729B8">
        <w:t xml:space="preserve">(в том числе международная) </w:t>
      </w:r>
      <w:r w:rsidRPr="00ED472C">
        <w:t xml:space="preserve">в области информационного моделирования (BIM) в </w:t>
      </w:r>
      <w:r w:rsidR="00E729B8">
        <w:t xml:space="preserve">применении к </w:t>
      </w:r>
      <w:r w:rsidRPr="00ED472C">
        <w:t>промышленны</w:t>
      </w:r>
      <w:r w:rsidR="00E729B8">
        <w:t>м</w:t>
      </w:r>
      <w:r w:rsidRPr="00ED472C">
        <w:t xml:space="preserve"> проект</w:t>
      </w:r>
      <w:r w:rsidR="00E729B8">
        <w:t>ам</w:t>
      </w:r>
      <w:r w:rsidRPr="00ED472C">
        <w:t xml:space="preserve"> еще далека от завершения</w:t>
      </w:r>
      <w:r w:rsidR="003033EB">
        <w:t>,</w:t>
      </w:r>
      <w:r w:rsidRPr="00ED472C">
        <w:t xml:space="preserve"> и в связи с этим</w:t>
      </w:r>
      <w:r>
        <w:t xml:space="preserve"> </w:t>
      </w:r>
      <w:r w:rsidRPr="00ED472C">
        <w:t>с благодарностью примут пожелания и конструктивную критику со стороны заинтересованного BIM-сообщества.</w:t>
      </w:r>
    </w:p>
    <w:p w14:paraId="63959391" w14:textId="77777777" w:rsidR="000224ED" w:rsidRPr="00ED472C" w:rsidRDefault="000224ED" w:rsidP="00FF6E71">
      <w:pPr>
        <w:pStyle w:val="CCR6"/>
      </w:pPr>
      <w:r w:rsidRPr="00ED472C">
        <w:t>Авторы считают, что разработка и применение открытых BIM-стандартов явля</w:t>
      </w:r>
      <w:r w:rsidRPr="00A7386E">
        <w:rPr>
          <w:color w:val="auto"/>
        </w:rPr>
        <w:t>ю</w:t>
      </w:r>
      <w:r w:rsidRPr="00ED472C">
        <w:t>тся</w:t>
      </w:r>
      <w:r>
        <w:t xml:space="preserve"> </w:t>
      </w:r>
      <w:r w:rsidRPr="00ED472C">
        <w:t>прогрессивной практикой, а каждый последующий документ или новая версия способству</w:t>
      </w:r>
      <w:r w:rsidR="00216CE4">
        <w:t>е</w:t>
      </w:r>
      <w:r w:rsidRPr="00ED472C">
        <w:t xml:space="preserve">т повышению экономической эффективности от внедрения </w:t>
      </w:r>
      <w:r w:rsidRPr="00A7386E">
        <w:rPr>
          <w:color w:val="auto"/>
        </w:rPr>
        <w:t xml:space="preserve">стандартизованных процессов </w:t>
      </w:r>
      <w:r w:rsidRPr="00ED472C">
        <w:t>информационного моделирования.</w:t>
      </w:r>
    </w:p>
    <w:p w14:paraId="7C4B1908" w14:textId="77777777" w:rsidR="000224ED" w:rsidRPr="00ED472C" w:rsidRDefault="000224ED" w:rsidP="00FF6E71">
      <w:pPr>
        <w:pStyle w:val="CCR6"/>
      </w:pPr>
      <w:r w:rsidRPr="00ED472C">
        <w:t>Авторы выражают благодарность всем рецензентам настоящего документа.</w:t>
      </w:r>
    </w:p>
    <w:p w14:paraId="680C55AB" w14:textId="77777777" w:rsidR="007F58AC" w:rsidRDefault="007F58AC">
      <w:pPr>
        <w:suppressAutoHyphens w:val="0"/>
        <w:rPr>
          <w:rFonts w:eastAsia="Times New Roman" w:cstheme="majorBidi"/>
          <w:caps/>
          <w:color w:val="1858A8"/>
          <w:sz w:val="28"/>
          <w:szCs w:val="32"/>
        </w:rPr>
      </w:pPr>
      <w:r>
        <w:br w:type="page"/>
      </w:r>
    </w:p>
    <w:p w14:paraId="3C3F7470" w14:textId="77777777" w:rsidR="000E407A" w:rsidRDefault="000E407A" w:rsidP="001B435F">
      <w:pPr>
        <w:pStyle w:val="CCR10"/>
      </w:pPr>
      <w:bookmarkStart w:id="6" w:name="_Toc2000544"/>
      <w:r w:rsidRPr="000E407A">
        <w:lastRenderedPageBreak/>
        <w:t>Область применения</w:t>
      </w:r>
      <w:bookmarkEnd w:id="6"/>
    </w:p>
    <w:p w14:paraId="6962B511" w14:textId="31ADACED" w:rsidR="009706AB" w:rsidRDefault="009706AB" w:rsidP="00FF6E71">
      <w:pPr>
        <w:pStyle w:val="CCR6"/>
      </w:pPr>
      <w:r w:rsidRPr="00FF6E71">
        <w:t>Данное руководство предназначено для применения службами заказчика</w:t>
      </w:r>
      <w:r w:rsidR="008172E4">
        <w:t xml:space="preserve"> </w:t>
      </w:r>
      <w:r w:rsidR="00801403" w:rsidRPr="00801403">
        <w:t>(</w:t>
      </w:r>
      <w:r w:rsidR="00801403" w:rsidRPr="00A17829">
        <w:t>государственн</w:t>
      </w:r>
      <w:r w:rsidR="00D82960">
        <w:t>ого</w:t>
      </w:r>
      <w:r w:rsidR="00801403" w:rsidRPr="00801403">
        <w:t xml:space="preserve"> и коммерческ</w:t>
      </w:r>
      <w:r w:rsidR="00D82960">
        <w:t>ого</w:t>
      </w:r>
      <w:r w:rsidR="00801403" w:rsidRPr="00801403">
        <w:t xml:space="preserve"> </w:t>
      </w:r>
      <w:r w:rsidR="00801403">
        <w:t>заказчик</w:t>
      </w:r>
      <w:r w:rsidR="00D82960">
        <w:t>а</w:t>
      </w:r>
      <w:r w:rsidR="00801403" w:rsidRPr="00A17829">
        <w:t xml:space="preserve">, </w:t>
      </w:r>
      <w:r w:rsidR="00801403" w:rsidRPr="004C1473">
        <w:t>застройщик</w:t>
      </w:r>
      <w:r w:rsidR="00D82960">
        <w:t>а</w:t>
      </w:r>
      <w:r w:rsidR="00801403" w:rsidRPr="004C1473">
        <w:t>, техническ</w:t>
      </w:r>
      <w:r w:rsidR="00D82960">
        <w:t>ого</w:t>
      </w:r>
      <w:r w:rsidR="00801403" w:rsidRPr="004C1473">
        <w:t xml:space="preserve"> заказчик</w:t>
      </w:r>
      <w:r w:rsidR="00D82960">
        <w:t>а</w:t>
      </w:r>
      <w:r w:rsidR="00801403" w:rsidRPr="004C1473">
        <w:t xml:space="preserve">, </w:t>
      </w:r>
      <w:r w:rsidR="00D82960">
        <w:t>подразделениями</w:t>
      </w:r>
      <w:r w:rsidR="00D82960" w:rsidRPr="004C1473">
        <w:t xml:space="preserve"> </w:t>
      </w:r>
      <w:r w:rsidR="00801403" w:rsidRPr="004C1473">
        <w:t>капитального строительства промышленного предприятия</w:t>
      </w:r>
      <w:r w:rsidR="00801403">
        <w:t>)</w:t>
      </w:r>
      <w:r w:rsidR="00801403" w:rsidRPr="000B1BAB">
        <w:t xml:space="preserve"> </w:t>
      </w:r>
      <w:r w:rsidRPr="00FF6E71">
        <w:t xml:space="preserve">и другими заинтересованными организациями </w:t>
      </w:r>
      <w:r w:rsidR="00D82960">
        <w:t>и</w:t>
      </w:r>
      <w:r w:rsidRPr="00FF6E71">
        <w:t xml:space="preserve"> обеспечения их методическими материалами, помогаю</w:t>
      </w:r>
      <w:r w:rsidR="00D82960">
        <w:t>щими</w:t>
      </w:r>
      <w:r w:rsidRPr="00FF6E71">
        <w:t xml:space="preserve"> профессионально и грамотно применять современные технологии информационного моделирования</w:t>
      </w:r>
      <w:r w:rsidR="00DA320D" w:rsidRPr="00FF6E71">
        <w:t xml:space="preserve"> (BIM) </w:t>
      </w:r>
      <w:r w:rsidRPr="00FF6E71">
        <w:t xml:space="preserve">в части организации, планирования и реализации </w:t>
      </w:r>
      <w:r w:rsidR="00801403">
        <w:t>инвестиционно-строительных</w:t>
      </w:r>
      <w:r w:rsidR="00D82960">
        <w:t xml:space="preserve"> </w:t>
      </w:r>
      <w:r w:rsidR="00801403">
        <w:t>проектов и управления активами</w:t>
      </w:r>
      <w:r w:rsidRPr="00FF6E71">
        <w:t>.</w:t>
      </w:r>
    </w:p>
    <w:p w14:paraId="0AC938DA" w14:textId="77777777" w:rsidR="007F58AC" w:rsidRDefault="007F58AC">
      <w:pPr>
        <w:suppressAutoHyphens w:val="0"/>
        <w:rPr>
          <w:rFonts w:eastAsia="Times New Roman" w:cstheme="majorBidi"/>
          <w:caps/>
          <w:color w:val="1858A8"/>
          <w:sz w:val="28"/>
          <w:szCs w:val="32"/>
        </w:rPr>
      </w:pPr>
      <w:bookmarkStart w:id="7" w:name="_Toc528076149"/>
      <w:bookmarkStart w:id="8" w:name="_Toc528079046"/>
      <w:bookmarkStart w:id="9" w:name="_Toc528079204"/>
      <w:bookmarkStart w:id="10" w:name="_Toc528286380"/>
      <w:bookmarkStart w:id="11" w:name="_Toc530764943"/>
      <w:bookmarkStart w:id="12" w:name="_Toc528076150"/>
      <w:bookmarkStart w:id="13" w:name="_Toc528079047"/>
      <w:bookmarkStart w:id="14" w:name="_Toc528079205"/>
      <w:bookmarkStart w:id="15" w:name="_Toc528286381"/>
      <w:bookmarkStart w:id="16" w:name="_Toc530764944"/>
      <w:bookmarkStart w:id="17" w:name="_Toc528076151"/>
      <w:bookmarkStart w:id="18" w:name="_Toc528079048"/>
      <w:bookmarkStart w:id="19" w:name="_Toc528079206"/>
      <w:bookmarkStart w:id="20" w:name="_Toc528286382"/>
      <w:bookmarkStart w:id="21" w:name="_Toc530764945"/>
      <w:bookmarkStart w:id="22" w:name="_Toc528076152"/>
      <w:bookmarkStart w:id="23" w:name="_Toc528079049"/>
      <w:bookmarkStart w:id="24" w:name="_Toc528079207"/>
      <w:bookmarkStart w:id="25" w:name="_Toc528286383"/>
      <w:bookmarkStart w:id="26" w:name="_Toc530764946"/>
      <w:bookmarkStart w:id="27" w:name="_Toc528076153"/>
      <w:bookmarkStart w:id="28" w:name="_Toc528079050"/>
      <w:bookmarkStart w:id="29" w:name="_Toc528079208"/>
      <w:bookmarkStart w:id="30" w:name="_Toc528286384"/>
      <w:bookmarkStart w:id="31" w:name="_Toc53076494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br w:type="page"/>
      </w:r>
    </w:p>
    <w:p w14:paraId="6496B758" w14:textId="77777777" w:rsidR="000E407A" w:rsidRDefault="000E407A" w:rsidP="001B435F">
      <w:pPr>
        <w:pStyle w:val="CCR10"/>
      </w:pPr>
      <w:bookmarkStart w:id="32" w:name="_Toc2000545"/>
      <w:r w:rsidRPr="000E407A">
        <w:lastRenderedPageBreak/>
        <w:t>Нормативные ссылки</w:t>
      </w:r>
      <w:bookmarkEnd w:id="32"/>
    </w:p>
    <w:p w14:paraId="050494FF" w14:textId="77777777" w:rsidR="009C2E1B" w:rsidRPr="009C2E1B" w:rsidRDefault="00F733F8" w:rsidP="00663A8C">
      <w:pPr>
        <w:pStyle w:val="CCR7"/>
      </w:pPr>
      <w:hyperlink r:id="rId25" w:history="1">
        <w:r w:rsidR="009C2E1B" w:rsidRPr="009C2E1B">
          <w:rPr>
            <w:rStyle w:val="af1"/>
          </w:rPr>
          <w:t>ГОСТ Р 57563</w:t>
        </w:r>
        <w:r w:rsidR="000501C9">
          <w:rPr>
            <w:rStyle w:val="af1"/>
          </w:rPr>
          <w:t>–</w:t>
        </w:r>
        <w:r w:rsidR="009C2E1B" w:rsidRPr="009C2E1B">
          <w:rPr>
            <w:rStyle w:val="af1"/>
          </w:rPr>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hyperlink>
      <w:r w:rsidR="009C2E1B" w:rsidRPr="00757C81">
        <w:rPr>
          <w:rStyle w:val="af1"/>
        </w:rPr>
        <w:t>;</w:t>
      </w:r>
    </w:p>
    <w:p w14:paraId="1BD4AEF0" w14:textId="77777777" w:rsidR="009C2E1B" w:rsidRPr="009C2E1B" w:rsidRDefault="00F733F8" w:rsidP="00663A8C">
      <w:pPr>
        <w:pStyle w:val="CCR7"/>
      </w:pPr>
      <w:hyperlink r:id="rId26" w:history="1">
        <w:r w:rsidR="009C2E1B" w:rsidRPr="009C2E1B">
          <w:rPr>
            <w:rStyle w:val="af1"/>
          </w:rPr>
          <w:t>ГОСТ Р 57310–2016 (ИСО 29481-1:2010) Моделирование информационное в строительстве. Руководство по доставке информации. Методология и формат</w:t>
        </w:r>
      </w:hyperlink>
      <w:r w:rsidR="009C2E1B" w:rsidRPr="009C2E1B">
        <w:t>;</w:t>
      </w:r>
    </w:p>
    <w:p w14:paraId="4947FEC9" w14:textId="77777777" w:rsidR="009C2E1B" w:rsidRPr="009C2E1B" w:rsidRDefault="00F733F8" w:rsidP="00663A8C">
      <w:pPr>
        <w:pStyle w:val="CCR7"/>
      </w:pPr>
      <w:hyperlink r:id="rId27" w:history="1">
        <w:r w:rsidR="009C2E1B" w:rsidRPr="004161CA">
          <w:rPr>
            <w:rStyle w:val="af1"/>
          </w:rPr>
          <w:t>ГОСТ</w:t>
        </w:r>
        <w:r w:rsidR="004161CA">
          <w:rPr>
            <w:rStyle w:val="af1"/>
          </w:rPr>
          <w:t xml:space="preserve"> </w:t>
        </w:r>
        <w:r w:rsidR="009C2E1B" w:rsidRPr="004161CA">
          <w:rPr>
            <w:rStyle w:val="af1"/>
          </w:rPr>
          <w:t>Р</w:t>
        </w:r>
        <w:r w:rsidR="000501C9">
          <w:rPr>
            <w:rStyle w:val="af1"/>
          </w:rPr>
          <w:t xml:space="preserve"> </w:t>
        </w:r>
        <w:r w:rsidR="009C2E1B" w:rsidRPr="009C2E1B">
          <w:rPr>
            <w:rStyle w:val="af1"/>
          </w:rPr>
          <w:t>55.0.02</w:t>
        </w:r>
        <w:r w:rsidR="000501C9">
          <w:rPr>
            <w:rStyle w:val="af1"/>
          </w:rPr>
          <w:t>–</w:t>
        </w:r>
        <w:r w:rsidR="009C2E1B" w:rsidRPr="009C2E1B">
          <w:rPr>
            <w:rStyle w:val="af1"/>
          </w:rPr>
          <w:t>2014/ИСО 55001:2014 «Управление активами. Национальная система стандартов. Системы менеджмента. Требования»</w:t>
        </w:r>
      </w:hyperlink>
      <w:r w:rsidR="000501C9" w:rsidRPr="00757C81">
        <w:rPr>
          <w:rStyle w:val="af1"/>
        </w:rPr>
        <w:t>;</w:t>
      </w:r>
    </w:p>
    <w:p w14:paraId="6A063770" w14:textId="77777777" w:rsidR="009C2E1B" w:rsidRDefault="00F733F8" w:rsidP="00663A8C">
      <w:pPr>
        <w:pStyle w:val="CCR7"/>
      </w:pPr>
      <w:hyperlink r:id="rId28" w:history="1">
        <w:r w:rsidR="009C2E1B" w:rsidRPr="009C2E1B">
          <w:rPr>
            <w:rStyle w:val="af1"/>
          </w:rPr>
          <w:t>ГОСТ Р 57311–2016 Информационное моделирование в строительстве. Требования к эксплуатационной документации объектов завершенного строительства</w:t>
        </w:r>
      </w:hyperlink>
      <w:r w:rsidR="009C2E1B" w:rsidRPr="00757C81">
        <w:rPr>
          <w:rStyle w:val="af1"/>
        </w:rPr>
        <w:t>;</w:t>
      </w:r>
    </w:p>
    <w:p w14:paraId="0B89BC67" w14:textId="77777777" w:rsidR="00217703" w:rsidRPr="009C2E1B" w:rsidRDefault="00F733F8" w:rsidP="00663A8C">
      <w:pPr>
        <w:pStyle w:val="CCR7"/>
      </w:pPr>
      <w:hyperlink r:id="rId29" w:history="1">
        <w:bookmarkStart w:id="33" w:name="_Ref536473156"/>
        <w:r w:rsidR="00217703" w:rsidRPr="00217703">
          <w:rPr>
            <w:rStyle w:val="af1"/>
          </w:rPr>
          <w:t>ГОСТ Р 57363</w:t>
        </w:r>
        <w:r w:rsidR="000501C9">
          <w:rPr>
            <w:rStyle w:val="af1"/>
          </w:rPr>
          <w:t>–</w:t>
        </w:r>
        <w:r w:rsidR="00217703" w:rsidRPr="00217703">
          <w:rPr>
            <w:rStyle w:val="af1"/>
          </w:rPr>
          <w:t>2016 Управление проектом в строительстве. Деятельность управляющего проектом (технического заказчика);</w:t>
        </w:r>
        <w:bookmarkEnd w:id="33"/>
      </w:hyperlink>
    </w:p>
    <w:p w14:paraId="3E0D606F" w14:textId="77777777" w:rsidR="009C2E1B" w:rsidRPr="009C2E1B" w:rsidRDefault="00F733F8" w:rsidP="00663A8C">
      <w:pPr>
        <w:pStyle w:val="CCR7"/>
      </w:pPr>
      <w:hyperlink r:id="rId30" w:history="1">
        <w:r w:rsidR="009C2E1B" w:rsidRPr="009C2E1B">
          <w:rPr>
            <w:rStyle w:val="af1"/>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hyperlink>
      <w:r w:rsidR="009C2E1B" w:rsidRPr="00757C81">
        <w:rPr>
          <w:rStyle w:val="af1"/>
        </w:rPr>
        <w:t>;</w:t>
      </w:r>
    </w:p>
    <w:p w14:paraId="223951D3" w14:textId="77777777" w:rsidR="009C2E1B" w:rsidRPr="009C2E1B" w:rsidRDefault="00F733F8" w:rsidP="00663A8C">
      <w:pPr>
        <w:pStyle w:val="CCR7"/>
      </w:pPr>
      <w:hyperlink r:id="rId31" w:history="1">
        <w:r w:rsidR="009C2E1B" w:rsidRPr="009C2E1B">
          <w:rPr>
            <w:rStyle w:val="af1"/>
          </w:rPr>
          <w:t>Открытый стандарт Autodesk «BIM-стандарт. Промышленные объекты. Версия 1»</w:t>
        </w:r>
      </w:hyperlink>
      <w:r w:rsidR="009C2E1B" w:rsidRPr="00757C81">
        <w:rPr>
          <w:rStyle w:val="af1"/>
        </w:rPr>
        <w:t>;</w:t>
      </w:r>
    </w:p>
    <w:p w14:paraId="0C04DAC8" w14:textId="77777777" w:rsidR="009C2E1B" w:rsidRPr="009C2E1B" w:rsidRDefault="00F733F8" w:rsidP="00663A8C">
      <w:pPr>
        <w:pStyle w:val="CCR7"/>
      </w:pPr>
      <w:hyperlink r:id="rId32" w:history="1">
        <w:r w:rsidR="009C2E1B" w:rsidRPr="009C2E1B">
          <w:rPr>
            <w:rStyle w:val="af1"/>
          </w:rPr>
          <w:t>Открытый стандарт Autodesk «BIM-стандарт организации для площадных объектов. Шаблон. Версия 2.0»</w:t>
        </w:r>
      </w:hyperlink>
      <w:r w:rsidR="000501C9" w:rsidRPr="00757C81">
        <w:rPr>
          <w:rStyle w:val="af1"/>
        </w:rPr>
        <w:t>;</w:t>
      </w:r>
    </w:p>
    <w:p w14:paraId="3149D6F1" w14:textId="77777777" w:rsidR="009C2E1B" w:rsidRPr="00D475DA" w:rsidRDefault="00F733F8" w:rsidP="00663A8C">
      <w:pPr>
        <w:pStyle w:val="CCR7"/>
        <w:rPr>
          <w:rStyle w:val="af1"/>
          <w:color w:val="0D0D0D" w:themeColor="text1" w:themeTint="F2"/>
          <w:u w:val="none"/>
          <w:shd w:val="clear" w:color="auto" w:fill="FFFFFF"/>
        </w:rPr>
      </w:pPr>
      <w:hyperlink r:id="rId33" w:history="1">
        <w:r w:rsidR="009C2E1B" w:rsidRPr="009C2E1B">
          <w:rPr>
            <w:rStyle w:val="af1"/>
          </w:rPr>
          <w:t>Приказ</w:t>
        </w:r>
        <w:r w:rsidR="009C2E1B" w:rsidRPr="009C2E1B">
          <w:rPr>
            <w:rStyle w:val="af1"/>
            <w:shd w:val="clear" w:color="auto" w:fill="FFFFFF"/>
          </w:rPr>
          <w:t xml:space="preserve"> Минстроя РФ от 01.03.2018 </w:t>
        </w:r>
        <w:r w:rsidR="00195005">
          <w:rPr>
            <w:rStyle w:val="af1"/>
            <w:shd w:val="clear" w:color="auto" w:fill="FFFFFF"/>
          </w:rPr>
          <w:t>№</w:t>
        </w:r>
        <w:r w:rsidR="009C2E1B" w:rsidRPr="009C2E1B">
          <w:rPr>
            <w:rStyle w:val="af1"/>
            <w:shd w:val="clear" w:color="auto" w:fill="FFFFFF"/>
          </w:rPr>
          <w:t xml:space="preserve"> 125/ПР «Об утверждении типовой формы задания на проектирование объекта капитального строительства и требований к его подготовке»</w:t>
        </w:r>
      </w:hyperlink>
      <w:r w:rsidR="000501C9" w:rsidRPr="00757C81">
        <w:rPr>
          <w:rStyle w:val="af1"/>
        </w:rPr>
        <w:t>;</w:t>
      </w:r>
    </w:p>
    <w:p w14:paraId="78C79C6F" w14:textId="77777777" w:rsidR="00D475DA" w:rsidRPr="009C2E1B" w:rsidRDefault="00F733F8" w:rsidP="00663A8C">
      <w:pPr>
        <w:pStyle w:val="CCR7"/>
        <w:rPr>
          <w:shd w:val="clear" w:color="auto" w:fill="FFFFFF"/>
        </w:rPr>
      </w:pPr>
      <w:hyperlink r:id="rId34" w:history="1">
        <w:r w:rsidR="00D475DA" w:rsidRPr="00D475DA">
          <w:rPr>
            <w:rStyle w:val="af1"/>
          </w:rPr>
          <w:t>Рекомендации о функциях и полномочиях руководителей компаний по цифровой трансформации</w:t>
        </w:r>
      </w:hyperlink>
      <w:r w:rsidR="000501C9">
        <w:rPr>
          <w:rStyle w:val="af1"/>
        </w:rPr>
        <w:t>.</w:t>
      </w:r>
    </w:p>
    <w:p w14:paraId="1CC95A11" w14:textId="77777777" w:rsidR="007F58AC" w:rsidRDefault="007F58AC">
      <w:pPr>
        <w:suppressAutoHyphens w:val="0"/>
        <w:rPr>
          <w:rFonts w:eastAsia="Times New Roman" w:cstheme="majorBidi"/>
          <w:caps/>
          <w:color w:val="1858A8"/>
          <w:sz w:val="28"/>
          <w:szCs w:val="32"/>
        </w:rPr>
      </w:pPr>
      <w:r>
        <w:br w:type="page"/>
      </w:r>
    </w:p>
    <w:p w14:paraId="73910EDF" w14:textId="77777777" w:rsidR="000E407A" w:rsidRDefault="000E407A" w:rsidP="001B435F">
      <w:pPr>
        <w:pStyle w:val="CCR10"/>
      </w:pPr>
      <w:bookmarkStart w:id="34" w:name="_Toc2000546"/>
      <w:r w:rsidRPr="000E407A">
        <w:lastRenderedPageBreak/>
        <w:t>Термины и определения</w:t>
      </w:r>
      <w:bookmarkEnd w:id="34"/>
    </w:p>
    <w:p w14:paraId="1EF472E8" w14:textId="77777777" w:rsidR="001D5BEE" w:rsidRPr="00ED472C" w:rsidRDefault="001D5BEE" w:rsidP="007D010B">
      <w:pPr>
        <w:pStyle w:val="CCR6"/>
      </w:pPr>
      <w:r w:rsidRPr="00ED472C">
        <w:t>В настоящем стандарте применены следующие термины с соответствующими определениями:</w:t>
      </w:r>
    </w:p>
    <w:p w14:paraId="22E8E55B" w14:textId="77777777" w:rsidR="001D5BEE" w:rsidRPr="00ED472C" w:rsidRDefault="001D5BEE" w:rsidP="007D010B">
      <w:pPr>
        <w:pStyle w:val="CCR6"/>
      </w:pPr>
      <w:r w:rsidRPr="00ED472C">
        <w:rPr>
          <w:b/>
        </w:rPr>
        <w:t>Информационная модель объекта (BIM-модель).</w:t>
      </w:r>
      <w:r w:rsidRPr="00ED472C">
        <w:t xml:space="preserve"> Объектно</w:t>
      </w:r>
      <w:r w:rsidR="00195005">
        <w:t xml:space="preserve"> </w:t>
      </w:r>
      <w:r w:rsidRPr="00ED472C">
        <w:t>ориентированная параметрическая трехмерная модель, представляющая в цифровом виде физические, функциональные и прочие характеристики объекта (или его отдельных частей) в виде совокупности информационно насыщенных элементов.</w:t>
      </w:r>
    </w:p>
    <w:p w14:paraId="5BB39AF0" w14:textId="77777777" w:rsidR="006D5C2B" w:rsidRPr="00ED472C" w:rsidRDefault="006D5C2B" w:rsidP="007D010B">
      <w:pPr>
        <w:pStyle w:val="CCR6"/>
      </w:pPr>
      <w:r w:rsidRPr="00ED472C">
        <w:rPr>
          <w:b/>
        </w:rPr>
        <w:t>Информационная модель инженерных изысканий</w:t>
      </w:r>
      <w:r w:rsidRPr="00ED472C">
        <w:rPr>
          <w:b/>
          <w:vertAlign w:val="superscript"/>
        </w:rPr>
        <w:footnoteReference w:id="2"/>
      </w:r>
      <w:r w:rsidRPr="00ED472C">
        <w:rPr>
          <w:b/>
        </w:rPr>
        <w:t xml:space="preserve"> (ИМИИ). </w:t>
      </w:r>
      <w:r w:rsidRPr="00ED472C">
        <w:t>Совокупность результатов инженерных изысканий участка(-</w:t>
      </w:r>
      <w:proofErr w:type="spellStart"/>
      <w:r w:rsidRPr="00ED472C">
        <w:rPr>
          <w:noProof/>
        </w:rPr>
        <w:t>ов</w:t>
      </w:r>
      <w:proofErr w:type="spellEnd"/>
      <w:r w:rsidRPr="00ED472C">
        <w:t>) строительства, представленных в цифровом виде, включающая:</w:t>
      </w:r>
    </w:p>
    <w:p w14:paraId="144BE2F3" w14:textId="77777777" w:rsidR="006D5C2B" w:rsidRPr="00757C81" w:rsidRDefault="006D5C2B" w:rsidP="00757C81">
      <w:pPr>
        <w:pStyle w:val="CCRC-"/>
      </w:pPr>
      <w:r w:rsidRPr="00757C81">
        <w:t xml:space="preserve">цифровую модель рельефа (ЦМР); </w:t>
      </w:r>
    </w:p>
    <w:p w14:paraId="3E4E3E1F" w14:textId="77777777" w:rsidR="006D5C2B" w:rsidRPr="00757C81" w:rsidRDefault="006D5C2B" w:rsidP="00757C81">
      <w:pPr>
        <w:pStyle w:val="CCRC-"/>
      </w:pPr>
      <w:r w:rsidRPr="00757C81">
        <w:t>цифровую модель ситуации (ЦМС);</w:t>
      </w:r>
    </w:p>
    <w:p w14:paraId="5AB20DCB" w14:textId="77777777" w:rsidR="006D5C2B" w:rsidRPr="00757C81" w:rsidRDefault="006D5C2B" w:rsidP="00757C81">
      <w:pPr>
        <w:pStyle w:val="CCRC-"/>
      </w:pPr>
      <w:r w:rsidRPr="00757C81">
        <w:t>цифровую модель землепользования (ЦМЗ);</w:t>
      </w:r>
    </w:p>
    <w:p w14:paraId="7BC7F91D" w14:textId="77777777" w:rsidR="006D5C2B" w:rsidRPr="00757C81" w:rsidRDefault="006D5C2B" w:rsidP="00757C81">
      <w:pPr>
        <w:pStyle w:val="CCRC-"/>
      </w:pPr>
      <w:r w:rsidRPr="00757C81">
        <w:t>цифровую модель инженерных коммуникаций (ЦМК);</w:t>
      </w:r>
    </w:p>
    <w:p w14:paraId="41ACBB9B" w14:textId="77777777" w:rsidR="006D5C2B" w:rsidRPr="00757C81" w:rsidRDefault="006D5C2B" w:rsidP="00757C81">
      <w:pPr>
        <w:pStyle w:val="CCRC-"/>
      </w:pPr>
      <w:r w:rsidRPr="00757C81">
        <w:t>цифровую модель геологического строения (ЦМГ);</w:t>
      </w:r>
    </w:p>
    <w:p w14:paraId="1AA5FCB5" w14:textId="77777777" w:rsidR="006D5C2B" w:rsidRPr="00757C81" w:rsidRDefault="006D5C2B" w:rsidP="00757C81">
      <w:pPr>
        <w:pStyle w:val="CCRC-"/>
      </w:pPr>
      <w:r w:rsidRPr="00757C81">
        <w:t>цифровую модель гидрометеорологического строения (ЦМГМ);</w:t>
      </w:r>
    </w:p>
    <w:p w14:paraId="6CDC6599" w14:textId="77777777" w:rsidR="006D5C2B" w:rsidRPr="00757C81" w:rsidRDefault="006D5C2B" w:rsidP="00757C81">
      <w:pPr>
        <w:pStyle w:val="CCRC-"/>
      </w:pPr>
      <w:r w:rsidRPr="00757C81">
        <w:t>цифровую модель инженерно-экологических изысканий (ЦМЭ).</w:t>
      </w:r>
    </w:p>
    <w:p w14:paraId="5E32811C" w14:textId="77777777" w:rsidR="006D5C2B" w:rsidRPr="00ED472C" w:rsidRDefault="006D5C2B" w:rsidP="007D010B">
      <w:pPr>
        <w:pStyle w:val="CCR6"/>
      </w:pPr>
      <w:r w:rsidRPr="00ED472C">
        <w:rPr>
          <w:b/>
        </w:rPr>
        <w:t>Информационная модель (ИМ, IM).</w:t>
      </w:r>
      <w:r w:rsidRPr="00ED472C">
        <w:t xml:space="preserve"> Совокупность представленных в электронном виде документов, графических и текстовых данных по объекту строительства, размещаемая в среде общих данных (СОД) и представляющая собой единый достоверный источник информации по объекту на всех или отдельных стадиях его жизненного цикла.</w:t>
      </w:r>
    </w:p>
    <w:p w14:paraId="529009FB" w14:textId="621E8BAF" w:rsidR="006D5C2B" w:rsidRDefault="00CE4900" w:rsidP="007D010B">
      <w:pPr>
        <w:pStyle w:val="CCR"/>
      </w:pPr>
      <w:r>
        <w:rPr>
          <w:noProof/>
          <w:lang w:eastAsia="ru-RU"/>
        </w:rPr>
        <w:drawing>
          <wp:inline distT="0" distB="0" distL="0" distR="0" wp14:anchorId="45493AC0" wp14:editId="61E96C4C">
            <wp:extent cx="3262381" cy="30600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2381" cy="3060000"/>
                    </a:xfrm>
                    <a:prstGeom prst="rect">
                      <a:avLst/>
                    </a:prstGeom>
                  </pic:spPr>
                </pic:pic>
              </a:graphicData>
            </a:graphic>
          </wp:inline>
        </w:drawing>
      </w:r>
    </w:p>
    <w:p w14:paraId="41737B8B" w14:textId="179F87C3" w:rsidR="00CE4900" w:rsidRPr="00415F59" w:rsidRDefault="006D5C2B" w:rsidP="00CE4900">
      <w:pPr>
        <w:pStyle w:val="CCR0"/>
        <w:rPr>
          <w:color w:val="00B050"/>
        </w:rPr>
      </w:pPr>
      <w:r w:rsidRPr="00320278">
        <w:t xml:space="preserve">Рисунок </w:t>
      </w:r>
      <w:r w:rsidR="00B27EF8">
        <w:t>1</w:t>
      </w:r>
      <w:r w:rsidR="003253EE">
        <w:t xml:space="preserve">. </w:t>
      </w:r>
      <w:r w:rsidR="00833E62" w:rsidRPr="00DA316D">
        <w:t>Информационная модель (ИМ, IM)</w:t>
      </w:r>
      <w:r w:rsidR="00CE4900" w:rsidRPr="00CE4900">
        <w:rPr>
          <w:color w:val="00B050"/>
        </w:rPr>
        <w:t xml:space="preserve"> </w:t>
      </w:r>
    </w:p>
    <w:p w14:paraId="591CB71F" w14:textId="77777777" w:rsidR="001D5BEE" w:rsidRPr="00ED472C" w:rsidRDefault="001D5BEE" w:rsidP="00AE2D0B">
      <w:pPr>
        <w:pStyle w:val="CCR6"/>
      </w:pPr>
      <w:r w:rsidRPr="00ED472C">
        <w:rPr>
          <w:b/>
        </w:rPr>
        <w:t>Сводная информационная модель (</w:t>
      </w:r>
      <w:r w:rsidRPr="003D4C4F">
        <w:rPr>
          <w:b/>
          <w:lang w:val="en-US"/>
        </w:rPr>
        <w:t>federated</w:t>
      </w:r>
      <w:r w:rsidRPr="00ED472C">
        <w:rPr>
          <w:b/>
        </w:rPr>
        <w:t xml:space="preserve"> model). </w:t>
      </w:r>
      <w:r w:rsidRPr="00ED472C">
        <w:t xml:space="preserve">Информационная модель объекта, состоящая из отдельных информационных моделей (например, по различным дисциплинам или частям объекта строительства), </w:t>
      </w:r>
      <w:r w:rsidR="00B979EA">
        <w:t xml:space="preserve">которые </w:t>
      </w:r>
      <w:r w:rsidRPr="00ED472C">
        <w:t>соединены между собой таким образом, что внесение изменений в одну из моделей не приводит к изменению в других.</w:t>
      </w:r>
    </w:p>
    <w:p w14:paraId="3DA9F9F4" w14:textId="77777777" w:rsidR="0048608B" w:rsidRDefault="0048608B" w:rsidP="007D010B">
      <w:pPr>
        <w:pStyle w:val="CCR"/>
      </w:pPr>
      <w:r>
        <w:rPr>
          <w:noProof/>
          <w:lang w:eastAsia="ru-RU"/>
        </w:rPr>
        <w:lastRenderedPageBreak/>
        <w:drawing>
          <wp:inline distT="0" distB="0" distL="0" distR="0" wp14:anchorId="739C7130" wp14:editId="1D991F76">
            <wp:extent cx="5091484" cy="306000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1484" cy="3060000"/>
                    </a:xfrm>
                    <a:prstGeom prst="rect">
                      <a:avLst/>
                    </a:prstGeom>
                    <a:noFill/>
                    <a:ln>
                      <a:noFill/>
                    </a:ln>
                  </pic:spPr>
                </pic:pic>
              </a:graphicData>
            </a:graphic>
          </wp:inline>
        </w:drawing>
      </w:r>
    </w:p>
    <w:p w14:paraId="3CE6C960" w14:textId="77777777" w:rsidR="0048608B" w:rsidRPr="00DA316D" w:rsidRDefault="0048608B" w:rsidP="007D010B">
      <w:pPr>
        <w:pStyle w:val="CCR0"/>
      </w:pPr>
      <w:r w:rsidRPr="00320278">
        <w:t xml:space="preserve">Рисунок </w:t>
      </w:r>
      <w:r w:rsidR="00B27EF8">
        <w:t>2</w:t>
      </w:r>
      <w:r w:rsidR="003253EE">
        <w:rPr>
          <w:shd w:val="clear" w:color="auto" w:fill="FFFFFF"/>
          <w:lang w:eastAsia="ru-RU"/>
        </w:rPr>
        <w:t>.</w:t>
      </w:r>
      <w:r w:rsidR="00DA316D">
        <w:t xml:space="preserve"> </w:t>
      </w:r>
      <w:r w:rsidR="00DA316D" w:rsidRPr="00DA316D">
        <w:t>Сводная информационная модель</w:t>
      </w:r>
    </w:p>
    <w:p w14:paraId="7CC84981" w14:textId="77777777" w:rsidR="001D5BEE" w:rsidRPr="00ED472C" w:rsidRDefault="001D5BEE" w:rsidP="007D010B">
      <w:pPr>
        <w:pStyle w:val="CCR6"/>
      </w:pPr>
      <w:r w:rsidRPr="00ED472C">
        <w:rPr>
          <w:b/>
          <w:bCs/>
        </w:rPr>
        <w:t xml:space="preserve">Задача применения информационного моделирования (BIM-задача, BIM </w:t>
      </w:r>
      <w:proofErr w:type="spellStart"/>
      <w:r w:rsidRPr="00ED472C">
        <w:rPr>
          <w:b/>
          <w:bCs/>
        </w:rPr>
        <w:t>Use</w:t>
      </w:r>
      <w:proofErr w:type="spellEnd"/>
      <w:r w:rsidRPr="00ED472C">
        <w:rPr>
          <w:b/>
          <w:bCs/>
        </w:rPr>
        <w:t>)</w:t>
      </w:r>
      <w:r w:rsidRPr="00ED472C">
        <w:rPr>
          <w:b/>
        </w:rPr>
        <w:t>.</w:t>
      </w:r>
      <w:r w:rsidRPr="00ED472C">
        <w:t xml:space="preserve"> Метод</w:t>
      </w:r>
      <w:r w:rsidR="00EF1CBA">
        <w:t xml:space="preserve"> (сценарий)</w:t>
      </w:r>
      <w:r w:rsidRPr="00ED472C">
        <w:t xml:space="preserve"> применения информационного моделирования на различных стадиях жизненного цикла объекта для достижения одной или нескольких целей инвестиционно-строительного проекта.</w:t>
      </w:r>
    </w:p>
    <w:p w14:paraId="2AB8CDB4" w14:textId="77777777" w:rsidR="001D5BEE" w:rsidRPr="00ED472C" w:rsidRDefault="001D5BEE" w:rsidP="007D010B">
      <w:pPr>
        <w:pStyle w:val="CCR6"/>
      </w:pPr>
      <w:r w:rsidRPr="00ED472C">
        <w:rPr>
          <w:b/>
        </w:rPr>
        <w:t xml:space="preserve">Среда общих данных, СОД (CDE, Common Data Environment). </w:t>
      </w:r>
      <w:r w:rsidRPr="00ED472C">
        <w:t>Комплекс программно-технических средств, представляющих единый источник данных, обеспечивающий совместное использование информации всеми участниками инвестиционно-строительного проекта. Среда общих данных основана на процедурах и регламентах, обеспечивающих эффективное управление итеративным процессом разработки и использования информационной модели, сбора, выпуска и распространения документации между участниками инвестиционно-строительного проекта.</w:t>
      </w:r>
    </w:p>
    <w:p w14:paraId="0EB84557" w14:textId="77777777" w:rsidR="001D5BEE" w:rsidRDefault="001D5BEE" w:rsidP="007D010B">
      <w:pPr>
        <w:pStyle w:val="CCR6"/>
      </w:pPr>
      <w:r w:rsidRPr="00781D67">
        <w:rPr>
          <w:b/>
        </w:rPr>
        <w:t>Уровень</w:t>
      </w:r>
      <w:r w:rsidRPr="00781D67">
        <w:rPr>
          <w:b/>
          <w:lang w:val="en-US"/>
        </w:rPr>
        <w:t xml:space="preserve"> </w:t>
      </w:r>
      <w:r w:rsidRPr="00781D67">
        <w:rPr>
          <w:b/>
        </w:rPr>
        <w:t>проработки</w:t>
      </w:r>
      <w:r w:rsidRPr="00781D67">
        <w:rPr>
          <w:b/>
          <w:lang w:val="en-US"/>
        </w:rPr>
        <w:t xml:space="preserve"> </w:t>
      </w:r>
      <w:r w:rsidRPr="00ED472C">
        <w:rPr>
          <w:b/>
          <w:lang w:val="en-US"/>
        </w:rPr>
        <w:t xml:space="preserve">(LOD, Level </w:t>
      </w:r>
      <w:r w:rsidR="000D04C0">
        <w:rPr>
          <w:b/>
          <w:lang w:val="en-US"/>
        </w:rPr>
        <w:t>o</w:t>
      </w:r>
      <w:r w:rsidRPr="00ED472C">
        <w:rPr>
          <w:b/>
          <w:lang w:val="en-US"/>
        </w:rPr>
        <w:t xml:space="preserve">f Development). </w:t>
      </w:r>
      <w:r w:rsidRPr="00ED472C">
        <w:t xml:space="preserve">Набор требований, определяющий полноту проработки элемента BIM-модели. Уровень проработки задает </w:t>
      </w:r>
      <w:r w:rsidR="00785F56" w:rsidRPr="00ED472C">
        <w:t>минимальн</w:t>
      </w:r>
      <w:r w:rsidR="00785F56">
        <w:t>о необходимый и достаточный</w:t>
      </w:r>
      <w:r w:rsidR="00785F56" w:rsidRPr="00ED472C">
        <w:t xml:space="preserve"> </w:t>
      </w:r>
      <w:r w:rsidRPr="00ED472C">
        <w:t xml:space="preserve">объем геометрической, пространственной, количественной, а также любой атрибутивной информации, необходимой для решения задач </w:t>
      </w:r>
      <w:r w:rsidR="00006AB8" w:rsidRPr="00006AB8">
        <w:t>проекта</w:t>
      </w:r>
      <w:r w:rsidRPr="00ED472C">
        <w:t xml:space="preserve"> на конкретной стадии жизненного цикла объекта строительства.</w:t>
      </w:r>
    </w:p>
    <w:p w14:paraId="774AACD3" w14:textId="250DC6A6" w:rsidR="00731CA0" w:rsidRPr="00D82960" w:rsidRDefault="00731CA0" w:rsidP="00731CA0">
      <w:pPr>
        <w:rPr>
          <w:rFonts w:eastAsia="Times New Roman" w:cs="Arial"/>
          <w:color w:val="000000" w:themeColor="text1"/>
          <w:shd w:val="clear" w:color="auto" w:fill="FFFFFF"/>
          <w:lang w:eastAsia="ru-RU"/>
        </w:rPr>
      </w:pPr>
      <w:r w:rsidRPr="00D82960">
        <w:rPr>
          <w:rFonts w:eastAsia="Times New Roman" w:cs="Arial"/>
          <w:color w:val="000000" w:themeColor="text1"/>
          <w:shd w:val="clear" w:color="auto" w:fill="FFFFFF"/>
          <w:lang w:eastAsia="ru-RU"/>
        </w:rPr>
        <w:t xml:space="preserve">LOD </w:t>
      </w:r>
      <w:r w:rsidR="00D82960" w:rsidRPr="00D82960">
        <w:rPr>
          <w:rFonts w:eastAsia="Times New Roman" w:cs="Arial"/>
          <w:color w:val="000000" w:themeColor="text1"/>
          <w:shd w:val="clear" w:color="auto" w:fill="FFFFFF"/>
          <w:lang w:eastAsia="ru-RU"/>
        </w:rPr>
        <w:t xml:space="preserve">представлен </w:t>
      </w:r>
      <w:r w:rsidRPr="00D82960">
        <w:rPr>
          <w:rFonts w:eastAsia="Times New Roman" w:cs="Arial"/>
          <w:color w:val="000000" w:themeColor="text1"/>
          <w:shd w:val="clear" w:color="auto" w:fill="FFFFFF"/>
          <w:lang w:eastAsia="ru-RU"/>
        </w:rPr>
        <w:t>дву</w:t>
      </w:r>
      <w:r w:rsidR="00D82960" w:rsidRPr="00D82960">
        <w:rPr>
          <w:rFonts w:eastAsia="Times New Roman" w:cs="Arial"/>
          <w:color w:val="000000" w:themeColor="text1"/>
          <w:shd w:val="clear" w:color="auto" w:fill="FFFFFF"/>
          <w:lang w:eastAsia="ru-RU"/>
        </w:rPr>
        <w:t>мя</w:t>
      </w:r>
      <w:r w:rsidRPr="00D82960">
        <w:rPr>
          <w:rFonts w:eastAsia="Times New Roman" w:cs="Arial"/>
          <w:color w:val="000000" w:themeColor="text1"/>
          <w:shd w:val="clear" w:color="auto" w:fill="FFFFFF"/>
          <w:lang w:eastAsia="ru-RU"/>
        </w:rPr>
        <w:t xml:space="preserve"> составляющи</w:t>
      </w:r>
      <w:r w:rsidR="00D82960" w:rsidRPr="00D82960">
        <w:rPr>
          <w:rFonts w:eastAsia="Times New Roman" w:cs="Arial"/>
          <w:color w:val="000000" w:themeColor="text1"/>
          <w:shd w:val="clear" w:color="auto" w:fill="FFFFFF"/>
          <w:lang w:eastAsia="ru-RU"/>
        </w:rPr>
        <w:t>ми</w:t>
      </w:r>
      <w:r w:rsidRPr="00D82960">
        <w:rPr>
          <w:rFonts w:eastAsia="Times New Roman" w:cs="Arial"/>
          <w:color w:val="000000" w:themeColor="text1"/>
          <w:shd w:val="clear" w:color="auto" w:fill="FFFFFF"/>
          <w:lang w:eastAsia="ru-RU"/>
        </w:rPr>
        <w:t>: геометрической (</w:t>
      </w:r>
      <w:r w:rsidRPr="00D82960">
        <w:rPr>
          <w:rFonts w:eastAsia="Times New Roman" w:cs="Arial"/>
          <w:color w:val="000000" w:themeColor="text1"/>
          <w:shd w:val="clear" w:color="auto" w:fill="FFFFFF"/>
          <w:lang w:val="en-US" w:eastAsia="ru-RU"/>
        </w:rPr>
        <w:t>LOD</w:t>
      </w:r>
      <w:r w:rsidRPr="00D82960">
        <w:rPr>
          <w:rFonts w:eastAsia="Times New Roman" w:cs="Arial"/>
          <w:color w:val="000000" w:themeColor="text1"/>
          <w:shd w:val="clear" w:color="auto" w:fill="FFFFFF"/>
          <w:lang w:eastAsia="ru-RU"/>
        </w:rPr>
        <w:t xml:space="preserve"> </w:t>
      </w:r>
      <w:r w:rsidRPr="00D82960">
        <w:rPr>
          <w:rFonts w:eastAsia="Times New Roman" w:cs="Arial"/>
          <w:color w:val="000000" w:themeColor="text1"/>
          <w:shd w:val="clear" w:color="auto" w:fill="FFFFFF"/>
          <w:lang w:val="en-US" w:eastAsia="ru-RU"/>
        </w:rPr>
        <w:t>G</w:t>
      </w:r>
      <w:r w:rsidRPr="00D82960">
        <w:rPr>
          <w:rFonts w:eastAsia="Times New Roman" w:cs="Arial"/>
          <w:color w:val="000000" w:themeColor="text1"/>
          <w:shd w:val="clear" w:color="auto" w:fill="FFFFFF"/>
          <w:lang w:eastAsia="ru-RU"/>
        </w:rPr>
        <w:t>) и информационной (атрибутивной) (LOI).</w:t>
      </w:r>
    </w:p>
    <w:p w14:paraId="4E48D101" w14:textId="77777777" w:rsidR="001D5BEE" w:rsidRPr="00ED472C" w:rsidRDefault="001D5BEE" w:rsidP="007D010B">
      <w:pPr>
        <w:pStyle w:val="CCR6"/>
      </w:pPr>
      <w:r w:rsidRPr="00ED472C">
        <w:rPr>
          <w:b/>
          <w:bCs/>
        </w:rPr>
        <w:t xml:space="preserve">BIM-проект. </w:t>
      </w:r>
      <w:r w:rsidRPr="00ED472C">
        <w:t>Инвестиционно-строительный проект, реализуемый с применением технологий информационного моделирования.</w:t>
      </w:r>
    </w:p>
    <w:p w14:paraId="5A86E841" w14:textId="77777777" w:rsidR="001D5BEE" w:rsidRPr="00ED472C" w:rsidRDefault="001D5BEE" w:rsidP="007D010B">
      <w:pPr>
        <w:pStyle w:val="CCR6"/>
      </w:pPr>
      <w:r w:rsidRPr="00781D67">
        <w:rPr>
          <w:b/>
          <w:szCs w:val="28"/>
        </w:rPr>
        <w:t>Информационные</w:t>
      </w:r>
      <w:r w:rsidRPr="00781D67">
        <w:rPr>
          <w:b/>
          <w:szCs w:val="28"/>
          <w:lang w:val="en-US"/>
        </w:rPr>
        <w:t xml:space="preserve"> </w:t>
      </w:r>
      <w:r w:rsidRPr="00781D67">
        <w:rPr>
          <w:b/>
          <w:szCs w:val="28"/>
        </w:rPr>
        <w:t>требования</w:t>
      </w:r>
      <w:r w:rsidRPr="00781D67">
        <w:rPr>
          <w:b/>
          <w:szCs w:val="28"/>
          <w:lang w:val="en-US"/>
        </w:rPr>
        <w:t xml:space="preserve"> </w:t>
      </w:r>
      <w:r w:rsidRPr="00781D67">
        <w:rPr>
          <w:b/>
          <w:szCs w:val="28"/>
        </w:rPr>
        <w:t>заказчика</w:t>
      </w:r>
      <w:r w:rsidRPr="00ED472C">
        <w:rPr>
          <w:b/>
          <w:szCs w:val="28"/>
          <w:lang w:val="en-US"/>
        </w:rPr>
        <w:t xml:space="preserve"> (EIR, Employer's Information Requirements). </w:t>
      </w:r>
      <w:r w:rsidRPr="00ED472C">
        <w:t>Требования заказчика (государственного заказчика, застройщика, технического заказчика или юридического лица, осуществляющего функции технического заказчика), определяющие информацию, предоставляемую заказчику в процессе реализации инвестиционно-строительного проекта с применением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w:t>
      </w:r>
    </w:p>
    <w:p w14:paraId="0488FE1A" w14:textId="77777777" w:rsidR="001D5BEE" w:rsidRPr="00006AB8" w:rsidRDefault="001D5BEE" w:rsidP="007D010B">
      <w:pPr>
        <w:pStyle w:val="CCR6"/>
      </w:pPr>
      <w:r w:rsidRPr="00ED472C">
        <w:rPr>
          <w:b/>
          <w:szCs w:val="28"/>
        </w:rPr>
        <w:lastRenderedPageBreak/>
        <w:t xml:space="preserve">План реализации BIM-проекта (BEP, BIM Execution Plan). </w:t>
      </w:r>
      <w:r w:rsidRPr="00ED472C">
        <w:t>Технический документ, который разрабатывается, как правило, генпроектной и (или) генподрядной организацией для регламентации взаимодействия с субпроектными (субподрядными)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w:t>
      </w:r>
      <w:r w:rsidR="00006AB8" w:rsidRPr="00006AB8">
        <w:t>,</w:t>
      </w:r>
      <w:r w:rsidRPr="00ED472C">
        <w:t xml:space="preserve"> функциональные обязанности</w:t>
      </w:r>
      <w:r w:rsidR="00006AB8" w:rsidRPr="00006AB8">
        <w:t xml:space="preserve"> и </w:t>
      </w:r>
      <w:r w:rsidR="00E65DBB">
        <w:t>с</w:t>
      </w:r>
      <w:r w:rsidR="00006AB8">
        <w:t>хемы взаимодействия</w:t>
      </w:r>
      <w:r w:rsidRPr="00ED472C">
        <w:t xml:space="preserve"> участников процесс</w:t>
      </w:r>
      <w:r w:rsidR="00006AB8">
        <w:t>а информационного моделирования</w:t>
      </w:r>
      <w:r w:rsidR="00006AB8" w:rsidRPr="00006AB8">
        <w:t xml:space="preserve">, </w:t>
      </w:r>
      <w:r w:rsidR="00006AB8">
        <w:t xml:space="preserve">стратегию объемов (стратегию декомпозиции объекта до отдельных </w:t>
      </w:r>
      <w:r w:rsidR="00006AB8">
        <w:rPr>
          <w:lang w:val="en-US"/>
        </w:rPr>
        <w:t>BIM</w:t>
      </w:r>
      <w:r w:rsidR="00006AB8" w:rsidRPr="00006AB8">
        <w:t>-</w:t>
      </w:r>
      <w:r w:rsidR="00006AB8">
        <w:t xml:space="preserve">моделей), описание технической инфраструктуры (ПО и версии), описание процедур контроля качества, систему </w:t>
      </w:r>
      <w:r w:rsidR="00006AB8" w:rsidRPr="00006AB8">
        <w:t>идентификации</w:t>
      </w:r>
      <w:r w:rsidR="00006AB8">
        <w:t xml:space="preserve"> объектов информационных моделей и прочие аспекты процесса информационного</w:t>
      </w:r>
      <w:r w:rsidR="00006AB8" w:rsidRPr="00006AB8">
        <w:t xml:space="preserve"> моделирования.</w:t>
      </w:r>
    </w:p>
    <w:p w14:paraId="1688E1EC" w14:textId="03D3B6CD" w:rsidR="001D5BEE" w:rsidRPr="00E75CED" w:rsidRDefault="001D5BEE" w:rsidP="007D010B">
      <w:pPr>
        <w:pStyle w:val="CCR6"/>
      </w:pPr>
      <w:r w:rsidRPr="00ED472C">
        <w:rPr>
          <w:b/>
        </w:rPr>
        <w:t>Выявление коллизий.</w:t>
      </w:r>
      <w:r>
        <w:rPr>
          <w:b/>
        </w:rPr>
        <w:t xml:space="preserve"> </w:t>
      </w:r>
      <w:r w:rsidRPr="00ED472C">
        <w:t xml:space="preserve">Процесс поиска, анализа и устранения ошибок, </w:t>
      </w:r>
      <w:r w:rsidRPr="00E75CED">
        <w:t>связанных</w:t>
      </w:r>
      <w:r w:rsidR="004B0EC9" w:rsidRPr="004B0EC9">
        <w:t xml:space="preserve"> </w:t>
      </w:r>
      <w:r w:rsidR="004B0EC9">
        <w:t>с</w:t>
      </w:r>
      <w:r w:rsidR="00906640">
        <w:t>:</w:t>
      </w:r>
    </w:p>
    <w:p w14:paraId="1C4FD03C" w14:textId="5ABBDCB4" w:rsidR="001D5BEE" w:rsidRPr="006E67A5" w:rsidRDefault="001D5BEE" w:rsidP="006E67A5">
      <w:pPr>
        <w:pStyle w:val="CCRC-"/>
      </w:pPr>
      <w:r w:rsidRPr="006E67A5">
        <w:t>геометрическими пересечениями элементов модели;</w:t>
      </w:r>
    </w:p>
    <w:p w14:paraId="3CF45BCC" w14:textId="6C187DF5" w:rsidR="001D5BEE" w:rsidRPr="006E67A5" w:rsidRDefault="001D5BEE" w:rsidP="006E67A5">
      <w:pPr>
        <w:pStyle w:val="CCRC-"/>
      </w:pPr>
      <w:r w:rsidRPr="006E67A5">
        <w:t>нарушениями нормируемых расстояний между элементами модели;</w:t>
      </w:r>
    </w:p>
    <w:p w14:paraId="05727E53" w14:textId="123C1550" w:rsidR="001D5BEE" w:rsidRPr="006E67A5" w:rsidRDefault="001D5BEE" w:rsidP="006E67A5">
      <w:pPr>
        <w:pStyle w:val="CCRC-"/>
      </w:pPr>
      <w:r w:rsidRPr="006E67A5">
        <w:t>пространственно-временными пересечениями ресурсов из календарно-сетевого графика строительства объекта.</w:t>
      </w:r>
    </w:p>
    <w:p w14:paraId="26AB8DD2" w14:textId="77777777" w:rsidR="00CF654A" w:rsidRPr="00D82960" w:rsidRDefault="00CF654A" w:rsidP="00CF654A">
      <w:pPr>
        <w:rPr>
          <w:rFonts w:cs="Arial"/>
          <w:color w:val="000000" w:themeColor="text1"/>
          <w:spacing w:val="2"/>
          <w:shd w:val="clear" w:color="auto" w:fill="FFFFFF"/>
        </w:rPr>
      </w:pPr>
      <w:r w:rsidRPr="00D82960">
        <w:rPr>
          <w:rFonts w:cs="Arial"/>
          <w:b/>
          <w:bCs/>
          <w:color w:val="000000" w:themeColor="text1"/>
          <w:spacing w:val="2"/>
          <w:shd w:val="clear" w:color="auto" w:fill="FFFFFF"/>
        </w:rPr>
        <w:t xml:space="preserve">Код. </w:t>
      </w:r>
      <w:r w:rsidRPr="00D82960">
        <w:rPr>
          <w:rFonts w:cs="Arial"/>
          <w:color w:val="000000" w:themeColor="text1"/>
          <w:spacing w:val="2"/>
          <w:shd w:val="clear" w:color="auto" w:fill="FFFFFF"/>
        </w:rPr>
        <w:t> Знак (символ) или совокупность знаков (символов), принятых для однозначного обозначения классификационной группировки или объекта классификации.</w:t>
      </w:r>
    </w:p>
    <w:p w14:paraId="1E6C746D" w14:textId="77777777" w:rsidR="00CF654A" w:rsidRPr="00D82960" w:rsidRDefault="00CF654A" w:rsidP="00CF654A">
      <w:pPr>
        <w:rPr>
          <w:rFonts w:cs="Arial"/>
          <w:color w:val="000000" w:themeColor="text1"/>
          <w:spacing w:val="2"/>
          <w:shd w:val="clear" w:color="auto" w:fill="FFFFFF"/>
        </w:rPr>
      </w:pPr>
      <w:r w:rsidRPr="00D82960">
        <w:rPr>
          <w:rFonts w:cs="Arial"/>
          <w:b/>
          <w:bCs/>
          <w:color w:val="000000" w:themeColor="text1"/>
          <w:spacing w:val="2"/>
          <w:shd w:val="clear" w:color="auto" w:fill="FFFFFF"/>
        </w:rPr>
        <w:t>Кодирование.</w:t>
      </w:r>
      <w:r w:rsidRPr="00D82960">
        <w:rPr>
          <w:rFonts w:cs="Arial"/>
          <w:color w:val="000000" w:themeColor="text1"/>
          <w:spacing w:val="2"/>
          <w:shd w:val="clear" w:color="auto" w:fill="FFFFFF"/>
        </w:rPr>
        <w:t> Присвоение кода классификационной группировке или объекту классификации.</w:t>
      </w:r>
    </w:p>
    <w:p w14:paraId="7E2A19BE" w14:textId="14F9CE43" w:rsidR="001D5BEE" w:rsidRPr="00ED472C" w:rsidRDefault="001D5BEE" w:rsidP="007D010B">
      <w:pPr>
        <w:pStyle w:val="CCR6"/>
      </w:pPr>
      <w:r w:rsidRPr="00D82960">
        <w:rPr>
          <w:b/>
        </w:rPr>
        <w:t>Компонент</w:t>
      </w:r>
      <w:r w:rsidR="00CF654A" w:rsidRPr="00D82960">
        <w:rPr>
          <w:b/>
        </w:rPr>
        <w:t xml:space="preserve"> </w:t>
      </w:r>
      <w:r w:rsidR="00CF654A" w:rsidRPr="00D82960">
        <w:rPr>
          <w:rFonts w:eastAsiaTheme="minorHAnsi" w:cstheme="minorBidi"/>
          <w:b/>
          <w:shd w:val="clear" w:color="auto" w:fill="auto"/>
          <w:lang w:eastAsia="en-US"/>
        </w:rPr>
        <w:t xml:space="preserve">(каталожный компонент). </w:t>
      </w:r>
      <w:r w:rsidRPr="00ED472C">
        <w:t>Цифровое представление физических и функциональных характеристик отдельного элемента объекта строительства, предназначенное для многократного использования.</w:t>
      </w:r>
    </w:p>
    <w:p w14:paraId="302A9379" w14:textId="77777777" w:rsidR="001D5BEE" w:rsidRPr="00ED472C" w:rsidRDefault="001D5BEE" w:rsidP="007D010B">
      <w:pPr>
        <w:pStyle w:val="CCR6"/>
      </w:pPr>
      <w:r w:rsidRPr="00ED472C">
        <w:rPr>
          <w:b/>
        </w:rPr>
        <w:t>Элемент модели</w:t>
      </w:r>
      <w:r w:rsidRPr="000B1BAB">
        <w:rPr>
          <w:b/>
        </w:rPr>
        <w:t>.</w:t>
      </w:r>
      <w:r w:rsidRPr="00ED472C">
        <w:t xml:space="preserve"> Часть информационной модели объекта, представляющая компонент, систему или сборку в пределах объекта строительства или строительной площадки.</w:t>
      </w:r>
    </w:p>
    <w:p w14:paraId="6C684FC3" w14:textId="77777777" w:rsidR="00CD3D02" w:rsidRPr="008034D8" w:rsidRDefault="00CD3D02" w:rsidP="007D010B">
      <w:pPr>
        <w:pStyle w:val="CCR6"/>
        <w:rPr>
          <w:szCs w:val="28"/>
        </w:rPr>
      </w:pPr>
      <w:r>
        <w:rPr>
          <w:b/>
          <w:szCs w:val="28"/>
          <w:lang w:val="en-US"/>
        </w:rPr>
        <w:t>BIM</w:t>
      </w:r>
      <w:r w:rsidRPr="002D6000">
        <w:rPr>
          <w:b/>
          <w:szCs w:val="28"/>
        </w:rPr>
        <w:t xml:space="preserve"> </w:t>
      </w:r>
      <w:r w:rsidRPr="008034D8">
        <w:rPr>
          <w:b/>
          <w:szCs w:val="28"/>
        </w:rPr>
        <w:t>3D</w:t>
      </w:r>
      <w:r w:rsidRPr="000B1BAB">
        <w:rPr>
          <w:b/>
          <w:szCs w:val="28"/>
        </w:rPr>
        <w:t>.</w:t>
      </w:r>
      <w:r w:rsidRPr="004A5175">
        <w:rPr>
          <w:szCs w:val="28"/>
        </w:rPr>
        <w:tab/>
      </w:r>
      <w:r>
        <w:rPr>
          <w:szCs w:val="28"/>
        </w:rPr>
        <w:t>П</w:t>
      </w:r>
      <w:r w:rsidRPr="008034D8">
        <w:rPr>
          <w:szCs w:val="28"/>
        </w:rPr>
        <w:t>ространственн</w:t>
      </w:r>
      <w:r>
        <w:rPr>
          <w:szCs w:val="28"/>
        </w:rPr>
        <w:t>ая BIM</w:t>
      </w:r>
      <w:r w:rsidRPr="008034D8">
        <w:rPr>
          <w:szCs w:val="28"/>
        </w:rPr>
        <w:t>-модель</w:t>
      </w:r>
      <w:r w:rsidRPr="007A6CAF">
        <w:rPr>
          <w:szCs w:val="28"/>
        </w:rPr>
        <w:t>;</w:t>
      </w:r>
      <w:r w:rsidRPr="008034D8">
        <w:rPr>
          <w:szCs w:val="28"/>
        </w:rPr>
        <w:t xml:space="preserve"> в контексте информационного моделирования означает представление объекта в трех измерениях (в координатах X, Y и Z).</w:t>
      </w:r>
    </w:p>
    <w:p w14:paraId="78C8DEA0" w14:textId="77777777" w:rsidR="00CD3D02" w:rsidRPr="008034D8" w:rsidRDefault="00CD3D02" w:rsidP="007D010B">
      <w:pPr>
        <w:pStyle w:val="CCR6"/>
        <w:rPr>
          <w:szCs w:val="28"/>
        </w:rPr>
      </w:pPr>
      <w:r w:rsidRPr="002D6000">
        <w:rPr>
          <w:b/>
          <w:szCs w:val="28"/>
          <w:lang w:val="en-US"/>
        </w:rPr>
        <w:t>BIM</w:t>
      </w:r>
      <w:r w:rsidR="006C6CE5">
        <w:rPr>
          <w:b/>
          <w:szCs w:val="28"/>
        </w:rPr>
        <w:t xml:space="preserve"> </w:t>
      </w:r>
      <w:r w:rsidRPr="002D6000">
        <w:rPr>
          <w:b/>
          <w:szCs w:val="28"/>
        </w:rPr>
        <w:t>4D</w:t>
      </w:r>
      <w:r w:rsidRPr="000B1BAB">
        <w:rPr>
          <w:b/>
          <w:szCs w:val="28"/>
        </w:rPr>
        <w:t>.</w:t>
      </w:r>
      <w:r w:rsidRPr="004A5175">
        <w:rPr>
          <w:szCs w:val="28"/>
        </w:rPr>
        <w:tab/>
      </w:r>
      <w:r w:rsidRPr="00D77AFC">
        <w:rPr>
          <w:szCs w:val="28"/>
        </w:rPr>
        <w:t xml:space="preserve"> </w:t>
      </w:r>
      <w:r>
        <w:rPr>
          <w:szCs w:val="28"/>
        </w:rPr>
        <w:t>BIM</w:t>
      </w:r>
      <w:r w:rsidRPr="008034D8">
        <w:rPr>
          <w:szCs w:val="28"/>
        </w:rPr>
        <w:t>-модель, разработанная посредством добавления в пространственную 3D-модель временн</w:t>
      </w:r>
      <w:r w:rsidRPr="0075362C">
        <w:rPr>
          <w:rFonts w:cs="Times New Roman"/>
          <w:b/>
          <w:i/>
          <w:szCs w:val="28"/>
        </w:rPr>
        <w:t>о</w:t>
      </w:r>
      <w:r w:rsidRPr="008034D8">
        <w:rPr>
          <w:szCs w:val="28"/>
        </w:rPr>
        <w:t>го измерения.</w:t>
      </w:r>
    </w:p>
    <w:p w14:paraId="4D11AAD1" w14:textId="77777777" w:rsidR="00CD3D02" w:rsidRPr="008034D8" w:rsidRDefault="00CD3D02" w:rsidP="007D010B">
      <w:pPr>
        <w:pStyle w:val="CCR6"/>
        <w:rPr>
          <w:szCs w:val="28"/>
        </w:rPr>
      </w:pPr>
      <w:r>
        <w:rPr>
          <w:b/>
          <w:szCs w:val="28"/>
          <w:lang w:val="en-US"/>
        </w:rPr>
        <w:t>BIM</w:t>
      </w:r>
      <w:r w:rsidRPr="002D6000">
        <w:rPr>
          <w:b/>
          <w:szCs w:val="28"/>
        </w:rPr>
        <w:t xml:space="preserve"> </w:t>
      </w:r>
      <w:r w:rsidRPr="008034D8">
        <w:rPr>
          <w:b/>
          <w:szCs w:val="28"/>
        </w:rPr>
        <w:t>5D</w:t>
      </w:r>
      <w:r w:rsidRPr="003010BA">
        <w:rPr>
          <w:b/>
          <w:szCs w:val="28"/>
        </w:rPr>
        <w:t>.</w:t>
      </w:r>
      <w:r w:rsidRPr="004A5175">
        <w:rPr>
          <w:szCs w:val="28"/>
        </w:rPr>
        <w:tab/>
      </w:r>
      <w:r>
        <w:rPr>
          <w:szCs w:val="28"/>
        </w:rPr>
        <w:t>BIM</w:t>
      </w:r>
      <w:r w:rsidRPr="008034D8">
        <w:rPr>
          <w:szCs w:val="28"/>
        </w:rPr>
        <w:t>-модель, разработанная посредством добавления в 4D-модель (или 3D-модель) информации о затратах.</w:t>
      </w:r>
    </w:p>
    <w:p w14:paraId="39D2F628" w14:textId="77777777" w:rsidR="00CD3D02" w:rsidRDefault="00CD3D02" w:rsidP="007D010B">
      <w:pPr>
        <w:pStyle w:val="CCR6"/>
        <w:rPr>
          <w:szCs w:val="28"/>
        </w:rPr>
      </w:pPr>
      <w:r>
        <w:rPr>
          <w:b/>
          <w:szCs w:val="28"/>
          <w:lang w:val="en-US"/>
        </w:rPr>
        <w:t>BIM</w:t>
      </w:r>
      <w:r w:rsidRPr="002D6000">
        <w:rPr>
          <w:b/>
          <w:szCs w:val="28"/>
        </w:rPr>
        <w:t xml:space="preserve"> </w:t>
      </w:r>
      <w:r w:rsidRPr="008034D8">
        <w:rPr>
          <w:b/>
          <w:szCs w:val="28"/>
        </w:rPr>
        <w:t>6D</w:t>
      </w:r>
      <w:r w:rsidRPr="000B1BAB">
        <w:rPr>
          <w:b/>
          <w:szCs w:val="28"/>
        </w:rPr>
        <w:t>.</w:t>
      </w:r>
      <w:r w:rsidRPr="004A5175">
        <w:rPr>
          <w:szCs w:val="28"/>
        </w:rPr>
        <w:tab/>
      </w:r>
      <w:r>
        <w:rPr>
          <w:szCs w:val="28"/>
        </w:rPr>
        <w:t>BIM</w:t>
      </w:r>
      <w:r w:rsidRPr="008034D8">
        <w:rPr>
          <w:szCs w:val="28"/>
        </w:rPr>
        <w:t>-модель, разработанная посредством добавления в 5D-модель (4D- или 3D-модель) информации об эксплуатации объекта.</w:t>
      </w:r>
    </w:p>
    <w:p w14:paraId="6D3A3B63" w14:textId="77777777" w:rsidR="003213AB" w:rsidRPr="003213AB" w:rsidRDefault="003213AB" w:rsidP="003213AB">
      <w:pPr>
        <w:pStyle w:val="CCR6"/>
        <w:rPr>
          <w:szCs w:val="28"/>
        </w:rPr>
      </w:pPr>
      <w:r w:rsidRPr="003213AB">
        <w:rPr>
          <w:b/>
        </w:rPr>
        <w:t xml:space="preserve">Руководитель по цифровой трансформации </w:t>
      </w:r>
      <w:r w:rsidRPr="006E0BF5">
        <w:rPr>
          <w:b/>
        </w:rPr>
        <w:t>(РЦТ</w:t>
      </w:r>
      <w:r w:rsidRPr="006E0BF5">
        <w:t>,</w:t>
      </w:r>
      <w:r w:rsidRPr="003213AB">
        <w:t xml:space="preserve"> </w:t>
      </w:r>
      <w:r w:rsidRPr="003213AB">
        <w:rPr>
          <w:b/>
        </w:rPr>
        <w:t>CDO)</w:t>
      </w:r>
      <w:r w:rsidR="00636BDD" w:rsidRPr="00B3098D">
        <w:rPr>
          <w:b/>
        </w:rPr>
        <w:t>.</w:t>
      </w:r>
      <w:r w:rsidRPr="003213AB">
        <w:t xml:space="preserve"> </w:t>
      </w:r>
      <w:r w:rsidR="00636BDD">
        <w:t>Т</w:t>
      </w:r>
      <w:r w:rsidR="00636BDD" w:rsidRPr="00C85E99">
        <w:t>оп</w:t>
      </w:r>
      <w:r w:rsidRPr="00C85E99">
        <w:t xml:space="preserve">-менеджер, отвечающий </w:t>
      </w:r>
      <w:r>
        <w:t xml:space="preserve">за </w:t>
      </w:r>
      <w:r w:rsidRPr="00C85E99">
        <w:t>разработк</w:t>
      </w:r>
      <w:r>
        <w:t>у</w:t>
      </w:r>
      <w:r w:rsidRPr="00C85E99">
        <w:t xml:space="preserve"> и реализаци</w:t>
      </w:r>
      <w:r w:rsidR="00E729B8">
        <w:t>ю</w:t>
      </w:r>
      <w:r w:rsidRPr="00C85E99">
        <w:t xml:space="preserve"> стратегии цифровой трансформации, оцифровк</w:t>
      </w:r>
      <w:r>
        <w:t>у</w:t>
      </w:r>
      <w:r w:rsidRPr="00C85E99">
        <w:t xml:space="preserve"> продуктов и услуг </w:t>
      </w:r>
      <w:r w:rsidRPr="00CE4D7E">
        <w:t>компании</w:t>
      </w:r>
      <w:r w:rsidRPr="00C85E99">
        <w:t>, трансформаци</w:t>
      </w:r>
      <w:r>
        <w:t>ю</w:t>
      </w:r>
      <w:r w:rsidRPr="00C85E99">
        <w:t xml:space="preserve"> бизнес-процессов компании</w:t>
      </w:r>
      <w:r w:rsidRPr="003213AB">
        <w:t>.</w:t>
      </w:r>
    </w:p>
    <w:p w14:paraId="6E054384" w14:textId="77777777" w:rsidR="00626A4C" w:rsidRDefault="00626A4C">
      <w:pPr>
        <w:suppressAutoHyphens w:val="0"/>
        <w:rPr>
          <w:rFonts w:eastAsia="Times New Roman" w:cstheme="majorBidi"/>
          <w:caps/>
          <w:color w:val="1858A8"/>
          <w:sz w:val="28"/>
          <w:szCs w:val="32"/>
        </w:rPr>
      </w:pPr>
      <w:bookmarkStart w:id="35" w:name="_Toc532471003"/>
      <w:bookmarkEnd w:id="35"/>
      <w:r>
        <w:br w:type="page"/>
      </w:r>
    </w:p>
    <w:p w14:paraId="5AFC1736" w14:textId="77777777" w:rsidR="000E407A" w:rsidRPr="00744A86" w:rsidRDefault="00007343" w:rsidP="00182557">
      <w:pPr>
        <w:pStyle w:val="CCR1"/>
      </w:pPr>
      <w:bookmarkStart w:id="36" w:name="_Toc2000547"/>
      <w:r w:rsidRPr="00742F4A">
        <w:lastRenderedPageBreak/>
        <w:t>Место</w:t>
      </w:r>
      <w:r w:rsidRPr="00744A86">
        <w:t xml:space="preserve"> </w:t>
      </w:r>
      <w:r w:rsidRPr="00182557">
        <w:t>BIM</w:t>
      </w:r>
      <w:r w:rsidR="002C6223" w:rsidRPr="00744A86">
        <w:t xml:space="preserve"> </w:t>
      </w:r>
      <w:r w:rsidRPr="00744A86">
        <w:t xml:space="preserve">в стратегии </w:t>
      </w:r>
      <w:r w:rsidRPr="0024381E">
        <w:t>цифровизации</w:t>
      </w:r>
      <w:r w:rsidRPr="00744A86">
        <w:t xml:space="preserve"> предприятия</w:t>
      </w:r>
      <w:bookmarkEnd w:id="36"/>
      <w:r w:rsidR="00A85034" w:rsidRPr="00744A86">
        <w:t xml:space="preserve"> </w:t>
      </w:r>
    </w:p>
    <w:p w14:paraId="141360FD" w14:textId="4E6A92EA" w:rsidR="000C4FDF" w:rsidRPr="00D82960" w:rsidRDefault="005930A7" w:rsidP="00FF6E71">
      <w:pPr>
        <w:pStyle w:val="CCR6"/>
      </w:pPr>
      <w:bookmarkStart w:id="37" w:name="_Toc533563623"/>
      <w:bookmarkStart w:id="38" w:name="_Toc533565162"/>
      <w:bookmarkStart w:id="39" w:name="_Toc533565337"/>
      <w:bookmarkStart w:id="40" w:name="_Toc533572064"/>
      <w:bookmarkStart w:id="41" w:name="_Toc533572127"/>
      <w:bookmarkStart w:id="42" w:name="_Toc533572183"/>
      <w:bookmarkStart w:id="43" w:name="_Toc533573715"/>
      <w:bookmarkStart w:id="44" w:name="_Toc535419873"/>
      <w:bookmarkStart w:id="45" w:name="_Toc535419931"/>
      <w:bookmarkStart w:id="46" w:name="_Toc535420851"/>
      <w:bookmarkStart w:id="47" w:name="_Toc535431155"/>
      <w:bookmarkStart w:id="48" w:name="_Toc535434025"/>
      <w:bookmarkStart w:id="49" w:name="_Toc535858310"/>
      <w:bookmarkStart w:id="50" w:name="_Toc535913583"/>
      <w:bookmarkStart w:id="51" w:name="_Toc535915655"/>
      <w:bookmarkStart w:id="52" w:name="_Toc535970452"/>
      <w:bookmarkStart w:id="53" w:name="_Toc535992172"/>
      <w:bookmarkStart w:id="54" w:name="_Toc536001131"/>
      <w:bookmarkStart w:id="55" w:name="_Toc536003700"/>
      <w:bookmarkStart w:id="56" w:name="_Toc536003755"/>
      <w:bookmarkStart w:id="57" w:name="_Toc536006542"/>
      <w:bookmarkStart w:id="58" w:name="_Toc536107132"/>
      <w:bookmarkStart w:id="59" w:name="_Toc536107272"/>
      <w:bookmarkStart w:id="60" w:name="_Toc536471637"/>
      <w:bookmarkStart w:id="61" w:name="_Toc536472266"/>
      <w:bookmarkStart w:id="62" w:name="_Toc536525977"/>
      <w:bookmarkStart w:id="63" w:name="_Toc536526151"/>
      <w:bookmarkStart w:id="64" w:name="_Toc536526251"/>
      <w:bookmarkStart w:id="65" w:name="_Toc536526332"/>
      <w:bookmarkStart w:id="66" w:name="_Toc536526389"/>
      <w:bookmarkStart w:id="67" w:name="_Toc536526643"/>
      <w:bookmarkStart w:id="68" w:name="_Toc536529485"/>
      <w:bookmarkStart w:id="69" w:name="_Toc536532593"/>
      <w:bookmarkStart w:id="70" w:name="_Toc357630"/>
      <w:bookmarkStart w:id="71" w:name="_Toc35781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D82960">
        <w:t>О</w:t>
      </w:r>
      <w:r w:rsidR="000C4FDF" w:rsidRPr="00D82960">
        <w:t>беспечени</w:t>
      </w:r>
      <w:r w:rsidRPr="00D82960">
        <w:t>е</w:t>
      </w:r>
      <w:r w:rsidR="000C4FDF" w:rsidRPr="00D82960">
        <w:t xml:space="preserve"> экономического роста и </w:t>
      </w:r>
      <w:r w:rsidRPr="00D82960">
        <w:t xml:space="preserve">повышение </w:t>
      </w:r>
      <w:r w:rsidR="000C4FDF" w:rsidRPr="00D82960">
        <w:t xml:space="preserve">конкурентоспособности </w:t>
      </w:r>
      <w:r w:rsidRPr="00D82960">
        <w:t xml:space="preserve">предприятий </w:t>
      </w:r>
      <w:r w:rsidR="000C4FDF" w:rsidRPr="00D82960">
        <w:t xml:space="preserve">как никогда остро стоят на повестке дня. Руководством страны поставлен вопрос о необходимости осуществления прорывного научно-технологического и социально-экономического развития. </w:t>
      </w:r>
      <w:r w:rsidRPr="00D82960">
        <w:t>Поставлены амбициозные цели по росту не</w:t>
      </w:r>
      <w:r w:rsidR="00D82960" w:rsidRPr="00D82960">
        <w:t xml:space="preserve"> </w:t>
      </w:r>
      <w:r w:rsidRPr="00D82960">
        <w:t>сырьевого экспорта</w:t>
      </w:r>
      <w:r w:rsidR="0081540D" w:rsidRPr="00D82960">
        <w:t>,</w:t>
      </w:r>
      <w:r w:rsidRPr="00D82960">
        <w:t xml:space="preserve"> что подразумевает развитие </w:t>
      </w:r>
      <w:r w:rsidR="000C4FDF" w:rsidRPr="00D82960">
        <w:t>современных технологий.</w:t>
      </w:r>
      <w:r w:rsidR="004F242A" w:rsidRPr="00D82960">
        <w:t xml:space="preserve"> Ожидается, что более половины действующих компаний будут вовлечены в инновационную деятельность и цифровую трансформацию, предполагающую, что данные в цифровом формате становятся ключевым фактором производства.</w:t>
      </w:r>
    </w:p>
    <w:p w14:paraId="467C92BE" w14:textId="77777777" w:rsidR="005930A7" w:rsidRPr="00D82960" w:rsidRDefault="007608D0" w:rsidP="00FF6E71">
      <w:pPr>
        <w:pStyle w:val="CCR6"/>
      </w:pPr>
      <w:r w:rsidRPr="00D82960">
        <w:rPr>
          <w:rFonts w:eastAsiaTheme="minorHAnsi"/>
          <w:lang w:eastAsia="en-US"/>
        </w:rPr>
        <w:t>Все э</w:t>
      </w:r>
      <w:r w:rsidR="005549AF" w:rsidRPr="00D82960">
        <w:rPr>
          <w:rFonts w:eastAsiaTheme="minorHAnsi"/>
          <w:lang w:eastAsia="en-US"/>
        </w:rPr>
        <w:t>то</w:t>
      </w:r>
      <w:r w:rsidRPr="00D82960">
        <w:rPr>
          <w:rFonts w:eastAsiaTheme="minorHAnsi"/>
          <w:lang w:eastAsia="en-US"/>
        </w:rPr>
        <w:t>,</w:t>
      </w:r>
      <w:r w:rsidR="005549AF" w:rsidRPr="00D82960">
        <w:rPr>
          <w:rFonts w:eastAsiaTheme="minorHAnsi"/>
          <w:lang w:eastAsia="en-US"/>
        </w:rPr>
        <w:t xml:space="preserve"> в свою очередь</w:t>
      </w:r>
      <w:r w:rsidRPr="00D82960">
        <w:rPr>
          <w:rFonts w:eastAsiaTheme="minorHAnsi"/>
          <w:lang w:eastAsia="en-US"/>
        </w:rPr>
        <w:t>,</w:t>
      </w:r>
      <w:r w:rsidR="005549AF" w:rsidRPr="00D82960">
        <w:rPr>
          <w:rFonts w:eastAsiaTheme="minorHAnsi"/>
          <w:lang w:eastAsia="en-US"/>
        </w:rPr>
        <w:t xml:space="preserve"> требует дополнительных инвестиций и внедрения </w:t>
      </w:r>
      <w:r w:rsidR="00540466" w:rsidRPr="00D82960">
        <w:rPr>
          <w:rFonts w:eastAsiaTheme="minorHAnsi"/>
          <w:lang w:eastAsia="en-US"/>
        </w:rPr>
        <w:t>инновационных</w:t>
      </w:r>
      <w:r w:rsidR="005549AF" w:rsidRPr="00D82960">
        <w:rPr>
          <w:rFonts w:eastAsiaTheme="minorHAnsi"/>
          <w:lang w:eastAsia="en-US"/>
        </w:rPr>
        <w:t xml:space="preserve"> технологий, в том числе технологий </w:t>
      </w:r>
      <w:r w:rsidRPr="00D82960">
        <w:rPr>
          <w:rFonts w:eastAsiaTheme="minorHAnsi"/>
          <w:lang w:eastAsia="en-US"/>
        </w:rPr>
        <w:t xml:space="preserve">так называемой </w:t>
      </w:r>
      <w:r w:rsidR="008F7600" w:rsidRPr="00D82960">
        <w:rPr>
          <w:rFonts w:eastAsiaTheme="minorHAnsi"/>
          <w:lang w:eastAsia="en-US"/>
        </w:rPr>
        <w:t>Индустри</w:t>
      </w:r>
      <w:r w:rsidRPr="00D82960">
        <w:rPr>
          <w:rFonts w:eastAsiaTheme="minorHAnsi"/>
          <w:lang w:eastAsia="en-US"/>
        </w:rPr>
        <w:t>и</w:t>
      </w:r>
      <w:r w:rsidR="008F7600" w:rsidRPr="00D82960">
        <w:rPr>
          <w:rFonts w:eastAsiaTheme="minorHAnsi"/>
          <w:lang w:eastAsia="en-US"/>
        </w:rPr>
        <w:t xml:space="preserve"> 4.0</w:t>
      </w:r>
      <w:r w:rsidR="0025745A" w:rsidRPr="00D82960">
        <w:rPr>
          <w:rFonts w:eastAsiaTheme="minorHAnsi"/>
          <w:lang w:eastAsia="en-US"/>
        </w:rPr>
        <w:t xml:space="preserve"> (или «четвертой промышленной революции»)</w:t>
      </w:r>
      <w:r w:rsidR="00540466" w:rsidRPr="00D82960">
        <w:rPr>
          <w:rFonts w:eastAsiaTheme="minorHAnsi"/>
          <w:lang w:eastAsia="en-US"/>
        </w:rPr>
        <w:t>, предусматривающих</w:t>
      </w:r>
      <w:r w:rsidR="008F7600" w:rsidRPr="00D82960">
        <w:rPr>
          <w:rFonts w:eastAsiaTheme="minorHAnsi"/>
          <w:lang w:eastAsia="en-US"/>
        </w:rPr>
        <w:t xml:space="preserve"> сквозную цифровизацию всех физических активов и их интеграцию в цифровую экосистему по всей цепочке создания стоимости</w:t>
      </w:r>
      <w:r w:rsidR="008F7600" w:rsidRPr="00D82960">
        <w:t>.</w:t>
      </w:r>
    </w:p>
    <w:p w14:paraId="34164BC8" w14:textId="77777777" w:rsidR="00A605B8" w:rsidRPr="00BC7723" w:rsidRDefault="00A605B8" w:rsidP="003E0122">
      <w:pPr>
        <w:pStyle w:val="CCR20"/>
      </w:pPr>
      <w:bookmarkStart w:id="72" w:name="_Toc2000548"/>
      <w:r w:rsidRPr="00214BD9">
        <w:t>Государственные программы РФ по цифровой экономике. Стратегии</w:t>
      </w:r>
      <w:r>
        <w:t xml:space="preserve"> и проекты по </w:t>
      </w:r>
      <w:proofErr w:type="spellStart"/>
      <w:r w:rsidRPr="003E0122">
        <w:t>цифровизации</w:t>
      </w:r>
      <w:proofErr w:type="spellEnd"/>
      <w:r>
        <w:t xml:space="preserve"> отраслевых холдингов и </w:t>
      </w:r>
      <w:r w:rsidRPr="00BC7723">
        <w:t>отдельных предприятий</w:t>
      </w:r>
      <w:bookmarkEnd w:id="72"/>
    </w:p>
    <w:p w14:paraId="5665F971" w14:textId="77777777" w:rsidR="00A605B8" w:rsidRPr="00BC7723" w:rsidRDefault="00A605B8" w:rsidP="00A605B8">
      <w:pPr>
        <w:pStyle w:val="CCR6"/>
      </w:pPr>
      <w:r w:rsidRPr="00BC7723">
        <w:t>Российская Федерация, как и многие развитые страны, взяла курс на цифровизацию экономики. Цифровая трансформация получила наивысший приоритет.</w:t>
      </w:r>
      <w:r w:rsidRPr="00BC7723">
        <w:tab/>
      </w:r>
    </w:p>
    <w:p w14:paraId="211F5053" w14:textId="77777777" w:rsidR="00A605B8" w:rsidRPr="00BC7723" w:rsidRDefault="00A605B8" w:rsidP="00A605B8">
      <w:pPr>
        <w:pStyle w:val="CCR6"/>
      </w:pPr>
      <w:r w:rsidRPr="00BC7723">
        <w:t xml:space="preserve">В нашей стране технологии четвертой промышленной революции в настоящий момент нашли поддержку как минимум в двух государственных программах – «Цифровая экономика Российской Федерации» и «Национальная технологическая инициатива» (НТИ). Первая программа посвящена созданию условий для перехода России к цифровой экономике. Она была разработана и утверждена правительством в июле 2017 года. «Цифровая экономика» рассчитана до 2024 года включительно и состоит из пяти направлений, посвященных нормативному регулированию, образованию, кадрам, </w:t>
      </w:r>
      <w:proofErr w:type="spellStart"/>
      <w:r w:rsidRPr="00BC7723">
        <w:t>кибербезопасности</w:t>
      </w:r>
      <w:proofErr w:type="spellEnd"/>
      <w:r w:rsidRPr="00BC7723">
        <w:t xml:space="preserve">, формированию технологических заделов и исследовательских компетенций, ИТ-инфраструктуре. </w:t>
      </w:r>
    </w:p>
    <w:p w14:paraId="495945B0" w14:textId="77777777" w:rsidR="00A605B8" w:rsidRPr="00BC7723" w:rsidRDefault="00A605B8" w:rsidP="00A605B8">
      <w:pPr>
        <w:pStyle w:val="CCR6"/>
      </w:pPr>
      <w:r w:rsidRPr="00BC7723">
        <w:t>Повестка НТИ содержит дорожные карты цифровой трансформации различных отраслей. В частности, «</w:t>
      </w:r>
      <w:proofErr w:type="spellStart"/>
      <w:r w:rsidRPr="00BC7723">
        <w:t>Технет</w:t>
      </w:r>
      <w:proofErr w:type="spellEnd"/>
      <w:r w:rsidRPr="00BC7723">
        <w:t xml:space="preserve">» – первая в рамках НТИ дорожная карта, разработанная для развития и эффективного применения </w:t>
      </w:r>
      <w:r w:rsidR="0023002F" w:rsidRPr="00BC7723">
        <w:t>«</w:t>
      </w:r>
      <w:r w:rsidRPr="00BC7723">
        <w:t>сквозных технологий</w:t>
      </w:r>
      <w:r w:rsidR="0023002F" w:rsidRPr="00BC7723">
        <w:t xml:space="preserve">», </w:t>
      </w:r>
      <w:r w:rsidRPr="00BC7723">
        <w:t>в первую очередь новых производственных технологий.</w:t>
      </w:r>
      <w:r w:rsidR="00F75310" w:rsidRPr="00BC7723">
        <w:t xml:space="preserve"> </w:t>
      </w:r>
      <w:r w:rsidRPr="00BC7723">
        <w:t xml:space="preserve">Цель дорожной карты </w:t>
      </w:r>
      <w:r w:rsidR="00A971AE" w:rsidRPr="00BC7723">
        <w:t>–</w:t>
      </w:r>
      <w:r w:rsidRPr="00BC7723">
        <w:t xml:space="preserve"> увеличение доли России на рынке глобальных услуг, соответствующих требованиям Индустрии 4.0 как минимум до 1,5%.</w:t>
      </w:r>
    </w:p>
    <w:p w14:paraId="00D339FF" w14:textId="1D6288B5" w:rsidR="00A605B8" w:rsidRPr="00BC7723" w:rsidRDefault="00A605B8" w:rsidP="00A605B8">
      <w:pPr>
        <w:pStyle w:val="CCR6"/>
      </w:pPr>
      <w:r w:rsidRPr="00BC7723">
        <w:t xml:space="preserve">По оценке </w:t>
      </w:r>
      <w:proofErr w:type="gramStart"/>
      <w:r w:rsidRPr="00BC7723">
        <w:t>консалтинговой компании</w:t>
      </w:r>
      <w:proofErr w:type="gramEnd"/>
      <w:r w:rsidRPr="00BC7723">
        <w:t xml:space="preserve"> </w:t>
      </w:r>
      <w:r w:rsidRPr="00BC7723">
        <w:rPr>
          <w:lang w:val="en-US"/>
        </w:rPr>
        <w:t>McKinsey</w:t>
      </w:r>
      <w:r w:rsidRPr="00BC7723">
        <w:t>, цифровизация российской экономики может увеличить ВВП страны на 4</w:t>
      </w:r>
      <w:r w:rsidR="00A971AE" w:rsidRPr="00BC7723">
        <w:t>,</w:t>
      </w:r>
      <w:r w:rsidRPr="00BC7723">
        <w:t xml:space="preserve">1–8,9 триллиона рублей к 2025 году. Для привлечения бизнеса в процессы цифровой трансформации разрабатывается система финансовой поддержки, создаются особые налоговые режимы и снимаются административные барьеры. Правительство России в области цифровизации экономики делает акцент на расширении поддержки </w:t>
      </w:r>
      <w:proofErr w:type="spellStart"/>
      <w:r w:rsidRPr="00BC7723">
        <w:t>стартапов</w:t>
      </w:r>
      <w:proofErr w:type="spellEnd"/>
      <w:r w:rsidRPr="00BC7723">
        <w:t xml:space="preserve">, малого и среднего бизнеса, которые занимаются разработкой и внедрением цифровых технологий. Так, фонд развития промышленности, созданный по инициативе Министерства промышленности и торговли РФ в 2018 году, начал выдавать льготные займы по новой программе </w:t>
      </w:r>
      <w:r w:rsidR="00F65105" w:rsidRPr="00BC7723">
        <w:t>«</w:t>
      </w:r>
      <w:r w:rsidRPr="00BC7723">
        <w:t>Цифровизация промышленности</w:t>
      </w:r>
      <w:r w:rsidR="00F65105" w:rsidRPr="00BC7723">
        <w:t xml:space="preserve">». </w:t>
      </w:r>
      <w:r w:rsidRPr="00BC7723">
        <w:t xml:space="preserve">Она направлена на внедрение цифровых и технологических решений, призванных оптимизировать производственные процессы на предприятии. Программа </w:t>
      </w:r>
      <w:r w:rsidR="006802A2" w:rsidRPr="00BC7723">
        <w:t>направлена на</w:t>
      </w:r>
      <w:r w:rsidRPr="00BC7723">
        <w:t xml:space="preserve"> предприятия самого широкого круга отраслей, поскольку она ориентирована не столько на создание конкретных продуктов, сколько на оптимизацию существующих производств за счет внедрения цифровых технологий, </w:t>
      </w:r>
      <w:r w:rsidR="003D4C4F" w:rsidRPr="00BC7723">
        <w:t>например,</w:t>
      </w:r>
      <w:r w:rsidRPr="00BC7723">
        <w:t xml:space="preserve"> автоматизированных систем </w:t>
      </w:r>
      <w:r w:rsidRPr="00BC7723">
        <w:lastRenderedPageBreak/>
        <w:t>проектирования и разработки изделий, и, как следствие, повышени</w:t>
      </w:r>
      <w:r w:rsidR="0059387E" w:rsidRPr="00BC7723">
        <w:t>е</w:t>
      </w:r>
      <w:r w:rsidRPr="00BC7723">
        <w:t xml:space="preserve"> эффективности производственных и технологических процессов на предприятиях.</w:t>
      </w:r>
    </w:p>
    <w:p w14:paraId="4264A2EF" w14:textId="77777777" w:rsidR="00A605B8" w:rsidRPr="00BC7723" w:rsidRDefault="00A605B8" w:rsidP="00A605B8">
      <w:pPr>
        <w:pStyle w:val="CCR6"/>
      </w:pPr>
      <w:r w:rsidRPr="00BC7723">
        <w:t xml:space="preserve">Цифровую трансформацию в России проходят и строительная отрасль, а также сектор управления объектами недвижимости. </w:t>
      </w:r>
      <w:r w:rsidRPr="00BC7723">
        <w:rPr>
          <w:rFonts w:hint="eastAsia"/>
        </w:rPr>
        <w:t>Федеральным</w:t>
      </w:r>
      <w:r w:rsidRPr="00BC7723">
        <w:t xml:space="preserve"> </w:t>
      </w:r>
      <w:r w:rsidRPr="00BC7723">
        <w:rPr>
          <w:rFonts w:hint="eastAsia"/>
        </w:rPr>
        <w:t>проектом</w:t>
      </w:r>
      <w:r w:rsidRPr="00BC7723">
        <w:t xml:space="preserve"> </w:t>
      </w:r>
      <w:r w:rsidRPr="00BC7723">
        <w:rPr>
          <w:rFonts w:hint="eastAsia"/>
        </w:rPr>
        <w:t>«Цифровое</w:t>
      </w:r>
      <w:r w:rsidRPr="00BC7723">
        <w:t xml:space="preserve"> </w:t>
      </w:r>
      <w:r w:rsidRPr="00BC7723">
        <w:rPr>
          <w:rFonts w:hint="eastAsia"/>
        </w:rPr>
        <w:t>строительство</w:t>
      </w:r>
      <w:r w:rsidRPr="00BC7723">
        <w:t xml:space="preserve">» предусмотрены существенные изменения уже к 2024 году. Мероприятия этого федерального проекта основаны на поручении Президента РФ Владимира Путина № Пр-1235 «О модернизации строительной отрасли и повышении качества строительства» главе Правительства Дмитрию Медведеву. Документ предписывает перейти на систему управления жизненным циклом объектов капитального строительства путем внедрения технологий информационного моделирования (BIM). </w:t>
      </w:r>
    </w:p>
    <w:p w14:paraId="29CB869D" w14:textId="77777777" w:rsidR="00A605B8" w:rsidRPr="00CE4D7E" w:rsidRDefault="006E0BF5" w:rsidP="00A605B8">
      <w:pPr>
        <w:pStyle w:val="CCR6"/>
      </w:pPr>
      <w:r w:rsidRPr="00BC7723">
        <w:t xml:space="preserve">Таким образом, цифровизация </w:t>
      </w:r>
      <w:r w:rsidR="00A605B8" w:rsidRPr="00BC7723">
        <w:t>затрагивает важнейшие отрасли экономики России, в том числе, топливно-энергетический комплекс, атомную, горно-металлургическую, химическую отрасли, оборонно-промышленный комплекс, железнодорожный транспорт, автомобилестроение, судостроение, авиакосмическую отрасль, строительство и городскую инфраструктуру. Кроме того, на уровне государственных компаний, отраслевых холдингов и отдельных предприятий начинают формироваться стратегии и программы по цифровизации</w:t>
      </w:r>
      <w:r w:rsidR="00693C85" w:rsidRPr="00BC7723">
        <w:rPr>
          <w:rStyle w:val="afb"/>
        </w:rPr>
        <w:footnoteReference w:id="3"/>
      </w:r>
      <w:r w:rsidR="00A605B8" w:rsidRPr="00BC7723">
        <w:t>.</w:t>
      </w:r>
    </w:p>
    <w:p w14:paraId="7FF80787" w14:textId="77777777" w:rsidR="00E0095F" w:rsidRDefault="00E0095F" w:rsidP="003E0122">
      <w:pPr>
        <w:pStyle w:val="CCR20"/>
      </w:pPr>
      <w:bookmarkStart w:id="73" w:name="_Toc2000549"/>
      <w:r>
        <w:rPr>
          <w:lang w:val="en-US"/>
        </w:rPr>
        <w:t>BIM</w:t>
      </w:r>
      <w:r>
        <w:t xml:space="preserve"> </w:t>
      </w:r>
      <w:r w:rsidR="00954A69">
        <w:t xml:space="preserve">и </w:t>
      </w:r>
      <w:r>
        <w:t>технологи</w:t>
      </w:r>
      <w:r w:rsidR="00954A69">
        <w:t>и</w:t>
      </w:r>
      <w:r>
        <w:t xml:space="preserve"> </w:t>
      </w:r>
      <w:r w:rsidRPr="006E0BF5">
        <w:t>Индустрии 4.0</w:t>
      </w:r>
      <w:r w:rsidR="007A027C">
        <w:t xml:space="preserve"> в строительстве</w:t>
      </w:r>
      <w:bookmarkEnd w:id="73"/>
    </w:p>
    <w:p w14:paraId="6945C5B8" w14:textId="77777777" w:rsidR="00E60EC8" w:rsidRPr="00C64548" w:rsidRDefault="00E60EC8" w:rsidP="00CE4D7E">
      <w:pPr>
        <w:pStyle w:val="CCR6"/>
      </w:pPr>
      <w:r w:rsidRPr="006E0BF5">
        <w:t>Индустрия 4.0</w:t>
      </w:r>
      <w:r w:rsidRPr="00C64548">
        <w:t xml:space="preserve"> </w:t>
      </w:r>
      <w:r w:rsidR="00521B3A" w:rsidRPr="00021BD4">
        <w:t>–</w:t>
      </w:r>
      <w:r w:rsidRPr="00C64548">
        <w:t xml:space="preserve"> это новый этап индустриализации, основанный на цифровой </w:t>
      </w:r>
      <w:r w:rsidRPr="00CE4D7E">
        <w:t>трансформации</w:t>
      </w:r>
      <w:r w:rsidRPr="00C64548">
        <w:t xml:space="preserve"> отраслей</w:t>
      </w:r>
      <w:r w:rsidR="007608D0">
        <w:t xml:space="preserve"> экономики</w:t>
      </w:r>
      <w:r w:rsidRPr="00C64548">
        <w:t>, направленный на поиск, разработку и внедрение новых промышленных технологий и инноваций, приводящих к росту производительности труда и эффективности использования ресурсов во всех сферах экономики.</w:t>
      </w:r>
    </w:p>
    <w:p w14:paraId="34BF1177" w14:textId="7EF145CC" w:rsidR="00E60EC8" w:rsidRPr="00D82960" w:rsidRDefault="00E60EC8" w:rsidP="00CE4D7E">
      <w:pPr>
        <w:pStyle w:val="CCR6"/>
      </w:pPr>
      <w:r w:rsidRPr="00CE4D7E">
        <w:t>Технологии</w:t>
      </w:r>
      <w:r w:rsidRPr="00C64548">
        <w:t xml:space="preserve"> </w:t>
      </w:r>
      <w:r w:rsidRPr="006E0BF5">
        <w:t>Индустри</w:t>
      </w:r>
      <w:r w:rsidR="007608D0" w:rsidRPr="006E0BF5">
        <w:t>и</w:t>
      </w:r>
      <w:r w:rsidRPr="006E0BF5">
        <w:t xml:space="preserve"> 4.0</w:t>
      </w:r>
      <w:r w:rsidRPr="00C64548">
        <w:t xml:space="preserve"> включают такие инновационные методы, как анализ больших массивов данных</w:t>
      </w:r>
      <w:r w:rsidR="007608D0">
        <w:t xml:space="preserve"> (</w:t>
      </w:r>
      <w:r w:rsidR="007608D0">
        <w:rPr>
          <w:lang w:val="en-US"/>
        </w:rPr>
        <w:t>big</w:t>
      </w:r>
      <w:r w:rsidR="007608D0" w:rsidRPr="00F7612B">
        <w:t xml:space="preserve"> </w:t>
      </w:r>
      <w:r w:rsidR="007608D0">
        <w:rPr>
          <w:lang w:val="en-US"/>
        </w:rPr>
        <w:t>data</w:t>
      </w:r>
      <w:r w:rsidR="007608D0" w:rsidRPr="00F7612B">
        <w:t>)</w:t>
      </w:r>
      <w:r w:rsidRPr="00C64548">
        <w:t>, машинное обучение</w:t>
      </w:r>
      <w:r w:rsidR="007608D0" w:rsidRPr="00F7612B">
        <w:t xml:space="preserve"> (</w:t>
      </w:r>
      <w:r w:rsidR="007608D0">
        <w:rPr>
          <w:lang w:val="en-US"/>
        </w:rPr>
        <w:t>machine</w:t>
      </w:r>
      <w:r w:rsidR="007608D0" w:rsidRPr="00F7612B">
        <w:t xml:space="preserve"> </w:t>
      </w:r>
      <w:r w:rsidR="007608D0">
        <w:rPr>
          <w:lang w:val="en-US"/>
        </w:rPr>
        <w:t>learning</w:t>
      </w:r>
      <w:r w:rsidR="007608D0" w:rsidRPr="00F7612B">
        <w:t>)</w:t>
      </w:r>
      <w:r w:rsidRPr="00C64548">
        <w:t>, машинное зрение, промышленный «</w:t>
      </w:r>
      <w:r w:rsidR="00D27D36">
        <w:t>И</w:t>
      </w:r>
      <w:r w:rsidRPr="00C64548">
        <w:t>нтернет вещей»</w:t>
      </w:r>
      <w:r w:rsidR="00D27D36">
        <w:t xml:space="preserve"> </w:t>
      </w:r>
      <w:r w:rsidR="007608D0" w:rsidRPr="00F7612B">
        <w:t>(</w:t>
      </w:r>
      <w:proofErr w:type="spellStart"/>
      <w:r w:rsidR="006802A2">
        <w:rPr>
          <w:lang w:val="en-US"/>
        </w:rPr>
        <w:t>I</w:t>
      </w:r>
      <w:r w:rsidR="007608D0">
        <w:rPr>
          <w:lang w:val="en-US"/>
        </w:rPr>
        <w:t>IoT</w:t>
      </w:r>
      <w:proofErr w:type="spellEnd"/>
      <w:r w:rsidR="007608D0" w:rsidRPr="00D82960">
        <w:t>)</w:t>
      </w:r>
      <w:r w:rsidRPr="00D82960">
        <w:t xml:space="preserve">, </w:t>
      </w:r>
      <w:r w:rsidR="00CF654A" w:rsidRPr="00D82960">
        <w:rPr>
          <w:rFonts w:eastAsiaTheme="minorHAnsi" w:cstheme="minorBidi"/>
          <w:shd w:val="clear" w:color="auto" w:fill="auto"/>
          <w:lang w:eastAsia="en-US"/>
        </w:rPr>
        <w:t>информационное моделирование объектов</w:t>
      </w:r>
      <w:r w:rsidR="00D82960" w:rsidRPr="00D82960">
        <w:rPr>
          <w:rFonts w:eastAsiaTheme="minorHAnsi" w:cstheme="minorBidi"/>
          <w:shd w:val="clear" w:color="auto" w:fill="auto"/>
          <w:lang w:eastAsia="en-US"/>
        </w:rPr>
        <w:t xml:space="preserve"> капстроительства</w:t>
      </w:r>
      <w:r w:rsidR="00CF654A" w:rsidRPr="00D82960">
        <w:rPr>
          <w:rFonts w:eastAsiaTheme="minorHAnsi" w:cstheme="minorBidi"/>
          <w:shd w:val="clear" w:color="auto" w:fill="auto"/>
          <w:lang w:eastAsia="en-US"/>
        </w:rPr>
        <w:t xml:space="preserve"> </w:t>
      </w:r>
      <w:r w:rsidRPr="00D82960">
        <w:t>(BIM), виртуальная реальность</w:t>
      </w:r>
      <w:r w:rsidR="007608D0" w:rsidRPr="00D82960">
        <w:t xml:space="preserve"> (</w:t>
      </w:r>
      <w:r w:rsidR="007608D0" w:rsidRPr="00D82960">
        <w:rPr>
          <w:lang w:val="en-US"/>
        </w:rPr>
        <w:t>VR</w:t>
      </w:r>
      <w:r w:rsidR="007608D0" w:rsidRPr="00D82960">
        <w:t>)</w:t>
      </w:r>
      <w:r w:rsidRPr="00D82960">
        <w:t>, дополненная реальность</w:t>
      </w:r>
      <w:r w:rsidR="007608D0" w:rsidRPr="00D82960">
        <w:t xml:space="preserve"> (</w:t>
      </w:r>
      <w:r w:rsidR="007608D0" w:rsidRPr="00D82960">
        <w:rPr>
          <w:lang w:val="en-US"/>
        </w:rPr>
        <w:t>AR</w:t>
      </w:r>
      <w:r w:rsidR="007608D0" w:rsidRPr="00D82960">
        <w:t>)</w:t>
      </w:r>
      <w:r w:rsidRPr="00D82960">
        <w:t xml:space="preserve">, мобильные устройства, беспроводные датчики, </w:t>
      </w:r>
      <w:r w:rsidR="006802A2" w:rsidRPr="00D82960">
        <w:t>аддитивное и гибридное производство</w:t>
      </w:r>
      <w:r w:rsidRPr="00D82960">
        <w:t>, беспилотные летательные аппараты и робототехника.</w:t>
      </w:r>
    </w:p>
    <w:p w14:paraId="210DD21B" w14:textId="77777777" w:rsidR="00B70BFC" w:rsidRPr="00021BD4" w:rsidRDefault="00B70BFC" w:rsidP="00CE4D7E">
      <w:pPr>
        <w:pStyle w:val="CCR6"/>
      </w:pPr>
      <w:r w:rsidRPr="00021BD4">
        <w:t>В современном строительстве</w:t>
      </w:r>
      <w:r>
        <w:t xml:space="preserve"> </w:t>
      </w:r>
      <w:r w:rsidRPr="006E0BF5">
        <w:t>Индустри</w:t>
      </w:r>
      <w:r w:rsidR="00291342" w:rsidRPr="006E0BF5">
        <w:t>я</w:t>
      </w:r>
      <w:r w:rsidRPr="006E0BF5">
        <w:t xml:space="preserve"> 4.0</w:t>
      </w:r>
      <w:r>
        <w:t xml:space="preserve"> тоже постепенно наход</w:t>
      </w:r>
      <w:r w:rsidR="00291342">
        <w:t>и</w:t>
      </w:r>
      <w:r>
        <w:t>т свое применение, в частности</w:t>
      </w:r>
      <w:r w:rsidR="00291342">
        <w:t xml:space="preserve"> в таких технологиях как</w:t>
      </w:r>
      <w:r w:rsidRPr="00021BD4">
        <w:t>:</w:t>
      </w:r>
    </w:p>
    <w:p w14:paraId="2A42216A" w14:textId="326309C9" w:rsidR="00B70BFC" w:rsidRPr="006E67A5" w:rsidRDefault="00BC7723" w:rsidP="006E67A5">
      <w:pPr>
        <w:pStyle w:val="CCRC-"/>
      </w:pPr>
      <w:r w:rsidRPr="006E67A5">
        <w:t>порождающий</w:t>
      </w:r>
      <w:r w:rsidR="00B70BFC" w:rsidRPr="006E67A5">
        <w:t xml:space="preserve"> дизайн – технология, позволяющая выполнить проработку и анализ огромного числа вариантов строительного объекта или его элементов на основе заданных целей</w:t>
      </w:r>
      <w:r w:rsidR="00341BD9" w:rsidRPr="006E67A5">
        <w:t xml:space="preserve"> проекта</w:t>
      </w:r>
      <w:r w:rsidR="00B70BFC" w:rsidRPr="006E67A5">
        <w:t xml:space="preserve"> за короткое время, обеспечивая выбор оптимального варианта</w:t>
      </w:r>
      <w:r w:rsidR="00785F56" w:rsidRPr="006E67A5">
        <w:t xml:space="preserve"> или наборов вариантов</w:t>
      </w:r>
      <w:r w:rsidR="00B70BFC" w:rsidRPr="006E67A5">
        <w:t>;</w:t>
      </w:r>
    </w:p>
    <w:p w14:paraId="46089D8C" w14:textId="77777777" w:rsidR="006802A2" w:rsidRPr="006E67A5" w:rsidRDefault="00B70BFC" w:rsidP="006E67A5">
      <w:pPr>
        <w:pStyle w:val="CCRC-"/>
      </w:pPr>
      <w:r w:rsidRPr="006E67A5">
        <w:t>заводское изготовление строительных элементов и модульное строительство</w:t>
      </w:r>
      <w:r w:rsidR="00E17C62" w:rsidRPr="006E67A5">
        <w:t>, т</w:t>
      </w:r>
      <w:r w:rsidRPr="006E67A5">
        <w:t>аким образом</w:t>
      </w:r>
      <w:r w:rsidR="00E17C62" w:rsidRPr="006E67A5">
        <w:t>,</w:t>
      </w:r>
      <w:r w:rsidRPr="006E67A5">
        <w:t xml:space="preserve"> здания собирают из модулей, изготавливаемых в контролируемых заводских условиях</w:t>
      </w:r>
      <w:r w:rsidR="00E17C62" w:rsidRPr="006E67A5">
        <w:t>;</w:t>
      </w:r>
      <w:r w:rsidRPr="006E67A5">
        <w:t xml:space="preserve"> </w:t>
      </w:r>
      <w:r w:rsidR="006802A2" w:rsidRPr="006E67A5">
        <w:t xml:space="preserve">использование аддитивных технологий для 3D-печати зданий и отдельных узлов; </w:t>
      </w:r>
    </w:p>
    <w:p w14:paraId="5390ECFC" w14:textId="77777777" w:rsidR="006802A2" w:rsidRPr="006E67A5" w:rsidRDefault="006802A2" w:rsidP="006E67A5">
      <w:pPr>
        <w:pStyle w:val="CCRC-"/>
      </w:pPr>
      <w:r w:rsidRPr="006E67A5">
        <w:t xml:space="preserve">применение роботов, например, </w:t>
      </w:r>
      <w:r w:rsidR="00785F56" w:rsidRPr="006E67A5">
        <w:t>для сварки арматуры на заводе</w:t>
      </w:r>
      <w:r w:rsidRPr="006E67A5">
        <w:t>, а также для выполнения отделочных работ;</w:t>
      </w:r>
    </w:p>
    <w:p w14:paraId="79E05350" w14:textId="77777777" w:rsidR="006802A2" w:rsidRPr="006E67A5" w:rsidRDefault="006802A2" w:rsidP="006E67A5">
      <w:pPr>
        <w:pStyle w:val="CCRC-"/>
      </w:pPr>
      <w:r w:rsidRPr="006E67A5">
        <w:t>виртуальная и дополненная реальность</w:t>
      </w:r>
      <w:r w:rsidR="00E17C62" w:rsidRPr="006E67A5">
        <w:t>, что</w:t>
      </w:r>
      <w:r w:rsidRPr="006E67A5">
        <w:t xml:space="preserve"> помога</w:t>
      </w:r>
      <w:r w:rsidR="00E17C62" w:rsidRPr="006E67A5">
        <w:t>е</w:t>
      </w:r>
      <w:r w:rsidRPr="006E67A5">
        <w:t>т заказчику быстрее понять проектный замысел. Данные технологии применяются как при проектировании, так и при возведении и эксплуатации объекта;</w:t>
      </w:r>
    </w:p>
    <w:p w14:paraId="2DE9271D" w14:textId="77777777" w:rsidR="00B70BFC" w:rsidRPr="006E67A5" w:rsidRDefault="006802A2" w:rsidP="006E67A5">
      <w:pPr>
        <w:pStyle w:val="CCRC-"/>
      </w:pPr>
      <w:r w:rsidRPr="006E67A5">
        <w:lastRenderedPageBreak/>
        <w:t>лазерное сканирование – технология, дающая возможность за короткое время получить геометрические данные о построенных сооружениях, инженерных системах и производственных линиях</w:t>
      </w:r>
      <w:r w:rsidR="00785F56" w:rsidRPr="006E67A5">
        <w:t xml:space="preserve">, </w:t>
      </w:r>
      <w:r w:rsidR="00B70BFC" w:rsidRPr="006E67A5">
        <w:t>что является гарантией лучшего качества;</w:t>
      </w:r>
    </w:p>
    <w:p w14:paraId="648E5189" w14:textId="77777777" w:rsidR="00B70BFC" w:rsidRPr="006E67A5" w:rsidRDefault="00C45367" w:rsidP="006E67A5">
      <w:pPr>
        <w:pStyle w:val="CCRC-"/>
      </w:pPr>
      <w:r w:rsidRPr="006E67A5">
        <w:t>процессы информационного моделирования</w:t>
      </w:r>
      <w:r w:rsidR="00E17C62" w:rsidRPr="006E67A5">
        <w:t>, что</w:t>
      </w:r>
      <w:r w:rsidRPr="006E67A5">
        <w:t xml:space="preserve"> позволя</w:t>
      </w:r>
      <w:r w:rsidR="00E17C62" w:rsidRPr="006E67A5">
        <w:t>е</w:t>
      </w:r>
      <w:r w:rsidRPr="006E67A5">
        <w:t>т интегрировать и увязать отдельные элементы технологий, организовать бесшовный сбор и обработку данных, обеспечить загрузку информации и выгрузку ее из информационных моделей, поддерживать процесс принятия управленческих решений.</w:t>
      </w:r>
    </w:p>
    <w:p w14:paraId="42DAD1FB" w14:textId="77777777" w:rsidR="00C45367" w:rsidRDefault="00C45367" w:rsidP="00CE4D7E">
      <w:pPr>
        <w:pStyle w:val="CCR6"/>
      </w:pPr>
      <w:r>
        <w:t xml:space="preserve">Еще одним </w:t>
      </w:r>
      <w:r w:rsidRPr="00CE4D7E">
        <w:t>значимым</w:t>
      </w:r>
      <w:r>
        <w:t xml:space="preserve"> трендом является конвергенция строительства и промышленного производства.</w:t>
      </w:r>
    </w:p>
    <w:p w14:paraId="5FB66286" w14:textId="77777777" w:rsidR="00C45367" w:rsidRPr="00021BD4" w:rsidRDefault="00C45367" w:rsidP="00CE4D7E">
      <w:pPr>
        <w:pStyle w:val="CCR6"/>
      </w:pPr>
      <w:r w:rsidRPr="00FA3593">
        <w:t>С одной стороны</w:t>
      </w:r>
      <w:r w:rsidRPr="00F7612B">
        <w:t xml:space="preserve">, </w:t>
      </w:r>
      <w:r w:rsidR="000663B9">
        <w:t>характеристики капитального объекта</w:t>
      </w:r>
      <w:r w:rsidR="00CF68B5" w:rsidRPr="003213AB">
        <w:t xml:space="preserve">, </w:t>
      </w:r>
      <w:r w:rsidR="000663B9">
        <w:t xml:space="preserve">его отдельные системы и </w:t>
      </w:r>
      <w:r w:rsidRPr="00F7612B">
        <w:t xml:space="preserve">строительные элементы влияют на </w:t>
      </w:r>
      <w:r w:rsidR="000663B9">
        <w:t xml:space="preserve">условия </w:t>
      </w:r>
      <w:r w:rsidRPr="00F7612B">
        <w:t>производс</w:t>
      </w:r>
      <w:r w:rsidR="000663B9" w:rsidRPr="000663B9">
        <w:t>тва</w:t>
      </w:r>
      <w:r w:rsidRPr="00F7612B">
        <w:t>.</w:t>
      </w:r>
      <w:r w:rsidRPr="00021BD4">
        <w:t xml:space="preserve"> Заводские помещения – цеха</w:t>
      </w:r>
      <w:r w:rsidR="00146261">
        <w:t xml:space="preserve">, склады </w:t>
      </w:r>
      <w:r w:rsidR="00CF68B5">
        <w:t xml:space="preserve">и пр. </w:t>
      </w:r>
      <w:r w:rsidR="008008D4" w:rsidRPr="00021BD4">
        <w:t>–</w:t>
      </w:r>
      <w:r w:rsidR="00F75310">
        <w:t xml:space="preserve"> </w:t>
      </w:r>
      <w:r w:rsidRPr="00021BD4">
        <w:t xml:space="preserve">должны обеспечить условия для </w:t>
      </w:r>
      <w:r w:rsidR="00146261">
        <w:t>выхода на расчетные производственные показатели</w:t>
      </w:r>
      <w:r w:rsidRPr="00021BD4">
        <w:t xml:space="preserve">. </w:t>
      </w:r>
    </w:p>
    <w:p w14:paraId="72EE8E6F" w14:textId="77777777" w:rsidR="00C45367" w:rsidRPr="00021BD4" w:rsidRDefault="00146261" w:rsidP="00CE4D7E">
      <w:pPr>
        <w:pStyle w:val="CCR6"/>
      </w:pPr>
      <w:r>
        <w:t>П</w:t>
      </w:r>
      <w:r w:rsidR="00551DC4">
        <w:t>роизводство</w:t>
      </w:r>
      <w:r w:rsidR="00CF68B5">
        <w:t>,</w:t>
      </w:r>
      <w:r w:rsidR="00D00E25" w:rsidRPr="00D00E25">
        <w:t xml:space="preserve"> в</w:t>
      </w:r>
      <w:r w:rsidR="00CF68B5">
        <w:t xml:space="preserve"> частности,</w:t>
      </w:r>
      <w:r>
        <w:t xml:space="preserve"> </w:t>
      </w:r>
      <w:r w:rsidR="00C45367" w:rsidRPr="00021BD4">
        <w:t xml:space="preserve">зависит от </w:t>
      </w:r>
      <w:r w:rsidR="00F6356F">
        <w:t>климатических условий и температурных режимов</w:t>
      </w:r>
      <w:r w:rsidR="00C45367" w:rsidRPr="00021BD4">
        <w:t>, которы</w:t>
      </w:r>
      <w:r>
        <w:t>е</w:t>
      </w:r>
      <w:r w:rsidR="00C45367" w:rsidRPr="00021BD4">
        <w:t xml:space="preserve"> могут контролироваться интеллектуальными системами, </w:t>
      </w:r>
      <w:r w:rsidR="00CF68B5">
        <w:t xml:space="preserve">работающими </w:t>
      </w:r>
      <w:r w:rsidR="00C45367" w:rsidRPr="00021BD4">
        <w:t>в режиме реального времени. При проектировании таких систем необходимо использовать компоненты, которые будут в состоянии выполнять эти функции.</w:t>
      </w:r>
    </w:p>
    <w:p w14:paraId="44DB3DC6" w14:textId="77777777" w:rsidR="00C45367" w:rsidRDefault="00CF68B5" w:rsidP="00CE4D7E">
      <w:pPr>
        <w:pStyle w:val="CCR6"/>
      </w:pPr>
      <w:r>
        <w:t>Б</w:t>
      </w:r>
      <w:r w:rsidR="00C45367" w:rsidRPr="00021BD4">
        <w:t xml:space="preserve">лагодаря использованию технологий </w:t>
      </w:r>
      <w:r w:rsidR="00C45367" w:rsidRPr="006E0BF5">
        <w:t>Индустрии 4.0 (сбор и</w:t>
      </w:r>
      <w:r w:rsidR="00C45367" w:rsidRPr="00021BD4">
        <w:t xml:space="preserve"> анализ </w:t>
      </w:r>
      <w:r w:rsidR="00551DC4">
        <w:t>больших объемов</w:t>
      </w:r>
      <w:r w:rsidR="00C45367" w:rsidRPr="00021BD4">
        <w:t xml:space="preserve"> данных, полученных от видеокамер и датчиков) </w:t>
      </w:r>
      <w:r w:rsidRPr="00021BD4">
        <w:t xml:space="preserve">инженерные системы </w:t>
      </w:r>
      <w:r>
        <w:t>могут</w:t>
      </w:r>
      <w:r w:rsidR="00C45367" w:rsidRPr="00021BD4">
        <w:t xml:space="preserve"> оптим</w:t>
      </w:r>
      <w:r>
        <w:t>изировать</w:t>
      </w:r>
      <w:r w:rsidR="00C45367" w:rsidRPr="00021BD4">
        <w:t xml:space="preserve"> условия для производства. </w:t>
      </w:r>
    </w:p>
    <w:p w14:paraId="29DD9BBD" w14:textId="77777777" w:rsidR="00C45367" w:rsidRPr="00021BD4" w:rsidRDefault="00C45367" w:rsidP="00FF6E71">
      <w:pPr>
        <w:pStyle w:val="CCR6"/>
      </w:pPr>
      <w:r w:rsidRPr="00021BD4">
        <w:t xml:space="preserve">В </w:t>
      </w:r>
      <w:r w:rsidR="00551DC4">
        <w:t>свою очередь</w:t>
      </w:r>
      <w:r w:rsidRPr="00021BD4">
        <w:t xml:space="preserve">, </w:t>
      </w:r>
      <w:r w:rsidR="00ED49BE">
        <w:t xml:space="preserve">и </w:t>
      </w:r>
      <w:r w:rsidR="00ED49BE" w:rsidRPr="00021BD4">
        <w:t xml:space="preserve">при проектировании </w:t>
      </w:r>
      <w:r w:rsidRPr="00021BD4">
        <w:t>наружны</w:t>
      </w:r>
      <w:r w:rsidR="00ED49BE">
        <w:t>х</w:t>
      </w:r>
      <w:r w:rsidRPr="00021BD4">
        <w:t xml:space="preserve"> ограждающи</w:t>
      </w:r>
      <w:r w:rsidR="00ED49BE">
        <w:t>х</w:t>
      </w:r>
      <w:r w:rsidRPr="00021BD4">
        <w:t xml:space="preserve"> конструкци</w:t>
      </w:r>
      <w:r w:rsidR="00ED49BE">
        <w:t>й</w:t>
      </w:r>
      <w:r w:rsidRPr="00021BD4">
        <w:t xml:space="preserve"> завода </w:t>
      </w:r>
      <w:r w:rsidR="00ED49BE">
        <w:t xml:space="preserve">необходимо применять </w:t>
      </w:r>
      <w:r w:rsidRPr="00021BD4">
        <w:t xml:space="preserve">материалы и системы, </w:t>
      </w:r>
      <w:r w:rsidR="00551DC4">
        <w:t>со</w:t>
      </w:r>
      <w:r w:rsidRPr="00021BD4">
        <w:t>храня</w:t>
      </w:r>
      <w:r w:rsidR="00551DC4">
        <w:t>ющие</w:t>
      </w:r>
      <w:r w:rsidRPr="00021BD4">
        <w:t xml:space="preserve"> климат внутри цехов.</w:t>
      </w:r>
    </w:p>
    <w:p w14:paraId="35AC6E17" w14:textId="77777777" w:rsidR="00C45367" w:rsidRPr="00021BD4" w:rsidRDefault="00C45367" w:rsidP="00FF6E71">
      <w:pPr>
        <w:pStyle w:val="CCR6"/>
      </w:pPr>
      <w:r w:rsidRPr="00021BD4">
        <w:t>Проектирование таких гибких инженерных систем с проработкой большого количества различных сценариев их работы возможно только с использованием их цифровых аналогов, которые будут создаваться с использованием авторских инструментов информационного моделирования (BIM-инструменты).</w:t>
      </w:r>
    </w:p>
    <w:p w14:paraId="33082653" w14:textId="3196B946" w:rsidR="0076210F" w:rsidRDefault="00C45367" w:rsidP="00CE4D7E">
      <w:pPr>
        <w:pStyle w:val="CCR6"/>
      </w:pPr>
      <w:r w:rsidRPr="00021BD4">
        <w:t xml:space="preserve">С другой стороны, строительные </w:t>
      </w:r>
      <w:r w:rsidR="00ED49BE">
        <w:t>подрядчики</w:t>
      </w:r>
      <w:r w:rsidR="00ED49BE" w:rsidRPr="00021BD4">
        <w:t xml:space="preserve"> </w:t>
      </w:r>
      <w:r w:rsidRPr="00021BD4">
        <w:t xml:space="preserve">на стройплощадке все больше используют элементы заводского изготовления, 3D-печать, </w:t>
      </w:r>
      <w:r w:rsidR="00ED49BE">
        <w:t xml:space="preserve">выполняют </w:t>
      </w:r>
      <w:r w:rsidRPr="00021BD4">
        <w:t xml:space="preserve">сборку заранее </w:t>
      </w:r>
      <w:r w:rsidR="00ED49BE">
        <w:t>из</w:t>
      </w:r>
      <w:r w:rsidR="00ED49BE" w:rsidRPr="00021BD4">
        <w:t xml:space="preserve">готовленных </w:t>
      </w:r>
      <w:r w:rsidRPr="00021BD4">
        <w:t xml:space="preserve">частей объектов, </w:t>
      </w:r>
      <w:r w:rsidR="00ED49BE">
        <w:t xml:space="preserve">осуществляют </w:t>
      </w:r>
      <w:r w:rsidRPr="00021BD4">
        <w:t xml:space="preserve">монтаж </w:t>
      </w:r>
      <w:r w:rsidR="00551DC4" w:rsidRPr="00021BD4">
        <w:t>воздуховодов</w:t>
      </w:r>
      <w:r w:rsidR="00551DC4">
        <w:t>,</w:t>
      </w:r>
      <w:r w:rsidR="00551DC4" w:rsidRPr="00021BD4">
        <w:t xml:space="preserve"> собранных </w:t>
      </w:r>
      <w:r w:rsidRPr="00021BD4">
        <w:t>в заводских условиях</w:t>
      </w:r>
      <w:r w:rsidR="00FA3593">
        <w:t>,</w:t>
      </w:r>
      <w:r w:rsidRPr="00021BD4">
        <w:t xml:space="preserve"> и т. п. Производители компонентов объектов и сооружений тесно сотрудничают с подрядчиками, использующими информационное моделирование и BIM-модели. </w:t>
      </w:r>
    </w:p>
    <w:p w14:paraId="7E4E818D" w14:textId="77777777" w:rsidR="0076210F" w:rsidRDefault="0076210F">
      <w:pPr>
        <w:suppressAutoHyphens w:val="0"/>
        <w:rPr>
          <w:rFonts w:eastAsia="Times New Roman" w:cs="Arial"/>
          <w:color w:val="000000" w:themeColor="text1"/>
          <w:shd w:val="clear" w:color="auto" w:fill="FFFFFF"/>
          <w:lang w:eastAsia="ru-RU"/>
        </w:rPr>
      </w:pPr>
      <w:r>
        <w:br w:type="page"/>
      </w:r>
    </w:p>
    <w:p w14:paraId="5AB2F9F2" w14:textId="77777777" w:rsidR="00566125" w:rsidRDefault="00187033" w:rsidP="003E0122">
      <w:pPr>
        <w:pStyle w:val="CCR20"/>
      </w:pPr>
      <w:bookmarkStart w:id="74" w:name="_Toc2000550"/>
      <w:r w:rsidRPr="000637B9">
        <w:lastRenderedPageBreak/>
        <w:t>Преимущества использования технологий Индустрии 4.0</w:t>
      </w:r>
      <w:bookmarkEnd w:id="74"/>
      <w:r w:rsidR="00566125" w:rsidRPr="00566125">
        <w:t xml:space="preserve"> </w:t>
      </w:r>
    </w:p>
    <w:p w14:paraId="1F2B90CF" w14:textId="77777777" w:rsidR="00187033" w:rsidRPr="00E906CA" w:rsidRDefault="00187033" w:rsidP="003213AB">
      <w:pPr>
        <w:pStyle w:val="CCR6"/>
      </w:pPr>
      <w:r w:rsidRPr="00E906CA">
        <w:t xml:space="preserve">По прогнозам </w:t>
      </w:r>
      <w:proofErr w:type="gramStart"/>
      <w:r w:rsidR="00B27EF8" w:rsidRPr="00E906CA">
        <w:t>международной консалтинговой компании</w:t>
      </w:r>
      <w:proofErr w:type="gramEnd"/>
      <w:r w:rsidRPr="00E906CA">
        <w:t xml:space="preserve"> </w:t>
      </w:r>
      <w:proofErr w:type="spellStart"/>
      <w:r w:rsidRPr="00E906CA">
        <w:t>McKinsey</w:t>
      </w:r>
      <w:proofErr w:type="spellEnd"/>
      <w:r w:rsidR="00FA3593" w:rsidRPr="00E906CA">
        <w:t>,</w:t>
      </w:r>
      <w:r w:rsidRPr="00E906CA">
        <w:t xml:space="preserve"> до 2025 года от применения технологий Индустрии 4.0 возможно пол</w:t>
      </w:r>
      <w:r>
        <w:t xml:space="preserve">учить следующие потенциальные </w:t>
      </w:r>
      <w:r w:rsidRPr="00E906CA">
        <w:t>выгоды:</w:t>
      </w:r>
    </w:p>
    <w:p w14:paraId="655F0B25" w14:textId="77777777" w:rsidR="00187033" w:rsidRPr="00D11C42" w:rsidRDefault="00187033" w:rsidP="00D11C42">
      <w:pPr>
        <w:pStyle w:val="CCRC-"/>
      </w:pPr>
      <w:r w:rsidRPr="00D11C42">
        <w:t>снижение затрат на техническое обслуживание и ремонты на 10-14%;</w:t>
      </w:r>
    </w:p>
    <w:p w14:paraId="0A3B8241" w14:textId="77777777" w:rsidR="00187033" w:rsidRPr="00D11C42" w:rsidRDefault="00187033" w:rsidP="00D11C42">
      <w:pPr>
        <w:pStyle w:val="CCRC-"/>
      </w:pPr>
      <w:r w:rsidRPr="00D11C42">
        <w:t>повышение производительности оборудования на 3-5%;</w:t>
      </w:r>
    </w:p>
    <w:p w14:paraId="2800BC19" w14:textId="77777777" w:rsidR="00187033" w:rsidRPr="00D11C42" w:rsidRDefault="00187033" w:rsidP="00D11C42">
      <w:pPr>
        <w:pStyle w:val="CCRC-"/>
      </w:pPr>
      <w:r w:rsidRPr="00D11C42">
        <w:t>сокращение общего времени простоя оборудования на 30-50%;</w:t>
      </w:r>
    </w:p>
    <w:p w14:paraId="3F3CE5AC" w14:textId="77777777" w:rsidR="00187033" w:rsidRPr="00D11C42" w:rsidRDefault="00187033" w:rsidP="00D11C42">
      <w:pPr>
        <w:pStyle w:val="CCRC-"/>
      </w:pPr>
      <w:r w:rsidRPr="00D11C42">
        <w:t>повышение производительности труда технических профессий на 45-55%;</w:t>
      </w:r>
    </w:p>
    <w:p w14:paraId="1E43C21E" w14:textId="77777777" w:rsidR="00187033" w:rsidRPr="00D11C42" w:rsidRDefault="00187033" w:rsidP="00D11C42">
      <w:pPr>
        <w:pStyle w:val="CCRC-"/>
      </w:pPr>
      <w:r w:rsidRPr="00D11C42">
        <w:t>снижение затрат на хранение запасов на 20-50%;</w:t>
      </w:r>
    </w:p>
    <w:p w14:paraId="287AA914" w14:textId="77777777" w:rsidR="00187033" w:rsidRPr="00D11C42" w:rsidRDefault="00187033" w:rsidP="00D11C42">
      <w:pPr>
        <w:pStyle w:val="CCRC-"/>
      </w:pPr>
      <w:r w:rsidRPr="00D11C42">
        <w:t>снижение затрат на обеспечение качества на 10-20%;</w:t>
      </w:r>
    </w:p>
    <w:p w14:paraId="788FA7FD" w14:textId="77777777" w:rsidR="002E5FF8" w:rsidRPr="00D11C42" w:rsidRDefault="00187033" w:rsidP="00D11C42">
      <w:pPr>
        <w:pStyle w:val="CCRC-"/>
      </w:pPr>
      <w:r w:rsidRPr="00D11C42">
        <w:t>повышение точности прогнозирования на 85</w:t>
      </w:r>
      <w:r w:rsidR="003D1E2A" w:rsidRPr="00D11C42">
        <w:t xml:space="preserve"> </w:t>
      </w:r>
      <w:r w:rsidR="006E0BF5" w:rsidRPr="00D11C42">
        <w:t xml:space="preserve">более </w:t>
      </w:r>
      <w:r w:rsidRPr="00D11C42">
        <w:t>%;</w:t>
      </w:r>
      <w:r w:rsidR="002E5FF8" w:rsidRPr="00D11C42">
        <w:t xml:space="preserve"> </w:t>
      </w:r>
    </w:p>
    <w:p w14:paraId="7FE047B4" w14:textId="3A2C8F45" w:rsidR="002E5FF8" w:rsidRPr="00D11C42" w:rsidRDefault="002E5FF8" w:rsidP="00D11C42">
      <w:pPr>
        <w:pStyle w:val="CCRC-"/>
      </w:pPr>
      <w:r w:rsidRPr="00D11C42">
        <w:t>сокращение сроков вывода продукции на рынок на 20-50%.</w:t>
      </w:r>
    </w:p>
    <w:p w14:paraId="74A8572A" w14:textId="30D64F3E" w:rsidR="002E5FF8" w:rsidRDefault="00FF6E71" w:rsidP="001D1083">
      <w:pPr>
        <w:pStyle w:val="CCR"/>
      </w:pPr>
      <w:r w:rsidRPr="001D1083">
        <w:rPr>
          <w:noProof/>
          <w:lang w:eastAsia="ru-RU"/>
        </w:rPr>
        <w:drawing>
          <wp:anchor distT="0" distB="0" distL="114300" distR="114300" simplePos="0" relativeHeight="251677696" behindDoc="1" locked="0" layoutInCell="1" allowOverlap="1" wp14:anchorId="031A4150" wp14:editId="11EF7C9F">
            <wp:simplePos x="0" y="0"/>
            <wp:positionH relativeFrom="margin">
              <wp:posOffset>53230</wp:posOffset>
            </wp:positionH>
            <wp:positionV relativeFrom="paragraph">
              <wp:posOffset>325755</wp:posOffset>
            </wp:positionV>
            <wp:extent cx="5725640" cy="2952000"/>
            <wp:effectExtent l="0" t="0" r="8890" b="1270"/>
            <wp:wrapTopAndBottom/>
            <wp:docPr id="3" name="Рисунок 3" descr="D:\GD_New\_ADSK_INDSTD_OWNERS\01_RESOURCES\SMART FACTORY\__Рисунок3-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_New\_ADSK_INDSTD_OWNERS\01_RESOURCES\SMART FACTORY\__Рисунок3-2_c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89" t="1" r="4130" b="14956"/>
                    <a:stretch/>
                  </pic:blipFill>
                  <pic:spPr bwMode="auto">
                    <a:xfrm>
                      <a:off x="0" y="0"/>
                      <a:ext cx="5725640" cy="29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CF73C" w14:textId="77777777" w:rsidR="0076210F" w:rsidRDefault="0076210F" w:rsidP="00626A4C">
      <w:pPr>
        <w:pStyle w:val="CCR0"/>
        <w:rPr>
          <w:shd w:val="clear" w:color="auto" w:fill="FFFFFF"/>
          <w:lang w:eastAsia="ru-RU"/>
        </w:rPr>
      </w:pPr>
    </w:p>
    <w:p w14:paraId="793FD08D" w14:textId="77777777" w:rsidR="00187033" w:rsidRDefault="00187033" w:rsidP="00626A4C">
      <w:pPr>
        <w:pStyle w:val="CCR0"/>
        <w:rPr>
          <w:shd w:val="clear" w:color="auto" w:fill="FFFFFF"/>
          <w:lang w:eastAsia="ru-RU"/>
        </w:rPr>
      </w:pPr>
      <w:r w:rsidRPr="00830045">
        <w:rPr>
          <w:shd w:val="clear" w:color="auto" w:fill="FFFFFF"/>
          <w:lang w:eastAsia="ru-RU"/>
        </w:rPr>
        <w:t xml:space="preserve">Рисунок </w:t>
      </w:r>
      <w:r w:rsidR="00CB052C">
        <w:rPr>
          <w:shd w:val="clear" w:color="auto" w:fill="FFFFFF"/>
          <w:lang w:eastAsia="ru-RU"/>
        </w:rPr>
        <w:t>1.1</w:t>
      </w:r>
      <w:r w:rsidR="00636BDD">
        <w:rPr>
          <w:shd w:val="clear" w:color="auto" w:fill="FFFFFF"/>
          <w:lang w:eastAsia="ru-RU"/>
        </w:rPr>
        <w:t>.</w:t>
      </w:r>
      <w:r w:rsidR="00833E62">
        <w:rPr>
          <w:shd w:val="clear" w:color="auto" w:fill="FFFFFF"/>
          <w:lang w:eastAsia="ru-RU"/>
        </w:rPr>
        <w:t xml:space="preserve"> </w:t>
      </w:r>
      <w:r w:rsidR="00833E62" w:rsidRPr="00626A4C">
        <w:t>П</w:t>
      </w:r>
      <w:r w:rsidRPr="00626A4C">
        <w:t>отенциальные</w:t>
      </w:r>
      <w:r w:rsidRPr="00830045">
        <w:rPr>
          <w:shd w:val="clear" w:color="auto" w:fill="FFFFFF"/>
          <w:lang w:eastAsia="ru-RU"/>
        </w:rPr>
        <w:t xml:space="preserve"> выгоды от применения технологий Индустрии 4.0</w:t>
      </w:r>
      <w:r w:rsidR="00742F4A">
        <w:rPr>
          <w:rStyle w:val="afb"/>
          <w:shd w:val="clear" w:color="auto" w:fill="FFFFFF"/>
          <w:lang w:eastAsia="ru-RU"/>
        </w:rPr>
        <w:footnoteReference w:id="4"/>
      </w:r>
    </w:p>
    <w:p w14:paraId="172F8D9F" w14:textId="77777777" w:rsidR="00B40FF8" w:rsidRDefault="00B40FF8" w:rsidP="00626A4C">
      <w:pPr>
        <w:pStyle w:val="CCR0"/>
        <w:rPr>
          <w:shd w:val="clear" w:color="auto" w:fill="FFFFFF"/>
          <w:lang w:eastAsia="ru-RU"/>
        </w:rPr>
      </w:pPr>
    </w:p>
    <w:p w14:paraId="7530DF85" w14:textId="77777777" w:rsidR="00B40FF8" w:rsidRDefault="00B40FF8">
      <w:pPr>
        <w:suppressAutoHyphens w:val="0"/>
        <w:rPr>
          <w:rFonts w:eastAsia="Times New Roman" w:cs="Arial"/>
          <w:color w:val="000000" w:themeColor="text1"/>
          <w:shd w:val="clear" w:color="auto" w:fill="FFFFFF"/>
          <w:lang w:eastAsia="ru-RU"/>
        </w:rPr>
      </w:pPr>
      <w:r>
        <w:br w:type="page"/>
      </w:r>
    </w:p>
    <w:p w14:paraId="1658D3A6" w14:textId="4A03851F" w:rsidR="00B40FF8" w:rsidRPr="00830045" w:rsidRDefault="00B40FF8" w:rsidP="00B40FF8">
      <w:pPr>
        <w:pStyle w:val="CCR6"/>
      </w:pPr>
      <w:r w:rsidRPr="00B40FF8">
        <w:lastRenderedPageBreak/>
        <w:t xml:space="preserve">Как уже было отмечено, c </w:t>
      </w:r>
      <w:proofErr w:type="spellStart"/>
      <w:r w:rsidRPr="00B40FF8">
        <w:t>цифровизацией</w:t>
      </w:r>
      <w:proofErr w:type="spellEnd"/>
      <w:r w:rsidRPr="00B40FF8">
        <w:t xml:space="preserve"> тесно связаны такие понятия, как цифровой двойник и фабрики будущего. Именно формированию фабрик будущего придается особое значение в дорожной карте «</w:t>
      </w:r>
      <w:proofErr w:type="spellStart"/>
      <w:r w:rsidRPr="00B40FF8">
        <w:t>Технет</w:t>
      </w:r>
      <w:proofErr w:type="spellEnd"/>
      <w:r w:rsidRPr="00B40FF8">
        <w:t>». Ключевое место в концепции фабрик будущего занимают цифровые фабрики – системы комплексных технологических решений, обеспечивающие в кратчайшие сроки проектирование и производство глобально конкурентоспособной продукции нового поколения от стадии исследования и планирования, когда закладываются базовые принципы изделия, и заканчивая созданием цифрового двойника. Важно отметить, что цифровые фабрики позволяют сократить практически все виды операционных издержек (см. рис.1.2</w:t>
      </w:r>
      <w:r w:rsidR="00245958">
        <w:t>).</w:t>
      </w:r>
    </w:p>
    <w:p w14:paraId="11C8681B" w14:textId="43C12F70" w:rsidR="00525D52" w:rsidRDefault="00B40FF8" w:rsidP="00B40FF8">
      <w:pPr>
        <w:pStyle w:val="CCR"/>
        <w:rPr>
          <w:shd w:val="clear" w:color="auto" w:fill="FFFFFF"/>
          <w:lang w:eastAsia="ru-RU"/>
        </w:rPr>
      </w:pPr>
      <w:r w:rsidRPr="001B5B71">
        <w:rPr>
          <w:noProof/>
          <w:lang w:eastAsia="ru-RU"/>
        </w:rPr>
        <w:drawing>
          <wp:anchor distT="0" distB="0" distL="114300" distR="114300" simplePos="0" relativeHeight="251689984" behindDoc="1" locked="0" layoutInCell="1" allowOverlap="1" wp14:anchorId="704EBC39" wp14:editId="2EB90324">
            <wp:simplePos x="0" y="0"/>
            <wp:positionH relativeFrom="column">
              <wp:posOffset>-303419</wp:posOffset>
            </wp:positionH>
            <wp:positionV relativeFrom="paragraph">
              <wp:posOffset>157066</wp:posOffset>
            </wp:positionV>
            <wp:extent cx="6535447" cy="3744000"/>
            <wp:effectExtent l="0" t="0" r="0" b="8890"/>
            <wp:wrapTopAndBottom/>
            <wp:docPr id="30" name="Рисунок 30" descr="D:\GD_New\_ADSK_INDSTD_OWNERS\01_RESOURCES\SMART FACTORY\Рис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D_New\_ADSK_INDSTD_OWNERS\01_RESOURCES\SMART FACTORY\Рис1_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1503" r="13142"/>
                    <a:stretch/>
                  </pic:blipFill>
                  <pic:spPr bwMode="auto">
                    <a:xfrm>
                      <a:off x="0" y="0"/>
                      <a:ext cx="6535447" cy="3744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08A13" w14:textId="60E81D84" w:rsidR="00525D52" w:rsidRDefault="00187033" w:rsidP="00F77D67">
      <w:pPr>
        <w:pStyle w:val="CCR0"/>
        <w:rPr>
          <w:shd w:val="clear" w:color="auto" w:fill="FFFFFF"/>
          <w:lang w:eastAsia="ru-RU"/>
        </w:rPr>
      </w:pPr>
      <w:r w:rsidRPr="00830045">
        <w:rPr>
          <w:shd w:val="clear" w:color="auto" w:fill="FFFFFF"/>
          <w:lang w:eastAsia="ru-RU"/>
        </w:rPr>
        <w:t xml:space="preserve">Рисунок </w:t>
      </w:r>
      <w:r w:rsidR="00CB052C">
        <w:rPr>
          <w:shd w:val="clear" w:color="auto" w:fill="FFFFFF"/>
          <w:lang w:eastAsia="ru-RU"/>
        </w:rPr>
        <w:t>1.2</w:t>
      </w:r>
      <w:r w:rsidR="00636BDD">
        <w:rPr>
          <w:shd w:val="clear" w:color="auto" w:fill="FFFFFF"/>
          <w:lang w:eastAsia="ru-RU"/>
        </w:rPr>
        <w:t xml:space="preserve">. </w:t>
      </w:r>
      <w:r w:rsidRPr="002C6C67">
        <w:rPr>
          <w:shd w:val="clear" w:color="auto" w:fill="FFFFFF"/>
          <w:lang w:eastAsia="ru-RU"/>
        </w:rPr>
        <w:t xml:space="preserve">Цифровые </w:t>
      </w:r>
      <w:r w:rsidRPr="00F77D67">
        <w:t>фабрики</w:t>
      </w:r>
      <w:r w:rsidRPr="002C6C67">
        <w:rPr>
          <w:shd w:val="clear" w:color="auto" w:fill="FFFFFF"/>
          <w:lang w:eastAsia="ru-RU"/>
        </w:rPr>
        <w:t xml:space="preserve"> позволяют</w:t>
      </w:r>
      <w:r w:rsidRPr="00830045">
        <w:rPr>
          <w:shd w:val="clear" w:color="auto" w:fill="FFFFFF"/>
          <w:lang w:eastAsia="ru-RU"/>
        </w:rPr>
        <w:t xml:space="preserve"> сократить практически все виды операционных издержек</w:t>
      </w:r>
      <w:r w:rsidR="00626A4C">
        <w:rPr>
          <w:rStyle w:val="afb"/>
          <w:shd w:val="clear" w:color="auto" w:fill="FFFFFF"/>
          <w:lang w:eastAsia="ru-RU"/>
        </w:rPr>
        <w:footnoteReference w:id="5"/>
      </w:r>
      <w:r w:rsidRPr="00830045">
        <w:rPr>
          <w:shd w:val="clear" w:color="auto" w:fill="FFFFFF"/>
          <w:lang w:eastAsia="ru-RU"/>
        </w:rPr>
        <w:t xml:space="preserve"> </w:t>
      </w:r>
    </w:p>
    <w:p w14:paraId="23C07AA5" w14:textId="5FCD259A" w:rsidR="00525D52" w:rsidRDefault="00525D52">
      <w:pPr>
        <w:suppressAutoHyphens w:val="0"/>
        <w:rPr>
          <w:rFonts w:cs="Arial"/>
          <w:i/>
          <w:sz w:val="20"/>
          <w:szCs w:val="20"/>
          <w:shd w:val="clear" w:color="auto" w:fill="FFFFFF"/>
          <w:lang w:eastAsia="ru-RU"/>
        </w:rPr>
      </w:pPr>
      <w:r>
        <w:rPr>
          <w:shd w:val="clear" w:color="auto" w:fill="FFFFFF"/>
          <w:lang w:eastAsia="ru-RU"/>
        </w:rPr>
        <w:br w:type="page"/>
      </w:r>
    </w:p>
    <w:p w14:paraId="322DB6B2" w14:textId="00F5FF18" w:rsidR="00AF4B63" w:rsidRPr="002C6C67" w:rsidRDefault="00AF4B63" w:rsidP="003E0122">
      <w:pPr>
        <w:pStyle w:val="CCR20"/>
      </w:pPr>
      <w:bookmarkStart w:id="75" w:name="_Toc2000551"/>
      <w:r>
        <w:lastRenderedPageBreak/>
        <w:t xml:space="preserve">Основные направления </w:t>
      </w:r>
      <w:proofErr w:type="spellStart"/>
      <w:r>
        <w:t>цифров</w:t>
      </w:r>
      <w:r w:rsidR="00653500">
        <w:t>изации</w:t>
      </w:r>
      <w:proofErr w:type="spellEnd"/>
      <w:r w:rsidR="00653500">
        <w:t xml:space="preserve"> промышленных предприятий</w:t>
      </w:r>
      <w:r w:rsidR="00653500" w:rsidRPr="00653500">
        <w:t xml:space="preserve">. </w:t>
      </w:r>
      <w:r w:rsidR="00653500" w:rsidRPr="002C6C67">
        <w:t>Цифровые двойники.</w:t>
      </w:r>
      <w:r w:rsidR="00C8007D" w:rsidRPr="002C6C67">
        <w:t xml:space="preserve"> Цифровые фабрики</w:t>
      </w:r>
      <w:bookmarkEnd w:id="75"/>
    </w:p>
    <w:p w14:paraId="1EC6A28F" w14:textId="4ED71BE1" w:rsidR="00CC520E" w:rsidRPr="00D82960" w:rsidRDefault="00CC520E" w:rsidP="00CC520E">
      <w:pPr>
        <w:pStyle w:val="CCR6"/>
      </w:pPr>
      <w:r w:rsidRPr="00D82960">
        <w:t xml:space="preserve">Формирование стратегии и разработка основных направлений цифровизации промышленного предприятия – это прежде всего бизнес-решение, принимаемое на верхнем уровне системы управления. Для начала следует провести всестороннее исследование и определить приоритеты. </w:t>
      </w:r>
    </w:p>
    <w:p w14:paraId="4556FDE6" w14:textId="32C0DB78" w:rsidR="00CC520E" w:rsidRPr="007F080B" w:rsidRDefault="00CC520E" w:rsidP="00CC520E">
      <w:pPr>
        <w:pStyle w:val="CCR6"/>
      </w:pPr>
      <w:r w:rsidRPr="007F080B">
        <w:t xml:space="preserve">Руководству промышленного предприятия необходимо знать о влиянии появляющихся инновационных концепций и технологий на бизнес. Необходимо знать текущие показатели деятельности и возможности, результаты работы, требующие изменений, а также то целевое состояние предприятия, при котором могут быть достигнуты требуемые результаты. Разрыв между текущими возможностями и целевым состоянием превращается в дорожную карту, которая может быть реализована исходя из приоритетов бизнеса и операционной деятельности. Таким образом, каждое предприятие в первую очередь должно определить бизнес-цели своей цифровизации и сформулировать задачи, которые необходимо решить для их достижения. Это позволит предприятию остаться конкурентоспособным и успешным в меняющейся среде. </w:t>
      </w:r>
    </w:p>
    <w:p w14:paraId="35573201" w14:textId="77777777" w:rsidR="00CC520E" w:rsidRPr="007F080B" w:rsidRDefault="00CC520E" w:rsidP="00CC520E">
      <w:pPr>
        <w:pStyle w:val="CCR6"/>
        <w:rPr>
          <w:rFonts w:ascii="Trebuchet MS" w:hAnsi="Trebuchet MS" w:cs="Times New Roman"/>
          <w:sz w:val="20"/>
          <w:szCs w:val="20"/>
        </w:rPr>
      </w:pPr>
      <w:r w:rsidRPr="007F080B">
        <w:t>Готовность к цифровой трансформации определяется с помощью оценки зрелости предприятия в ключевых зонах, затем устанавливаются ориентиры трансформации. Эти ключевые зоны могут быть определены с помощью основных элементов бизнес-цепочки добавленной стоимости, таких как:</w:t>
      </w:r>
      <w:r w:rsidRPr="007F080B">
        <w:rPr>
          <w:rFonts w:ascii="Trebuchet MS" w:hAnsi="Trebuchet MS" w:cs="Times New Roman"/>
          <w:sz w:val="20"/>
          <w:szCs w:val="20"/>
        </w:rPr>
        <w:t> </w:t>
      </w:r>
    </w:p>
    <w:p w14:paraId="6D2614D8" w14:textId="77777777" w:rsidR="00CC520E" w:rsidRPr="00D11C42" w:rsidRDefault="00CC520E" w:rsidP="00D11C42">
      <w:pPr>
        <w:pStyle w:val="CCRC-"/>
      </w:pPr>
      <w:r w:rsidRPr="00D11C42">
        <w:t>управление жизненным циклом промышленного предприятия/продукта;</w:t>
      </w:r>
    </w:p>
    <w:p w14:paraId="68FAA36B" w14:textId="77777777" w:rsidR="00CC520E" w:rsidRPr="00D11C42" w:rsidRDefault="00CC520E" w:rsidP="00D11C42">
      <w:pPr>
        <w:pStyle w:val="CCRC-"/>
      </w:pPr>
      <w:r w:rsidRPr="00D11C42">
        <w:t>управление производством;</w:t>
      </w:r>
    </w:p>
    <w:p w14:paraId="725C30EF" w14:textId="77777777" w:rsidR="00CC520E" w:rsidRPr="00D11C42" w:rsidRDefault="00CC520E" w:rsidP="00D11C42">
      <w:pPr>
        <w:pStyle w:val="CCRC-"/>
      </w:pPr>
      <w:r w:rsidRPr="00D11C42">
        <w:t>бизнес-аналитика;</w:t>
      </w:r>
    </w:p>
    <w:p w14:paraId="55CE44B2" w14:textId="77777777" w:rsidR="00CC520E" w:rsidRPr="00D11C42" w:rsidRDefault="00CC520E" w:rsidP="00D11C42">
      <w:pPr>
        <w:pStyle w:val="CCRC-"/>
      </w:pPr>
      <w:r w:rsidRPr="00D11C42">
        <w:t>управление инженерными данными;</w:t>
      </w:r>
    </w:p>
    <w:p w14:paraId="652E54E0" w14:textId="77777777" w:rsidR="00CC520E" w:rsidRPr="00D11C42" w:rsidRDefault="00CC520E" w:rsidP="00D11C42">
      <w:pPr>
        <w:pStyle w:val="CCRC-"/>
      </w:pPr>
      <w:r w:rsidRPr="00D11C42">
        <w:t>безопасность производства;</w:t>
      </w:r>
    </w:p>
    <w:p w14:paraId="3D7B0B03" w14:textId="77777777" w:rsidR="00CC520E" w:rsidRPr="00D11C42" w:rsidRDefault="00CC520E" w:rsidP="00D11C42">
      <w:pPr>
        <w:pStyle w:val="CCRC-"/>
      </w:pPr>
      <w:r w:rsidRPr="00D11C42">
        <w:t>корпоративная культура и персонал;</w:t>
      </w:r>
    </w:p>
    <w:p w14:paraId="346252AC" w14:textId="77777777" w:rsidR="00CC520E" w:rsidRPr="00D11C42" w:rsidRDefault="00CC520E" w:rsidP="00D11C42">
      <w:pPr>
        <w:pStyle w:val="CCRC-"/>
      </w:pPr>
      <w:r w:rsidRPr="00D11C42">
        <w:t>измерения процессов и технологий.</w:t>
      </w:r>
    </w:p>
    <w:p w14:paraId="3B0A6F7E" w14:textId="77777777" w:rsidR="00CC520E" w:rsidRPr="007F080B" w:rsidRDefault="00CC520E" w:rsidP="00CC520E">
      <w:pPr>
        <w:pStyle w:val="CCR6"/>
      </w:pPr>
      <w:r w:rsidRPr="007F080B">
        <w:t>Этот подход позволяет соединить цифровую трансформацию с общей стратегией предприятия, поскольку она касается основных бизнес-показателей</w:t>
      </w:r>
      <w:r w:rsidR="001B1441" w:rsidRPr="007F080B">
        <w:t>.</w:t>
      </w:r>
    </w:p>
    <w:p w14:paraId="1A641AE7" w14:textId="77777777" w:rsidR="00CC520E" w:rsidRPr="007F080B" w:rsidRDefault="00CC520E" w:rsidP="00CC520E">
      <w:pPr>
        <w:pStyle w:val="CCR6"/>
      </w:pPr>
      <w:r w:rsidRPr="007F080B">
        <w:t>Среди основных направлений цифровизации промышленного предприятия можно выделить следующие: цифровой двойник, цифровая экосистема, цифровой персонал,</w:t>
      </w:r>
      <w:r w:rsidR="00197B74" w:rsidRPr="007F080B">
        <w:t xml:space="preserve"> роботизация.</w:t>
      </w:r>
    </w:p>
    <w:p w14:paraId="0D68D980" w14:textId="77777777" w:rsidR="00CC520E" w:rsidRPr="007F080B" w:rsidRDefault="00CC520E" w:rsidP="00CC520E">
      <w:pPr>
        <w:pStyle w:val="CCR6"/>
      </w:pPr>
      <w:r w:rsidRPr="007F080B">
        <w:t xml:space="preserve">Цифровые двойники могут быть различных уровней или типов: </w:t>
      </w:r>
    </w:p>
    <w:p w14:paraId="0A6CC537"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изделия (основной продукции предприятий с дискретным производством);</w:t>
      </w:r>
    </w:p>
    <w:p w14:paraId="09D68DED"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отдельной технологической установки/оборудования и технологических процессов, протекающих в ней;</w:t>
      </w:r>
    </w:p>
    <w:p w14:paraId="070F6065"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цеха или целого предприятия (актива).</w:t>
      </w:r>
    </w:p>
    <w:p w14:paraId="73F1A501" w14:textId="3A184D4B" w:rsidR="00CC520E" w:rsidRPr="007F080B" w:rsidRDefault="00CC520E" w:rsidP="00CC520E">
      <w:pPr>
        <w:pStyle w:val="CCR6"/>
      </w:pPr>
      <w:r w:rsidRPr="007F080B">
        <w:t xml:space="preserve">Применительно к первым двум видам </w:t>
      </w:r>
      <w:r w:rsidR="00253F7B" w:rsidRPr="007F080B">
        <w:t>ц</w:t>
      </w:r>
      <w:r w:rsidRPr="007F080B">
        <w:t xml:space="preserve">ифровой двойник можно </w:t>
      </w:r>
      <w:proofErr w:type="gramStart"/>
      <w:r w:rsidRPr="007F080B">
        <w:t>определить</w:t>
      </w:r>
      <w:proofErr w:type="gramEnd"/>
      <w:r w:rsidRPr="007F080B">
        <w:t xml:space="preserve"> как компьютерное представление конкретного физического изделия, группы изделий, технологической установки и технологического процесса, которое повторяет все то, что делает его физический прообраз, начиная от движений и кинематики и заканчивая представлением его физической среды и текущих условий эксплуатации. </w:t>
      </w:r>
    </w:p>
    <w:p w14:paraId="18541EE9" w14:textId="77777777" w:rsidR="00652ED4" w:rsidRPr="007F080B" w:rsidRDefault="002F5B18" w:rsidP="00CE4D7E">
      <w:pPr>
        <w:pStyle w:val="CCR6"/>
      </w:pPr>
      <w:r w:rsidRPr="007F080B">
        <w:t>Понятие цифровых двойников получило распространение и в</w:t>
      </w:r>
      <w:r w:rsidR="00C8007D" w:rsidRPr="007F080B">
        <w:t xml:space="preserve"> строительной отрасли</w:t>
      </w:r>
      <w:r w:rsidRPr="007F080B">
        <w:t>.</w:t>
      </w:r>
      <w:r w:rsidR="00F75310" w:rsidRPr="007F080B">
        <w:t xml:space="preserve"> </w:t>
      </w:r>
      <w:r w:rsidRPr="007F080B">
        <w:t xml:space="preserve">При </w:t>
      </w:r>
      <w:r w:rsidR="00C8007D" w:rsidRPr="007F080B">
        <w:t>проектировани</w:t>
      </w:r>
      <w:r w:rsidRPr="007F080B">
        <w:t>и</w:t>
      </w:r>
      <w:r w:rsidR="00C8007D" w:rsidRPr="007F080B">
        <w:t>, строительств</w:t>
      </w:r>
      <w:r w:rsidRPr="007F080B">
        <w:t>е</w:t>
      </w:r>
      <w:r w:rsidR="00C8007D" w:rsidRPr="007F080B">
        <w:t xml:space="preserve">, эксплуатации </w:t>
      </w:r>
      <w:r w:rsidRPr="007F080B">
        <w:t>и в целом</w:t>
      </w:r>
      <w:r w:rsidR="00C8007D" w:rsidRPr="007F080B">
        <w:t xml:space="preserve"> </w:t>
      </w:r>
      <w:r w:rsidRPr="007F080B">
        <w:t xml:space="preserve">при </w:t>
      </w:r>
      <w:r w:rsidR="00C8007D" w:rsidRPr="007F080B">
        <w:t>управлени</w:t>
      </w:r>
      <w:r w:rsidRPr="007F080B">
        <w:t>и</w:t>
      </w:r>
      <w:r w:rsidR="00C8007D" w:rsidRPr="007F080B">
        <w:t xml:space="preserve"> жизненным </w:t>
      </w:r>
      <w:r w:rsidR="00C8007D" w:rsidRPr="007F080B">
        <w:lastRenderedPageBreak/>
        <w:t xml:space="preserve">циклом объекта </w:t>
      </w:r>
      <w:r w:rsidRPr="007F080B">
        <w:t>капитального строительства</w:t>
      </w:r>
      <w:r w:rsidR="00652ED4" w:rsidRPr="007F080B">
        <w:t xml:space="preserve"> ключев</w:t>
      </w:r>
      <w:r w:rsidRPr="007F080B">
        <w:t xml:space="preserve">ую </w:t>
      </w:r>
      <w:r w:rsidR="00652ED4" w:rsidRPr="007F080B">
        <w:t>рол</w:t>
      </w:r>
      <w:r w:rsidRPr="007F080B">
        <w:t>ь</w:t>
      </w:r>
      <w:r w:rsidR="00652ED4" w:rsidRPr="007F080B">
        <w:t xml:space="preserve"> </w:t>
      </w:r>
      <w:r w:rsidR="00C8007D" w:rsidRPr="007F080B">
        <w:t>играют технологии информационного моделирования</w:t>
      </w:r>
      <w:r w:rsidRPr="007F080B">
        <w:t xml:space="preserve"> (BIM)</w:t>
      </w:r>
      <w:r w:rsidR="00C8007D" w:rsidRPr="007F080B">
        <w:t xml:space="preserve">, без которых невозможна цифровизация </w:t>
      </w:r>
      <w:r w:rsidR="00652ED4" w:rsidRPr="007F080B">
        <w:t xml:space="preserve">как вновь проектируемых, так и существующих </w:t>
      </w:r>
      <w:r w:rsidR="00C8007D" w:rsidRPr="007F080B">
        <w:t>объектов</w:t>
      </w:r>
      <w:r w:rsidRPr="007F080B">
        <w:t>, а создаваемые BIM-модели становятся основой для цифровых двойников</w:t>
      </w:r>
      <w:r w:rsidR="00CA208C" w:rsidRPr="007F080B">
        <w:t xml:space="preserve"> (рис</w:t>
      </w:r>
      <w:r w:rsidR="000C77F7" w:rsidRPr="007F080B">
        <w:t>.</w:t>
      </w:r>
      <w:r w:rsidR="00CA208C" w:rsidRPr="007F080B">
        <w:t xml:space="preserve"> </w:t>
      </w:r>
      <w:r w:rsidR="00CB052C" w:rsidRPr="007F080B">
        <w:t>1.3</w:t>
      </w:r>
      <w:r w:rsidR="00CA208C" w:rsidRPr="007F080B">
        <w:t>)</w:t>
      </w:r>
      <w:r w:rsidRPr="007F080B">
        <w:t>.</w:t>
      </w:r>
    </w:p>
    <w:p w14:paraId="6E329ABF" w14:textId="77777777" w:rsidR="00CA208C" w:rsidRDefault="004D7E73" w:rsidP="00CE4D7E">
      <w:pPr>
        <w:pStyle w:val="CCR"/>
      </w:pPr>
      <w:r>
        <w:rPr>
          <w:noProof/>
          <w:lang w:eastAsia="ru-RU"/>
        </w:rPr>
        <w:drawing>
          <wp:inline distT="0" distB="0" distL="0" distR="0" wp14:anchorId="363C447B" wp14:editId="4EF5BCAF">
            <wp:extent cx="5956154" cy="29160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6154" cy="2916000"/>
                    </a:xfrm>
                    <a:prstGeom prst="rect">
                      <a:avLst/>
                    </a:prstGeom>
                  </pic:spPr>
                </pic:pic>
              </a:graphicData>
            </a:graphic>
          </wp:inline>
        </w:drawing>
      </w:r>
    </w:p>
    <w:p w14:paraId="266783E1" w14:textId="77777777" w:rsidR="00CA208C" w:rsidRPr="00705413" w:rsidRDefault="00705413" w:rsidP="00CE4D7E">
      <w:pPr>
        <w:pStyle w:val="CCR0"/>
        <w:rPr>
          <w:lang w:eastAsia="ru-RU"/>
        </w:rPr>
      </w:pPr>
      <w:r w:rsidRPr="008A4E7C">
        <w:rPr>
          <w:lang w:eastAsia="ru-RU"/>
        </w:rPr>
        <w:t xml:space="preserve">Рисунок </w:t>
      </w:r>
      <w:r w:rsidR="00CB052C">
        <w:rPr>
          <w:lang w:eastAsia="ru-RU"/>
        </w:rPr>
        <w:t>1.3</w:t>
      </w:r>
      <w:r w:rsidR="00636BDD">
        <w:rPr>
          <w:lang w:eastAsia="ru-RU"/>
        </w:rPr>
        <w:t>.</w:t>
      </w:r>
      <w:r w:rsidR="00DA316D">
        <w:rPr>
          <w:shd w:val="clear" w:color="auto" w:fill="FFFFFF"/>
          <w:lang w:eastAsia="ru-RU"/>
        </w:rPr>
        <w:t xml:space="preserve"> </w:t>
      </w:r>
      <w:r w:rsidR="00DA316D" w:rsidRPr="008A4E7C">
        <w:rPr>
          <w:lang w:eastAsia="ru-RU"/>
        </w:rPr>
        <w:t>Управление</w:t>
      </w:r>
      <w:r>
        <w:rPr>
          <w:shd w:val="clear" w:color="auto" w:fill="FFFFFF"/>
        </w:rPr>
        <w:t xml:space="preserve"> жизненным циклом </w:t>
      </w:r>
      <w:r w:rsidR="00AE71F9">
        <w:rPr>
          <w:shd w:val="clear" w:color="auto" w:fill="FFFFFF"/>
        </w:rPr>
        <w:t>объекта</w:t>
      </w:r>
      <w:r>
        <w:rPr>
          <w:shd w:val="clear" w:color="auto" w:fill="FFFFFF"/>
        </w:rPr>
        <w:t xml:space="preserve"> с применением технологии </w:t>
      </w:r>
      <w:r>
        <w:rPr>
          <w:shd w:val="clear" w:color="auto" w:fill="FFFFFF"/>
          <w:lang w:val="en-US"/>
        </w:rPr>
        <w:t>BIM</w:t>
      </w:r>
    </w:p>
    <w:p w14:paraId="6C3B1731" w14:textId="473FE853" w:rsidR="00007842" w:rsidRPr="007F080B" w:rsidRDefault="00C8007D" w:rsidP="00CE4D7E">
      <w:pPr>
        <w:pStyle w:val="CCR6"/>
      </w:pPr>
      <w:r w:rsidRPr="007F080B">
        <w:t xml:space="preserve">В этой связи предприятия, которые разрабатывают </w:t>
      </w:r>
      <w:r w:rsidR="002F5B18" w:rsidRPr="007F080B">
        <w:t xml:space="preserve">свои </w:t>
      </w:r>
      <w:r w:rsidRPr="007F080B">
        <w:t>стратегии перехода на цифровые технологии</w:t>
      </w:r>
      <w:r w:rsidR="002F5B18" w:rsidRPr="007F080B">
        <w:t xml:space="preserve"> и</w:t>
      </w:r>
      <w:r w:rsidRPr="007F080B">
        <w:t xml:space="preserve"> </w:t>
      </w:r>
      <w:r w:rsidR="002F5B18" w:rsidRPr="007F080B">
        <w:t>формир</w:t>
      </w:r>
      <w:r w:rsidR="000A77C3" w:rsidRPr="007F080B">
        <w:t>уют цифровые</w:t>
      </w:r>
      <w:r w:rsidRPr="007F080B">
        <w:t xml:space="preserve"> </w:t>
      </w:r>
      <w:r w:rsidR="0059387E" w:rsidRPr="007F080B">
        <w:t>активы</w:t>
      </w:r>
      <w:r w:rsidR="002F5B18" w:rsidRPr="007F080B">
        <w:t>,</w:t>
      </w:r>
      <w:r w:rsidR="00652ED4" w:rsidRPr="007F080B">
        <w:t xml:space="preserve"> </w:t>
      </w:r>
      <w:r w:rsidRPr="007F080B">
        <w:t>должны прежде всего создать базу для их функционирования –</w:t>
      </w:r>
      <w:r w:rsidR="00652ED4" w:rsidRPr="007F080B">
        <w:t xml:space="preserve"> </w:t>
      </w:r>
      <w:r w:rsidR="00254A22" w:rsidRPr="007F080B">
        <w:t>интегрированную</w:t>
      </w:r>
      <w:r w:rsidRPr="007F080B">
        <w:t xml:space="preserve"> информационн</w:t>
      </w:r>
      <w:r w:rsidR="002F5B18" w:rsidRPr="007F080B">
        <w:t>ую</w:t>
      </w:r>
      <w:r w:rsidRPr="007F080B">
        <w:t xml:space="preserve"> модел</w:t>
      </w:r>
      <w:r w:rsidR="002F5B18" w:rsidRPr="007F080B">
        <w:t>ь</w:t>
      </w:r>
      <w:r w:rsidRPr="007F080B">
        <w:t xml:space="preserve"> объекта (BIM-модель), включающую все разделы</w:t>
      </w:r>
      <w:r w:rsidR="00652ED4" w:rsidRPr="007F080B">
        <w:t xml:space="preserve"> </w:t>
      </w:r>
      <w:r w:rsidR="000404DB" w:rsidRPr="007F080B">
        <w:t xml:space="preserve">проекта </w:t>
      </w:r>
      <w:r w:rsidR="00652ED4" w:rsidRPr="007F080B">
        <w:t>и содержащую</w:t>
      </w:r>
      <w:r w:rsidRPr="007F080B">
        <w:t xml:space="preserve"> достоверную и актуальную информацию о </w:t>
      </w:r>
      <w:r w:rsidR="009D12CB" w:rsidRPr="007F080B">
        <w:t xml:space="preserve">существующем </w:t>
      </w:r>
      <w:r w:rsidRPr="007F080B">
        <w:t>физическом объекте.</w:t>
      </w:r>
      <w:r w:rsidR="00652ED4" w:rsidRPr="007F080B">
        <w:t xml:space="preserve"> </w:t>
      </w:r>
    </w:p>
    <w:p w14:paraId="31F5A571" w14:textId="77777777" w:rsidR="00C8007D" w:rsidRPr="007F080B" w:rsidRDefault="00652ED4" w:rsidP="00CE4D7E">
      <w:pPr>
        <w:pStyle w:val="CCR6"/>
      </w:pPr>
      <w:r w:rsidRPr="007F080B">
        <w:t xml:space="preserve">Таким </w:t>
      </w:r>
      <w:r w:rsidR="00037D90" w:rsidRPr="007F080B">
        <w:t>образом, примен</w:t>
      </w:r>
      <w:r w:rsidR="009D12CB" w:rsidRPr="007F080B">
        <w:t>ению</w:t>
      </w:r>
      <w:r w:rsidR="00037D90" w:rsidRPr="007F080B">
        <w:t xml:space="preserve"> технологи</w:t>
      </w:r>
      <w:r w:rsidR="009D12CB" w:rsidRPr="007F080B">
        <w:t>й</w:t>
      </w:r>
      <w:r w:rsidR="00C8007D" w:rsidRPr="007F080B">
        <w:t xml:space="preserve"> Индустри</w:t>
      </w:r>
      <w:r w:rsidR="009D12CB" w:rsidRPr="007F080B">
        <w:t>и</w:t>
      </w:r>
      <w:r w:rsidR="00C8007D" w:rsidRPr="007F080B">
        <w:t xml:space="preserve"> 4.0</w:t>
      </w:r>
      <w:r w:rsidR="009D12CB" w:rsidRPr="007F080B">
        <w:t xml:space="preserve"> для действующих производств должна </w:t>
      </w:r>
      <w:r w:rsidRPr="007F080B">
        <w:t>пр</w:t>
      </w:r>
      <w:r w:rsidR="009D12CB" w:rsidRPr="007F080B">
        <w:t>едшествовать</w:t>
      </w:r>
      <w:r w:rsidRPr="007F080B">
        <w:t xml:space="preserve"> </w:t>
      </w:r>
      <w:r w:rsidR="009D12CB" w:rsidRPr="007F080B">
        <w:t xml:space="preserve">тщательно спланированная, учитывающая цели и приоритеты </w:t>
      </w:r>
      <w:r w:rsidRPr="007F080B">
        <w:t>подготовительн</w:t>
      </w:r>
      <w:r w:rsidR="009D12CB" w:rsidRPr="007F080B">
        <w:t>ая</w:t>
      </w:r>
      <w:r w:rsidRPr="007F080B">
        <w:t xml:space="preserve"> работ</w:t>
      </w:r>
      <w:r w:rsidR="009D12CB" w:rsidRPr="007F080B">
        <w:t>а</w:t>
      </w:r>
      <w:r w:rsidRPr="007F080B">
        <w:t xml:space="preserve"> по преобразованию</w:t>
      </w:r>
      <w:r w:rsidR="00C8007D" w:rsidRPr="007F080B">
        <w:t xml:space="preserve"> в цифровой вид существующе</w:t>
      </w:r>
      <w:r w:rsidR="009D12CB" w:rsidRPr="007F080B">
        <w:t>го</w:t>
      </w:r>
      <w:r w:rsidR="00C8007D" w:rsidRPr="007F080B">
        <w:t xml:space="preserve"> состояни</w:t>
      </w:r>
      <w:r w:rsidR="00785F56" w:rsidRPr="007F080B">
        <w:t>я</w:t>
      </w:r>
      <w:r w:rsidR="00C8007D" w:rsidRPr="007F080B">
        <w:t xml:space="preserve"> промышленного объекта и сопутствующей </w:t>
      </w:r>
      <w:r w:rsidR="00612232" w:rsidRPr="007F080B">
        <w:t xml:space="preserve">ему </w:t>
      </w:r>
      <w:r w:rsidR="00C8007D" w:rsidRPr="007F080B">
        <w:t>инфраструктуры</w:t>
      </w:r>
      <w:r w:rsidR="009D12CB" w:rsidRPr="007F080B">
        <w:t>.</w:t>
      </w:r>
      <w:r w:rsidR="00C8007D" w:rsidRPr="007F080B">
        <w:t xml:space="preserve"> </w:t>
      </w:r>
      <w:r w:rsidR="009D12CB" w:rsidRPr="007F080B">
        <w:t xml:space="preserve">Эти задачи решаются </w:t>
      </w:r>
      <w:r w:rsidR="00C8007D" w:rsidRPr="007F080B">
        <w:t xml:space="preserve">путем </w:t>
      </w:r>
      <w:r w:rsidR="00037D90" w:rsidRPr="007F080B">
        <w:t xml:space="preserve">совместного </w:t>
      </w:r>
      <w:r w:rsidR="00C8007D" w:rsidRPr="007F080B">
        <w:t>применения современных инструментов информационного моделирования</w:t>
      </w:r>
      <w:r w:rsidR="00254A22" w:rsidRPr="007F080B">
        <w:t xml:space="preserve"> (BIM)</w:t>
      </w:r>
      <w:r w:rsidR="00037D90" w:rsidRPr="007F080B">
        <w:t xml:space="preserve"> и</w:t>
      </w:r>
      <w:r w:rsidR="00C8007D" w:rsidRPr="007F080B">
        <w:t xml:space="preserve"> </w:t>
      </w:r>
      <w:r w:rsidR="00007842" w:rsidRPr="007F080B">
        <w:t xml:space="preserve">существующей исполнительной документации, </w:t>
      </w:r>
      <w:r w:rsidR="006476BD" w:rsidRPr="007F080B">
        <w:t xml:space="preserve">которая может быть актуализирована и оцифрована с </w:t>
      </w:r>
      <w:r w:rsidR="00785F56" w:rsidRPr="007F080B">
        <w:t xml:space="preserve">использованием </w:t>
      </w:r>
      <w:r w:rsidR="009D12CB" w:rsidRPr="007F080B">
        <w:t>различных</w:t>
      </w:r>
      <w:r w:rsidR="00037D90" w:rsidRPr="007F080B">
        <w:t xml:space="preserve"> </w:t>
      </w:r>
      <w:r w:rsidR="006476BD" w:rsidRPr="007F080B">
        <w:t xml:space="preserve">цифровых </w:t>
      </w:r>
      <w:r w:rsidR="00037D90" w:rsidRPr="007F080B">
        <w:t xml:space="preserve">инструментов </w:t>
      </w:r>
      <w:r w:rsidR="00CF40EB" w:rsidRPr="007F080B">
        <w:t>«</w:t>
      </w:r>
      <w:r w:rsidR="00037D90" w:rsidRPr="007F080B">
        <w:t>захвата</w:t>
      </w:r>
      <w:r w:rsidR="00CF40EB" w:rsidRPr="007F080B">
        <w:t xml:space="preserve">» </w:t>
      </w:r>
      <w:r w:rsidR="00037D90" w:rsidRPr="007F080B">
        <w:t>реальности.</w:t>
      </w:r>
    </w:p>
    <w:p w14:paraId="37D8B698" w14:textId="77777777" w:rsidR="00254A22" w:rsidRPr="007F080B" w:rsidRDefault="009D12CB" w:rsidP="00CE4D7E">
      <w:pPr>
        <w:pStyle w:val="CCR6"/>
      </w:pPr>
      <w:r w:rsidRPr="007F080B">
        <w:t xml:space="preserve">Итак, </w:t>
      </w:r>
      <w:r w:rsidR="00007842" w:rsidRPr="007F080B">
        <w:t>с</w:t>
      </w:r>
      <w:r w:rsidR="00254A22" w:rsidRPr="007F080B">
        <w:t xml:space="preserve">оздание цифрового актива </w:t>
      </w:r>
      <w:r w:rsidRPr="007F080B">
        <w:t xml:space="preserve">заказчику/собственнику промышленных объектов </w:t>
      </w:r>
      <w:r w:rsidR="00254A22" w:rsidRPr="007F080B">
        <w:t xml:space="preserve">возможно </w:t>
      </w:r>
      <w:r w:rsidRPr="007F080B">
        <w:t xml:space="preserve">осуществить </w:t>
      </w:r>
      <w:r w:rsidR="00254A22" w:rsidRPr="007F080B">
        <w:t>по двум основным сценариям:</w:t>
      </w:r>
    </w:p>
    <w:p w14:paraId="0FE1B732" w14:textId="1CC8F6E4" w:rsidR="00A74800" w:rsidRPr="00D11C42" w:rsidRDefault="001B5B71" w:rsidP="00D11C42">
      <w:pPr>
        <w:pStyle w:val="CCR7"/>
        <w:numPr>
          <w:ilvl w:val="0"/>
          <w:numId w:val="175"/>
        </w:numPr>
        <w:rPr>
          <w:color w:val="000000" w:themeColor="text1"/>
        </w:rPr>
      </w:pPr>
      <w:r w:rsidRPr="00D11C42">
        <w:rPr>
          <w:color w:val="000000" w:themeColor="text1"/>
        </w:rPr>
        <w:t>Д</w:t>
      </w:r>
      <w:r w:rsidR="00254A22" w:rsidRPr="00D11C42">
        <w:rPr>
          <w:color w:val="000000" w:themeColor="text1"/>
        </w:rPr>
        <w:t xml:space="preserve">ля вновь проектируемых объектов: разработка проекта, строительство, ввод в эксплуатацию, управление проектом и управление активом </w:t>
      </w:r>
      <w:r w:rsidR="00A74800" w:rsidRPr="00D11C42">
        <w:rPr>
          <w:color w:val="000000" w:themeColor="text1"/>
        </w:rPr>
        <w:t>с применением</w:t>
      </w:r>
      <w:r w:rsidR="00254A22" w:rsidRPr="00D11C42">
        <w:rPr>
          <w:color w:val="000000" w:themeColor="text1"/>
        </w:rPr>
        <w:t xml:space="preserve"> технологии</w:t>
      </w:r>
      <w:r w:rsidR="00A74800" w:rsidRPr="00D11C42">
        <w:rPr>
          <w:color w:val="000000" w:themeColor="text1"/>
        </w:rPr>
        <w:t xml:space="preserve"> BIM</w:t>
      </w:r>
      <w:r w:rsidR="0093524A" w:rsidRPr="00D11C42">
        <w:rPr>
          <w:color w:val="000000" w:themeColor="text1"/>
        </w:rPr>
        <w:t>,</w:t>
      </w:r>
      <w:r w:rsidR="00254A22" w:rsidRPr="00D11C42">
        <w:rPr>
          <w:color w:val="000000" w:themeColor="text1"/>
        </w:rPr>
        <w:t xml:space="preserve"> </w:t>
      </w:r>
      <w:r w:rsidR="0093524A" w:rsidRPr="00D11C42">
        <w:rPr>
          <w:color w:val="000000" w:themeColor="text1"/>
        </w:rPr>
        <w:t>в</w:t>
      </w:r>
      <w:r w:rsidR="00A74800" w:rsidRPr="00D11C42">
        <w:rPr>
          <w:color w:val="000000" w:themeColor="text1"/>
        </w:rPr>
        <w:t xml:space="preserve"> результате чего созда</w:t>
      </w:r>
      <w:r w:rsidR="0093524A" w:rsidRPr="00D11C42">
        <w:rPr>
          <w:color w:val="000000" w:themeColor="text1"/>
        </w:rPr>
        <w:t>ю</w:t>
      </w:r>
      <w:r w:rsidR="00A74800" w:rsidRPr="00D11C42">
        <w:rPr>
          <w:color w:val="000000" w:themeColor="text1"/>
        </w:rPr>
        <w:t xml:space="preserve">тся </w:t>
      </w:r>
      <w:r w:rsidR="0093524A" w:rsidRPr="00D11C42">
        <w:rPr>
          <w:color w:val="000000" w:themeColor="text1"/>
        </w:rPr>
        <w:t>проектная, строительная</w:t>
      </w:r>
      <w:r w:rsidR="00F75310" w:rsidRPr="00D11C42">
        <w:rPr>
          <w:color w:val="000000" w:themeColor="text1"/>
        </w:rPr>
        <w:t xml:space="preserve"> </w:t>
      </w:r>
      <w:r w:rsidR="0093524A" w:rsidRPr="00D11C42">
        <w:rPr>
          <w:color w:val="000000" w:themeColor="text1"/>
        </w:rPr>
        <w:t xml:space="preserve">и исполнительная </w:t>
      </w:r>
      <w:r w:rsidR="00A74800" w:rsidRPr="00D11C42">
        <w:rPr>
          <w:color w:val="000000" w:themeColor="text1"/>
        </w:rPr>
        <w:t>модел</w:t>
      </w:r>
      <w:r w:rsidR="00DF02BB" w:rsidRPr="00D11C42">
        <w:rPr>
          <w:color w:val="000000" w:themeColor="text1"/>
        </w:rPr>
        <w:t>и</w:t>
      </w:r>
      <w:r w:rsidR="00A74800" w:rsidRPr="00D11C42">
        <w:rPr>
          <w:color w:val="000000" w:themeColor="text1"/>
        </w:rPr>
        <w:t xml:space="preserve">, </w:t>
      </w:r>
      <w:r w:rsidR="007A5FF5" w:rsidRPr="00D11C42">
        <w:rPr>
          <w:color w:val="000000" w:themeColor="text1"/>
        </w:rPr>
        <w:t xml:space="preserve">последняя из которых </w:t>
      </w:r>
      <w:r w:rsidR="00A74800" w:rsidRPr="00D11C42">
        <w:rPr>
          <w:color w:val="000000" w:themeColor="text1"/>
        </w:rPr>
        <w:t>представля</w:t>
      </w:r>
      <w:r w:rsidR="0093524A" w:rsidRPr="00D11C42">
        <w:rPr>
          <w:color w:val="000000" w:themeColor="text1"/>
        </w:rPr>
        <w:t>ет</w:t>
      </w:r>
      <w:r w:rsidR="00A74800" w:rsidRPr="00D11C42">
        <w:rPr>
          <w:color w:val="000000" w:themeColor="text1"/>
        </w:rPr>
        <w:t xml:space="preserve"> основу для </w:t>
      </w:r>
      <w:r w:rsidR="00254A22" w:rsidRPr="00D11C42">
        <w:rPr>
          <w:color w:val="000000" w:themeColor="text1"/>
        </w:rPr>
        <w:t xml:space="preserve">создания цифровых двойников (первого и второго типа), </w:t>
      </w:r>
      <w:r w:rsidR="00AC3914" w:rsidRPr="00D11C42">
        <w:rPr>
          <w:color w:val="000000" w:themeColor="text1"/>
        </w:rPr>
        <w:t>переход на техническое обслуживание и ремонт по фактическому состоянию (предиктивное обслуживание), создани</w:t>
      </w:r>
      <w:r w:rsidR="00C00082" w:rsidRPr="00D11C42">
        <w:rPr>
          <w:color w:val="000000" w:themeColor="text1"/>
        </w:rPr>
        <w:t>е</w:t>
      </w:r>
      <w:r w:rsidR="00AC3914" w:rsidRPr="00D11C42">
        <w:rPr>
          <w:color w:val="000000" w:themeColor="text1"/>
        </w:rPr>
        <w:t xml:space="preserve"> фабрик будущего (промышленных объектов, </w:t>
      </w:r>
      <w:r w:rsidR="006A6974" w:rsidRPr="00D11C42">
        <w:rPr>
          <w:color w:val="000000" w:themeColor="text1"/>
        </w:rPr>
        <w:t>подразумевающих</w:t>
      </w:r>
      <w:r w:rsidR="006A6974" w:rsidRPr="00D11C42" w:rsidDel="006A6974">
        <w:rPr>
          <w:color w:val="000000" w:themeColor="text1"/>
        </w:rPr>
        <w:t xml:space="preserve"> </w:t>
      </w:r>
      <w:r w:rsidR="00AC3914" w:rsidRPr="00D11C42">
        <w:rPr>
          <w:color w:val="000000" w:themeColor="text1"/>
        </w:rPr>
        <w:t xml:space="preserve">максимальную </w:t>
      </w:r>
      <w:proofErr w:type="spellStart"/>
      <w:r w:rsidR="00AC3914" w:rsidRPr="00D11C42">
        <w:rPr>
          <w:color w:val="000000" w:themeColor="text1"/>
        </w:rPr>
        <w:t>цифровизацию</w:t>
      </w:r>
      <w:proofErr w:type="spellEnd"/>
      <w:r w:rsidR="00AC3914" w:rsidRPr="00D11C42">
        <w:rPr>
          <w:color w:val="000000" w:themeColor="text1"/>
        </w:rPr>
        <w:t xml:space="preserve"> процессов проектирования</w:t>
      </w:r>
      <w:r w:rsidR="009D12CB" w:rsidRPr="00D11C42">
        <w:rPr>
          <w:color w:val="000000" w:themeColor="text1"/>
        </w:rPr>
        <w:t>, конструирования</w:t>
      </w:r>
      <w:r w:rsidR="00AC3914" w:rsidRPr="00D11C42">
        <w:rPr>
          <w:color w:val="000000" w:themeColor="text1"/>
        </w:rPr>
        <w:t xml:space="preserve"> и производства</w:t>
      </w:r>
      <w:r w:rsidR="00382C39" w:rsidRPr="00D11C42">
        <w:rPr>
          <w:color w:val="000000" w:themeColor="text1"/>
        </w:rPr>
        <w:t xml:space="preserve"> продукции</w:t>
      </w:r>
      <w:r w:rsidR="00AC3914" w:rsidRPr="00D11C42">
        <w:rPr>
          <w:color w:val="000000" w:themeColor="text1"/>
        </w:rPr>
        <w:t xml:space="preserve"> при минимальном использовании человеческих ресурсов)</w:t>
      </w:r>
      <w:r w:rsidR="00202E7F" w:rsidRPr="00D11C42">
        <w:rPr>
          <w:color w:val="000000" w:themeColor="text1"/>
        </w:rPr>
        <w:t>;</w:t>
      </w:r>
    </w:p>
    <w:p w14:paraId="613DA1B3" w14:textId="728E4197" w:rsidR="006476BD" w:rsidRPr="00D11C42" w:rsidRDefault="001B5B71" w:rsidP="00D11C42">
      <w:pPr>
        <w:pStyle w:val="CCR7"/>
        <w:numPr>
          <w:ilvl w:val="0"/>
          <w:numId w:val="175"/>
        </w:numPr>
        <w:rPr>
          <w:color w:val="000000" w:themeColor="text1"/>
        </w:rPr>
      </w:pPr>
      <w:r w:rsidRPr="00D11C42">
        <w:rPr>
          <w:color w:val="000000" w:themeColor="text1"/>
        </w:rPr>
        <w:t>Д</w:t>
      </w:r>
      <w:r w:rsidR="00007842" w:rsidRPr="00D11C42">
        <w:rPr>
          <w:color w:val="000000" w:themeColor="text1"/>
        </w:rPr>
        <w:t xml:space="preserve">ля существующих объектов, проектирование которых велось традиционным способом (2D): </w:t>
      </w:r>
      <w:r w:rsidR="006476BD" w:rsidRPr="00D11C42">
        <w:rPr>
          <w:color w:val="000000" w:themeColor="text1"/>
        </w:rPr>
        <w:t xml:space="preserve">создание актуальной исполнительной модели объекта и сопутствующей ему инфраструктуры путем актуализации и цифровизации </w:t>
      </w:r>
      <w:r w:rsidR="006476BD" w:rsidRPr="00D11C42">
        <w:rPr>
          <w:color w:val="000000" w:themeColor="text1"/>
        </w:rPr>
        <w:lastRenderedPageBreak/>
        <w:t xml:space="preserve">существующей </w:t>
      </w:r>
      <w:r w:rsidR="00135A47" w:rsidRPr="00D11C42">
        <w:rPr>
          <w:color w:val="000000" w:themeColor="text1"/>
        </w:rPr>
        <w:t xml:space="preserve">рабочей и </w:t>
      </w:r>
      <w:r w:rsidR="006476BD" w:rsidRPr="00D11C42">
        <w:rPr>
          <w:color w:val="000000" w:themeColor="text1"/>
        </w:rPr>
        <w:t xml:space="preserve">исполнительной документации с помощью технологий лазерного сканирования, фотограмметрии и прочих цифровых инструментов </w:t>
      </w:r>
      <w:r w:rsidR="003E6DE6" w:rsidRPr="00D11C42">
        <w:rPr>
          <w:color w:val="000000" w:themeColor="text1"/>
        </w:rPr>
        <w:t>моделирования</w:t>
      </w:r>
      <w:r w:rsidR="006476BD" w:rsidRPr="00D11C42">
        <w:rPr>
          <w:color w:val="000000" w:themeColor="text1"/>
        </w:rPr>
        <w:t xml:space="preserve"> </w:t>
      </w:r>
      <w:r w:rsidR="003E6DE6" w:rsidRPr="00D11C42">
        <w:rPr>
          <w:color w:val="000000" w:themeColor="text1"/>
        </w:rPr>
        <w:t>существующей ситуации</w:t>
      </w:r>
      <w:r w:rsidR="003D374D" w:rsidRPr="00D11C42">
        <w:rPr>
          <w:color w:val="000000" w:themeColor="text1"/>
        </w:rPr>
        <w:t>, аудит</w:t>
      </w:r>
      <w:r w:rsidR="00C00082" w:rsidRPr="00D11C42">
        <w:rPr>
          <w:color w:val="000000" w:themeColor="text1"/>
        </w:rPr>
        <w:t xml:space="preserve">, </w:t>
      </w:r>
      <w:r w:rsidR="003D374D" w:rsidRPr="00D11C42">
        <w:rPr>
          <w:color w:val="000000" w:themeColor="text1"/>
        </w:rPr>
        <w:t>актуализаци</w:t>
      </w:r>
      <w:r w:rsidR="00C00082" w:rsidRPr="00D11C42">
        <w:rPr>
          <w:color w:val="000000" w:themeColor="text1"/>
        </w:rPr>
        <w:t xml:space="preserve">я и </w:t>
      </w:r>
      <w:r w:rsidR="003D374D" w:rsidRPr="00D11C42">
        <w:rPr>
          <w:color w:val="000000" w:themeColor="text1"/>
        </w:rPr>
        <w:t>оцифровк</w:t>
      </w:r>
      <w:r w:rsidR="00C00082" w:rsidRPr="00D11C42">
        <w:rPr>
          <w:color w:val="000000" w:themeColor="text1"/>
        </w:rPr>
        <w:t>а</w:t>
      </w:r>
      <w:r w:rsidR="003D374D" w:rsidRPr="00D11C42">
        <w:rPr>
          <w:color w:val="000000" w:themeColor="text1"/>
        </w:rPr>
        <w:t xml:space="preserve"> исполнительной архивной документации по эксплуатируемому объекту – зданию или сооружению</w:t>
      </w:r>
      <w:r w:rsidR="00A5017B" w:rsidRPr="00D11C42">
        <w:rPr>
          <w:color w:val="000000" w:themeColor="text1"/>
        </w:rPr>
        <w:t>.</w:t>
      </w:r>
    </w:p>
    <w:p w14:paraId="14713422" w14:textId="77777777" w:rsidR="00045A10" w:rsidRPr="007F080B" w:rsidRDefault="00061B2D" w:rsidP="00431699">
      <w:pPr>
        <w:pStyle w:val="CCR6"/>
      </w:pPr>
      <w:r w:rsidRPr="007F080B">
        <w:t>Организация работ</w:t>
      </w:r>
      <w:r w:rsidR="00220C7F" w:rsidRPr="007F080B">
        <w:t xml:space="preserve"> </w:t>
      </w:r>
      <w:r w:rsidRPr="007F080B">
        <w:t xml:space="preserve">со стороны заказчика в части формирования требований к информационной модели, организация совместной работы с проектировщиком, управление проектом, управление качеством проектных решений и информационных моделей по первому сценарию </w:t>
      </w:r>
      <w:r w:rsidR="00220C7F" w:rsidRPr="007F080B">
        <w:t>отражены в последующих</w:t>
      </w:r>
      <w:r w:rsidRPr="007F080B">
        <w:t xml:space="preserve"> раздел</w:t>
      </w:r>
      <w:r w:rsidR="00220C7F" w:rsidRPr="007F080B">
        <w:t>ах</w:t>
      </w:r>
      <w:r w:rsidRPr="007F080B">
        <w:t xml:space="preserve"> настоящего руководства. </w:t>
      </w:r>
      <w:r w:rsidR="00256C6D" w:rsidRPr="007F080B">
        <w:t>Эти же рекомендации в части формирования требований к исполнительной информационной модели применимы и ко второму сценарию.</w:t>
      </w:r>
    </w:p>
    <w:p w14:paraId="55E9C99A" w14:textId="1C7B3CBD" w:rsidR="00105C48" w:rsidRPr="007F080B" w:rsidRDefault="00105C48" w:rsidP="001B5B71">
      <w:pPr>
        <w:pStyle w:val="CCR6"/>
        <w:keepNext/>
      </w:pPr>
      <w:r w:rsidRPr="007F080B">
        <w:t xml:space="preserve">На рисунке </w:t>
      </w:r>
      <w:r w:rsidR="00CB052C" w:rsidRPr="007F080B">
        <w:t>1.4</w:t>
      </w:r>
      <w:r w:rsidRPr="007F080B">
        <w:t xml:space="preserve"> представлена концепция создания цифровых двойников (первого и второго типа), базисом для которых служит исполнительная информационная </w:t>
      </w:r>
      <w:r w:rsidR="00DA4DF3" w:rsidRPr="007F080B">
        <w:t>модель, используемая</w:t>
      </w:r>
      <w:r w:rsidRPr="007F080B">
        <w:t xml:space="preserve"> в связке с физическим объектом путем использования технологий </w:t>
      </w:r>
      <w:r w:rsidR="009D12CB" w:rsidRPr="007F080B">
        <w:t>Индустрии 4.0</w:t>
      </w:r>
      <w:r w:rsidR="00456C91" w:rsidRPr="007F080B">
        <w:t xml:space="preserve"> </w:t>
      </w:r>
      <w:r w:rsidRPr="007F080B">
        <w:t>на протяжении всего жизненного цикла</w:t>
      </w:r>
      <w:r w:rsidR="00456C91" w:rsidRPr="007F080B">
        <w:t xml:space="preserve"> промышленного объекта</w:t>
      </w:r>
      <w:r w:rsidRPr="007F080B">
        <w:t>.</w:t>
      </w:r>
    </w:p>
    <w:p w14:paraId="2BBD9EC8" w14:textId="77777777" w:rsidR="00B40FF8" w:rsidRDefault="00CF654A" w:rsidP="00B40FF8">
      <w:pPr>
        <w:pStyle w:val="CCR"/>
        <w:rPr>
          <w:lang w:eastAsia="ru-RU"/>
        </w:rPr>
      </w:pPr>
      <w:r>
        <w:rPr>
          <w:noProof/>
          <w:lang w:eastAsia="ru-RU"/>
        </w:rPr>
        <w:drawing>
          <wp:inline distT="0" distB="0" distL="0" distR="0" wp14:anchorId="35C7CF96" wp14:editId="3A3C4676">
            <wp:extent cx="6135598" cy="345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5598" cy="3456000"/>
                    </a:xfrm>
                    <a:prstGeom prst="rect">
                      <a:avLst/>
                    </a:prstGeom>
                    <a:noFill/>
                    <a:ln>
                      <a:noFill/>
                    </a:ln>
                  </pic:spPr>
                </pic:pic>
              </a:graphicData>
            </a:graphic>
          </wp:inline>
        </w:drawing>
      </w:r>
    </w:p>
    <w:p w14:paraId="04E7FD34" w14:textId="248131FA" w:rsidR="00E906CA" w:rsidRPr="008A4E7C" w:rsidRDefault="00E906CA" w:rsidP="00B40FF8">
      <w:pPr>
        <w:pStyle w:val="CCR0"/>
        <w:rPr>
          <w:rFonts w:ascii="Times New Roman" w:hAnsi="Times New Roman" w:cs="Times New Roman"/>
          <w:color w:val="auto"/>
          <w:lang w:eastAsia="ru-RU"/>
        </w:rPr>
      </w:pPr>
      <w:r w:rsidRPr="008A4E7C">
        <w:rPr>
          <w:lang w:eastAsia="ru-RU"/>
        </w:rPr>
        <w:t xml:space="preserve">Рисунок </w:t>
      </w:r>
      <w:r w:rsidR="00CB052C">
        <w:rPr>
          <w:lang w:eastAsia="ru-RU"/>
        </w:rPr>
        <w:t>1.4</w:t>
      </w:r>
      <w:r w:rsidR="00636BDD">
        <w:rPr>
          <w:lang w:eastAsia="ru-RU"/>
        </w:rPr>
        <w:t>.</w:t>
      </w:r>
      <w:r w:rsidR="008A4E7C" w:rsidRPr="008A4E7C">
        <w:rPr>
          <w:lang w:eastAsia="ru-RU"/>
        </w:rPr>
        <w:t xml:space="preserve"> </w:t>
      </w:r>
      <w:r w:rsidR="00DA316D">
        <w:rPr>
          <w:lang w:eastAsia="ru-RU"/>
        </w:rPr>
        <w:t>О</w:t>
      </w:r>
      <w:r w:rsidRPr="008A4E7C">
        <w:rPr>
          <w:lang w:eastAsia="ru-RU"/>
        </w:rPr>
        <w:t xml:space="preserve">т </w:t>
      </w:r>
      <w:r w:rsidR="00456C91">
        <w:rPr>
          <w:lang w:eastAsia="ru-RU"/>
        </w:rPr>
        <w:t xml:space="preserve">проектной к исполнительной </w:t>
      </w:r>
      <w:r w:rsidRPr="008A4E7C">
        <w:rPr>
          <w:lang w:eastAsia="ru-RU"/>
        </w:rPr>
        <w:t>информационной модели</w:t>
      </w:r>
      <w:r w:rsidR="00456C91">
        <w:rPr>
          <w:lang w:eastAsia="ru-RU"/>
        </w:rPr>
        <w:t xml:space="preserve"> и</w:t>
      </w:r>
      <w:r w:rsidRPr="008A4E7C">
        <w:rPr>
          <w:lang w:eastAsia="ru-RU"/>
        </w:rPr>
        <w:t xml:space="preserve"> к </w:t>
      </w:r>
      <w:r w:rsidRPr="00D95FE9">
        <w:rPr>
          <w:lang w:eastAsia="ru-RU"/>
        </w:rPr>
        <w:t>цифровому двойнику</w:t>
      </w:r>
      <w:r w:rsidR="00DA4DF3">
        <w:rPr>
          <w:rStyle w:val="afb"/>
          <w:lang w:eastAsia="ru-RU"/>
        </w:rPr>
        <w:footnoteReference w:id="6"/>
      </w:r>
      <w:r w:rsidRPr="008A4E7C">
        <w:rPr>
          <w:lang w:eastAsia="ru-RU"/>
        </w:rPr>
        <w:t xml:space="preserve"> </w:t>
      </w:r>
    </w:p>
    <w:p w14:paraId="52E968B7" w14:textId="77777777" w:rsidR="00E906CA" w:rsidRPr="007F080B" w:rsidRDefault="00E906CA" w:rsidP="00431699">
      <w:pPr>
        <w:pStyle w:val="CCR6"/>
      </w:pPr>
      <w:r w:rsidRPr="007F080B">
        <w:t>Современные системы информационного моделирования (BIM) позволяют выполнить компоновку и проектирование промышленных объектов в объемном виде с учетом всех ограничений и требований производственного процесса, а также требований промышленной безопасности. С их помощью можно создавать проектную модель той или иной установки и правильно размещать на ней технологические и технические компонен</w:t>
      </w:r>
      <w:r w:rsidR="00456C91" w:rsidRPr="007F080B">
        <w:t>ты без противоречий и коллизий и в итоге проектировать фабрики будущего.</w:t>
      </w:r>
    </w:p>
    <w:p w14:paraId="5F63107E" w14:textId="77777777" w:rsidR="00E906CA" w:rsidRPr="007F080B" w:rsidRDefault="009D12CB" w:rsidP="001B5B71">
      <w:pPr>
        <w:pStyle w:val="CCR6"/>
        <w:keepNext/>
      </w:pPr>
      <w:r w:rsidRPr="007F080B">
        <w:t xml:space="preserve">В настоящее время </w:t>
      </w:r>
      <w:r w:rsidR="00E906CA" w:rsidRPr="007F080B">
        <w:t>при эксплуатации оборудования различают три основные стратегии управления его технического обслуживания и ремонта (</w:t>
      </w:r>
      <w:proofErr w:type="spellStart"/>
      <w:r w:rsidR="00E906CA" w:rsidRPr="007F080B">
        <w:t>ТОиР</w:t>
      </w:r>
      <w:proofErr w:type="spellEnd"/>
      <w:r w:rsidR="00E906CA" w:rsidRPr="007F080B">
        <w:t>):</w:t>
      </w:r>
    </w:p>
    <w:p w14:paraId="767C8DB5" w14:textId="77777777" w:rsidR="00E906CA" w:rsidRPr="00D11C42" w:rsidRDefault="00E906CA" w:rsidP="00D11C42">
      <w:pPr>
        <w:pStyle w:val="CCRC-"/>
      </w:pPr>
      <w:r w:rsidRPr="00D11C42">
        <w:t>техническое обслуживание по событию или реактивное обслуживание;</w:t>
      </w:r>
    </w:p>
    <w:p w14:paraId="23555417" w14:textId="77777777" w:rsidR="00E906CA" w:rsidRPr="00D11C42" w:rsidRDefault="00E906CA" w:rsidP="00D11C42">
      <w:pPr>
        <w:pStyle w:val="CCRC-"/>
      </w:pPr>
      <w:r w:rsidRPr="00D11C42">
        <w:t>планово-предупредительный ремонт;</w:t>
      </w:r>
    </w:p>
    <w:p w14:paraId="1B87A93C" w14:textId="77777777" w:rsidR="00E906CA" w:rsidRPr="00D11C42" w:rsidRDefault="00E906CA" w:rsidP="00D11C42">
      <w:pPr>
        <w:pStyle w:val="CCRC-"/>
      </w:pPr>
      <w:r w:rsidRPr="00D11C42">
        <w:lastRenderedPageBreak/>
        <w:t>обслуживание по фактическому состоянию (предиктивное обслуживание).</w:t>
      </w:r>
    </w:p>
    <w:p w14:paraId="3E742316" w14:textId="77777777" w:rsidR="00E906CA" w:rsidRPr="007F080B" w:rsidRDefault="00E906CA" w:rsidP="001B5B71">
      <w:pPr>
        <w:pStyle w:val="CCR6"/>
        <w:keepNext/>
      </w:pPr>
      <w:r w:rsidRPr="007F080B">
        <w:t xml:space="preserve">Наиболее передовым видом </w:t>
      </w:r>
      <w:r w:rsidR="009D12CB" w:rsidRPr="007F080B">
        <w:t xml:space="preserve">считается </w:t>
      </w:r>
      <w:r w:rsidRPr="007F080B">
        <w:t>обслуживание по фактическому состоянию. Оно подразумевает устранение отказов оборудования путем интерактивной оценки технического состояния оборудования по совокупности данных</w:t>
      </w:r>
      <w:r w:rsidR="00812B2C" w:rsidRPr="007F080B">
        <w:t>,</w:t>
      </w:r>
      <w:r w:rsidRPr="007F080B">
        <w:t xml:space="preserve"> поступающих с его датчиков</w:t>
      </w:r>
      <w:r w:rsidR="00CE366B" w:rsidRPr="007F080B">
        <w:t>,</w:t>
      </w:r>
      <w:r w:rsidRPr="007F080B">
        <w:t xml:space="preserve"> и определения оптимальных срок</w:t>
      </w:r>
      <w:r w:rsidR="008A4E7C" w:rsidRPr="007F080B">
        <w:t xml:space="preserve">ов проведения ремонтных работ. </w:t>
      </w:r>
      <w:r w:rsidRPr="007F080B">
        <w:t xml:space="preserve">По данным Министерства энергетики </w:t>
      </w:r>
      <w:hyperlink r:id="rId41" w:history="1">
        <w:r w:rsidRPr="007F080B">
          <w:t>США</w:t>
        </w:r>
      </w:hyperlink>
      <w:r w:rsidR="00CE366B" w:rsidRPr="007F080B">
        <w:t>,</w:t>
      </w:r>
      <w:r w:rsidRPr="007F080B">
        <w:t xml:space="preserve"> ключевые показатели эффективности при применении обслуживания по фактическому состоянию могут достигать следующих показателей:</w:t>
      </w:r>
    </w:p>
    <w:p w14:paraId="0872D6FE" w14:textId="77777777" w:rsidR="00E906CA" w:rsidRPr="00D11C42" w:rsidRDefault="00E906CA" w:rsidP="00D11C42">
      <w:pPr>
        <w:pStyle w:val="CCRC-"/>
      </w:pPr>
      <w:r w:rsidRPr="00D11C42">
        <w:t>расходы на техническое обслуживание -25%</w:t>
      </w:r>
      <w:r w:rsidR="00CE366B" w:rsidRPr="00D11C42">
        <w:t>;</w:t>
      </w:r>
    </w:p>
    <w:p w14:paraId="38AE7324" w14:textId="77777777" w:rsidR="00E906CA" w:rsidRPr="00D11C42" w:rsidRDefault="00E906CA" w:rsidP="00D11C42">
      <w:pPr>
        <w:pStyle w:val="CCRC-"/>
      </w:pPr>
      <w:r w:rsidRPr="00D11C42">
        <w:t>устранение аварий -70%</w:t>
      </w:r>
      <w:r w:rsidR="00CE366B" w:rsidRPr="00D11C42">
        <w:t>;</w:t>
      </w:r>
    </w:p>
    <w:p w14:paraId="1783EDA5" w14:textId="77777777" w:rsidR="00E906CA" w:rsidRPr="00D11C42" w:rsidRDefault="00E906CA" w:rsidP="00D11C42">
      <w:pPr>
        <w:pStyle w:val="CCRC-"/>
      </w:pPr>
      <w:r w:rsidRPr="00D11C42">
        <w:t>незапланированный простой -35%</w:t>
      </w:r>
      <w:r w:rsidR="00CE366B" w:rsidRPr="00D11C42">
        <w:t>;</w:t>
      </w:r>
    </w:p>
    <w:p w14:paraId="3B4083F2" w14:textId="77777777" w:rsidR="00E906CA" w:rsidRPr="00D11C42" w:rsidRDefault="00E906CA" w:rsidP="00D11C42">
      <w:pPr>
        <w:pStyle w:val="CCRC-"/>
      </w:pPr>
      <w:r w:rsidRPr="00D11C42">
        <w:t>производительность +20%.</w:t>
      </w:r>
    </w:p>
    <w:p w14:paraId="3512ACD0" w14:textId="77777777" w:rsidR="00E906CA" w:rsidRPr="00E41644" w:rsidRDefault="009D12CB" w:rsidP="00431699">
      <w:pPr>
        <w:pStyle w:val="CCR6"/>
      </w:pPr>
      <w:r w:rsidRPr="00E41644">
        <w:t>Ц</w:t>
      </w:r>
      <w:r w:rsidR="00E906CA" w:rsidRPr="00E41644">
        <w:t>ифров</w:t>
      </w:r>
      <w:r w:rsidR="00CD1E4D" w:rsidRPr="00E41644">
        <w:t>ые</w:t>
      </w:r>
      <w:r w:rsidR="00E906CA" w:rsidRPr="00E41644">
        <w:t xml:space="preserve"> двойник</w:t>
      </w:r>
      <w:r w:rsidR="00CD1E4D" w:rsidRPr="00E41644">
        <w:t>и являются</w:t>
      </w:r>
      <w:r w:rsidR="00E906CA" w:rsidRPr="00E41644">
        <w:t xml:space="preserve"> одним из инструментов </w:t>
      </w:r>
      <w:r w:rsidRPr="00E41644">
        <w:t xml:space="preserve">организации </w:t>
      </w:r>
      <w:r w:rsidR="00E906CA" w:rsidRPr="00E41644">
        <w:t>обслуживания по фактическому состоянию, который позволяет промоделировать различные варианты полных и частичных отказов, работу устройств с учетом режимов их работы, воздействий окружающей среды и различной степенью износа деталей.</w:t>
      </w:r>
    </w:p>
    <w:p w14:paraId="287C6F7F" w14:textId="77777777" w:rsidR="00B92FCF" w:rsidRPr="00E41644" w:rsidRDefault="00B92FCF" w:rsidP="00CE4D7E">
      <w:pPr>
        <w:pStyle w:val="CCR6"/>
      </w:pPr>
      <w:r w:rsidRPr="00E41644">
        <w:t xml:space="preserve">Ввиду определенной сложности разработки цифровых двойников с целью оптимизации затрат на </w:t>
      </w:r>
      <w:r w:rsidR="002D3DCD" w:rsidRPr="00E41644">
        <w:t>их</w:t>
      </w:r>
      <w:r w:rsidRPr="00E41644">
        <w:t xml:space="preserve"> разработку заказчику</w:t>
      </w:r>
      <w:r w:rsidR="00CD1E4D" w:rsidRPr="00E41644">
        <w:t xml:space="preserve"> с самого начала важно определить, для чего именно </w:t>
      </w:r>
      <w:r w:rsidRPr="00E41644">
        <w:t>данный цифровой двойник нужен</w:t>
      </w:r>
      <w:r w:rsidR="00CD1E4D" w:rsidRPr="00E41644">
        <w:t xml:space="preserve">, в </w:t>
      </w:r>
      <w:r w:rsidRPr="00E41644">
        <w:t xml:space="preserve">чем заключается </w:t>
      </w:r>
      <w:r w:rsidR="00CD1E4D" w:rsidRPr="00E41644">
        <w:t xml:space="preserve">его ценность, а также каковы </w:t>
      </w:r>
      <w:r w:rsidRPr="00E41644">
        <w:t xml:space="preserve">будущие </w:t>
      </w:r>
      <w:r w:rsidR="00CD1E4D" w:rsidRPr="00E41644">
        <w:t xml:space="preserve">способы и формы его использования. </w:t>
      </w:r>
      <w:r w:rsidRPr="00E41644">
        <w:t>Только о</w:t>
      </w:r>
      <w:r w:rsidR="00CD1E4D" w:rsidRPr="00E41644">
        <w:t>сновываясь на этом понимании, можно будет определить, какие именно данные требу</w:t>
      </w:r>
      <w:r w:rsidRPr="00E41644">
        <w:t>е</w:t>
      </w:r>
      <w:r w:rsidR="00CD1E4D" w:rsidRPr="00E41644">
        <w:t>тся с</w:t>
      </w:r>
      <w:r w:rsidRPr="00E41644">
        <w:t>о</w:t>
      </w:r>
      <w:r w:rsidR="00CD1E4D" w:rsidRPr="00E41644">
        <w:t>бра</w:t>
      </w:r>
      <w:r w:rsidRPr="00E41644">
        <w:t>ть</w:t>
      </w:r>
      <w:r w:rsidR="00CD1E4D" w:rsidRPr="00E41644">
        <w:t>,</w:t>
      </w:r>
      <w:r w:rsidRPr="00E41644">
        <w:t xml:space="preserve"> какие процессы обработки данных следует выстроить,</w:t>
      </w:r>
      <w:r w:rsidR="00CD1E4D" w:rsidRPr="00E41644">
        <w:t xml:space="preserve"> и в зависимости от этого </w:t>
      </w:r>
      <w:r w:rsidRPr="00E41644">
        <w:t xml:space="preserve">прорабатывать </w:t>
      </w:r>
      <w:r w:rsidR="00CD1E4D" w:rsidRPr="00E41644">
        <w:t xml:space="preserve">дальнейшую стратегию. </w:t>
      </w:r>
    </w:p>
    <w:p w14:paraId="48CE1D00" w14:textId="77777777" w:rsidR="00CD1E4D" w:rsidRPr="00E41644" w:rsidRDefault="00CD1E4D" w:rsidP="00CE4D7E">
      <w:pPr>
        <w:pStyle w:val="CCR6"/>
        <w:rPr>
          <w:rFonts w:ascii="Times New Roman" w:hAnsi="Times New Roman" w:cs="Times New Roman"/>
        </w:rPr>
      </w:pPr>
      <w:r w:rsidRPr="00E41644">
        <w:t xml:space="preserve">Кроме того, само здание и его техническое оборудование, являясь частью промышленного объекта, влияют на качество готового изделия или производимой продукции. Поэтому цифровой двойник актива должен включать еще и </w:t>
      </w:r>
      <w:r w:rsidR="000404DB" w:rsidRPr="00E41644">
        <w:t xml:space="preserve">архитектурно-строительную, инженерную и </w:t>
      </w:r>
      <w:r w:rsidRPr="00E41644">
        <w:t xml:space="preserve">инфраструктурную часть объекта, которые создаются с применением </w:t>
      </w:r>
      <w:r w:rsidR="002D4B4D" w:rsidRPr="00E41644">
        <w:t>технологии</w:t>
      </w:r>
      <w:r w:rsidRPr="00E41644">
        <w:t xml:space="preserve"> </w:t>
      </w:r>
      <w:r w:rsidRPr="00E41644">
        <w:rPr>
          <w:lang w:val="en-US"/>
        </w:rPr>
        <w:t>BIM</w:t>
      </w:r>
      <w:r w:rsidRPr="00E41644">
        <w:t>.</w:t>
      </w:r>
    </w:p>
    <w:p w14:paraId="263B55E1" w14:textId="4B092215" w:rsidR="006E67A5" w:rsidRDefault="00CC520E" w:rsidP="00AE2D0B">
      <w:pPr>
        <w:pStyle w:val="CCR6"/>
      </w:pPr>
      <w:r w:rsidRPr="00E41644">
        <w:t xml:space="preserve">Значимость технологии BIM в процессах цифровой трансформации подчеркнул заместитель </w:t>
      </w:r>
      <w:r w:rsidR="00D557DC" w:rsidRPr="00E41644">
        <w:t>м</w:t>
      </w:r>
      <w:r w:rsidRPr="00E41644">
        <w:t>инистра промышленности и торговли Бочаров</w:t>
      </w:r>
      <w:r w:rsidR="0059387E" w:rsidRPr="00E41644">
        <w:t xml:space="preserve"> </w:t>
      </w:r>
      <w:r w:rsidRPr="00E41644">
        <w:t>О. Е</w:t>
      </w:r>
      <w:r w:rsidR="00D557DC" w:rsidRPr="00E41644">
        <w:t>.</w:t>
      </w:r>
      <w:r w:rsidRPr="00E41644">
        <w:t>: «Развитие промышленности и повышение ее конкурентоспособности сегодня задача №</w:t>
      </w:r>
      <w:r w:rsidR="00812B2C" w:rsidRPr="00E41644">
        <w:t xml:space="preserve"> </w:t>
      </w:r>
      <w:r w:rsidRPr="00E41644">
        <w:t>1</w:t>
      </w:r>
      <w:r w:rsidR="00D557DC" w:rsidRPr="00E41644">
        <w:t>,</w:t>
      </w:r>
      <w:r w:rsidRPr="00E41644">
        <w:t xml:space="preserve"> и ее невозможно решить без применения современных ИТ-технологий – систем управления инженерными данными на базе технологий информационного моделирования (BIM-технологий). Современные технологии позволяют ускорить сроки запуска новых производств, сократить затраты при эксплуатации объекта и повысить окупаемость инвестиционных проектов. 28 июля 2017 года запущена федеральная программа «Цифровая экономика Российской Федерации», которая в том числе направлена на цифровую трансформацию реального сектора экономики – </w:t>
      </w:r>
      <w:r w:rsidR="00D95FE9" w:rsidRPr="00E41644">
        <w:t>Индустрия</w:t>
      </w:r>
      <w:r w:rsidRPr="00E41644">
        <w:t xml:space="preserve"> 4.0. В действительности такая задача уже активно решается ведущими предприятиями нашей страны, а цифровые активы – виртуальные прототипы промышленных и инфраструктурных объектов – становятся эффективным инструментом достижения поставленных целей». </w:t>
      </w:r>
    </w:p>
    <w:p w14:paraId="386D6994" w14:textId="77777777" w:rsidR="006E67A5" w:rsidRDefault="006E67A5">
      <w:pPr>
        <w:suppressAutoHyphens w:val="0"/>
        <w:rPr>
          <w:rFonts w:eastAsia="Times New Roman" w:cs="Arial"/>
          <w:color w:val="000000" w:themeColor="text1"/>
          <w:shd w:val="clear" w:color="auto" w:fill="FFFFFF"/>
          <w:lang w:eastAsia="ru-RU"/>
        </w:rPr>
      </w:pPr>
      <w:r>
        <w:br w:type="page"/>
      </w:r>
    </w:p>
    <w:p w14:paraId="4D5A5A26" w14:textId="77777777" w:rsidR="00CD1E4D" w:rsidRDefault="008B674E" w:rsidP="00CE4D7E">
      <w:pPr>
        <w:pStyle w:val="CCR20"/>
      </w:pPr>
      <w:bookmarkStart w:id="76" w:name="_Toc2000552"/>
      <w:r w:rsidRPr="008B674E">
        <w:lastRenderedPageBreak/>
        <w:t>О функциях и полномочиях руководителей компаний по цифровой трансформации</w:t>
      </w:r>
      <w:bookmarkEnd w:id="76"/>
    </w:p>
    <w:p w14:paraId="1E41539A" w14:textId="77777777" w:rsidR="00BF6FCC" w:rsidRDefault="002901C5" w:rsidP="00CE4D7E">
      <w:pPr>
        <w:pStyle w:val="CCR6"/>
      </w:pPr>
      <w:r>
        <w:t>Р</w:t>
      </w:r>
      <w:r w:rsidR="00A24CBB">
        <w:t>о</w:t>
      </w:r>
      <w:r w:rsidR="00A24CBB" w:rsidRPr="00A24CBB">
        <w:t xml:space="preserve">ль и </w:t>
      </w:r>
      <w:r w:rsidR="00A24CBB">
        <w:t xml:space="preserve">типовые </w:t>
      </w:r>
      <w:r w:rsidR="00A24CBB" w:rsidRPr="00A24CBB">
        <w:t>функции управляющего информационным моделированием службы заказчика</w:t>
      </w:r>
      <w:r w:rsidR="00A24CBB">
        <w:t>, связанные с реализацией проекта</w:t>
      </w:r>
      <w:r>
        <w:t xml:space="preserve">, описываются </w:t>
      </w:r>
      <w:r w:rsidR="003213AB">
        <w:t xml:space="preserve">в разделе </w:t>
      </w:r>
      <w:r w:rsidR="003213AB" w:rsidRPr="0011639C">
        <w:t>4.2</w:t>
      </w:r>
      <w:r w:rsidR="003213AB" w:rsidRPr="003213AB">
        <w:t xml:space="preserve"> настоящего руководства.</w:t>
      </w:r>
      <w:r w:rsidR="00F75310">
        <w:t xml:space="preserve"> </w:t>
      </w:r>
      <w:r w:rsidR="00A24CBB">
        <w:t>Кроме того, там представлены функции, связанные с у</w:t>
      </w:r>
      <w:r w:rsidR="00A24CBB" w:rsidRPr="00A24CBB">
        <w:t>правление</w:t>
      </w:r>
      <w:r w:rsidR="00A24CBB">
        <w:t>м</w:t>
      </w:r>
      <w:r w:rsidR="00A24CBB" w:rsidRPr="00A24CBB">
        <w:t xml:space="preserve"> </w:t>
      </w:r>
      <w:r w:rsidR="00A24CBB">
        <w:rPr>
          <w:lang w:val="en-US"/>
        </w:rPr>
        <w:t>BIM</w:t>
      </w:r>
      <w:r w:rsidR="00A24CBB" w:rsidRPr="00A24CBB">
        <w:t>-</w:t>
      </w:r>
      <w:r w:rsidR="00A24CBB">
        <w:t xml:space="preserve">процессами на стороне подрядных организаций. </w:t>
      </w:r>
    </w:p>
    <w:p w14:paraId="4B30EEB8" w14:textId="77777777" w:rsidR="00A24CBB" w:rsidRDefault="00A24CBB" w:rsidP="00CE4D7E">
      <w:pPr>
        <w:pStyle w:val="CCR6"/>
      </w:pPr>
      <w:r w:rsidRPr="00CE4D7E">
        <w:t>Однако</w:t>
      </w:r>
      <w:r>
        <w:t xml:space="preserve"> для разработки и реализации стратегии цифровизации компании зачастую необходимо наличие в ее штате выделенного сотрудника, ответственного за это направление работы, или как минимум определение дополнительных функций и зон ответственности у действующих </w:t>
      </w:r>
      <w:r w:rsidRPr="00D95FE9">
        <w:t>сотрудников ИТ-</w:t>
      </w:r>
      <w:r>
        <w:t>подразделений.</w:t>
      </w:r>
    </w:p>
    <w:p w14:paraId="2F42F664" w14:textId="77777777" w:rsidR="00C85E99" w:rsidRPr="002A4B72" w:rsidRDefault="00C85E99" w:rsidP="00CE4D7E">
      <w:pPr>
        <w:pStyle w:val="CCR6"/>
      </w:pPr>
      <w:r w:rsidRPr="00CE4D7E">
        <w:t>Министерство</w:t>
      </w:r>
      <w:r w:rsidRPr="00C85E99">
        <w:t xml:space="preserve"> экономического развития РФ подготовило </w:t>
      </w:r>
      <w:hyperlink r:id="rId42" w:history="1">
        <w:r w:rsidRPr="00D475DA">
          <w:rPr>
            <w:rStyle w:val="af1"/>
          </w:rPr>
          <w:t>рекомендации о функциях и полномочиях руководителей компаний по цифровой трансформации</w:t>
        </w:r>
      </w:hyperlink>
      <w:r w:rsidRPr="00C85E99">
        <w:t xml:space="preserve"> </w:t>
      </w:r>
      <w:r w:rsidRPr="00D95FE9">
        <w:t>(РЦ</w:t>
      </w:r>
      <w:r w:rsidR="00A24CBB" w:rsidRPr="00D95FE9">
        <w:t>Т</w:t>
      </w:r>
      <w:r w:rsidRPr="00C85E99">
        <w:t xml:space="preserve">, CDO – </w:t>
      </w:r>
      <w:proofErr w:type="spellStart"/>
      <w:r w:rsidRPr="00C85E99">
        <w:t>Chief</w:t>
      </w:r>
      <w:proofErr w:type="spellEnd"/>
      <w:r w:rsidRPr="00C85E99">
        <w:t xml:space="preserve"> </w:t>
      </w:r>
      <w:proofErr w:type="spellStart"/>
      <w:r w:rsidRPr="00C85E99">
        <w:t>Data</w:t>
      </w:r>
      <w:proofErr w:type="spellEnd"/>
      <w:r w:rsidRPr="00C85E99">
        <w:t xml:space="preserve"> </w:t>
      </w:r>
      <w:proofErr w:type="spellStart"/>
      <w:r w:rsidRPr="00C85E99">
        <w:t>Officer</w:t>
      </w:r>
      <w:proofErr w:type="spellEnd"/>
      <w:r w:rsidRPr="00C85E99">
        <w:t>).</w:t>
      </w:r>
      <w:r w:rsidR="00D475DA">
        <w:t xml:space="preserve"> Д</w:t>
      </w:r>
      <w:r w:rsidRPr="00C85E99">
        <w:t>окумент подготовлен совместно с ГК «</w:t>
      </w:r>
      <w:proofErr w:type="spellStart"/>
      <w:r w:rsidRPr="00C85E99">
        <w:t>Росатом</w:t>
      </w:r>
      <w:proofErr w:type="spellEnd"/>
      <w:r w:rsidRPr="00C85E99">
        <w:t>», ГК «</w:t>
      </w:r>
      <w:proofErr w:type="spellStart"/>
      <w:r w:rsidRPr="00C85E99">
        <w:t>Ростех</w:t>
      </w:r>
      <w:proofErr w:type="spellEnd"/>
      <w:r w:rsidRPr="00C85E99">
        <w:t>», АНО «Цифровая экономика», Центром стратегических разработок и АСИ</w:t>
      </w:r>
      <w:r w:rsidR="00A24CBB">
        <w:t>.</w:t>
      </w:r>
    </w:p>
    <w:p w14:paraId="36F3233C" w14:textId="77777777" w:rsidR="008B355E" w:rsidRDefault="00C85E99" w:rsidP="00CE4D7E">
      <w:pPr>
        <w:pStyle w:val="CCR6"/>
      </w:pPr>
      <w:r w:rsidRPr="00C85E99">
        <w:t xml:space="preserve">Руководитель по цифровой трансформации </w:t>
      </w:r>
      <w:r w:rsidRPr="00D95FE9">
        <w:t>(РЦ</w:t>
      </w:r>
      <w:r w:rsidR="00D63C5D" w:rsidRPr="00D95FE9">
        <w:t>Т</w:t>
      </w:r>
      <w:r w:rsidRPr="00D95FE9">
        <w:t>) – это</w:t>
      </w:r>
      <w:r w:rsidRPr="00C85E99">
        <w:t xml:space="preserve"> топ-менеджер, отвечающий </w:t>
      </w:r>
      <w:r w:rsidR="00714404">
        <w:t xml:space="preserve">за </w:t>
      </w:r>
      <w:r w:rsidRPr="00C85E99">
        <w:t>разработк</w:t>
      </w:r>
      <w:r w:rsidR="00714404">
        <w:t>у</w:t>
      </w:r>
      <w:r w:rsidRPr="00C85E99">
        <w:t xml:space="preserve"> и </w:t>
      </w:r>
      <w:r w:rsidR="004D6168" w:rsidRPr="00C85E99">
        <w:t>реализаци</w:t>
      </w:r>
      <w:r w:rsidR="004D6168">
        <w:t>ю</w:t>
      </w:r>
      <w:r w:rsidR="004D6168" w:rsidRPr="00C85E99">
        <w:t xml:space="preserve"> </w:t>
      </w:r>
      <w:r w:rsidRPr="00C85E99">
        <w:t>стратегии цифровой трансформации, обучение сотрудников, накопление компетенций, создание системы управления знаниями, оцифровк</w:t>
      </w:r>
      <w:r w:rsidR="00714404">
        <w:t>у</w:t>
      </w:r>
      <w:r w:rsidRPr="00C85E99">
        <w:t xml:space="preserve"> продуктов и услуг </w:t>
      </w:r>
      <w:r w:rsidRPr="00CE4D7E">
        <w:t>компании</w:t>
      </w:r>
      <w:r w:rsidRPr="00C85E99">
        <w:t>, трансформаци</w:t>
      </w:r>
      <w:r w:rsidR="00714404">
        <w:t>ю</w:t>
      </w:r>
      <w:r w:rsidRPr="00C85E99">
        <w:t xml:space="preserve"> бизнес-процессов компании, а по сути – </w:t>
      </w:r>
      <w:r w:rsidR="000806F8">
        <w:t xml:space="preserve">за </w:t>
      </w:r>
      <w:r w:rsidRPr="00C85E99">
        <w:t>перевод компании на новую бизнес-модель.</w:t>
      </w:r>
    </w:p>
    <w:p w14:paraId="289B8486" w14:textId="77777777" w:rsidR="00C85E99" w:rsidRPr="00C85E99" w:rsidRDefault="00714404" w:rsidP="00CE4D7E">
      <w:pPr>
        <w:pStyle w:val="CCR6"/>
      </w:pPr>
      <w:r>
        <w:t xml:space="preserve">В отличие от </w:t>
      </w:r>
      <w:r w:rsidRPr="00D95FE9">
        <w:t>РЦ</w:t>
      </w:r>
      <w:r w:rsidR="00D95FE9" w:rsidRPr="00D95FE9">
        <w:t>Т</w:t>
      </w:r>
      <w:r>
        <w:t>, з</w:t>
      </w:r>
      <w:r w:rsidR="00C85E99" w:rsidRPr="00C85E99">
        <w:t xml:space="preserve">адачи традиционного </w:t>
      </w:r>
      <w:r w:rsidR="00C85E99" w:rsidRPr="00D95FE9">
        <w:t>ИТ-</w:t>
      </w:r>
      <w:r w:rsidR="00C85E99" w:rsidRPr="00C85E99">
        <w:t xml:space="preserve">директора в основном сводятся к поддержке существующих бизнес-процессов с помощью готовых решений. </w:t>
      </w:r>
    </w:p>
    <w:p w14:paraId="7137C658" w14:textId="77777777" w:rsidR="008B355E" w:rsidRPr="00D82960" w:rsidRDefault="00C85E99" w:rsidP="00CE4D7E">
      <w:pPr>
        <w:pStyle w:val="CCR6"/>
      </w:pPr>
      <w:r w:rsidRPr="00D82960">
        <w:t xml:space="preserve">Руководитель по цифровой трансформации </w:t>
      </w:r>
      <w:r w:rsidR="00714404" w:rsidRPr="00D82960">
        <w:t xml:space="preserve">отвечает за </w:t>
      </w:r>
      <w:r w:rsidRPr="00D82960">
        <w:t>преобразование компании</w:t>
      </w:r>
      <w:r w:rsidR="00714404" w:rsidRPr="00D82960">
        <w:t xml:space="preserve">, </w:t>
      </w:r>
      <w:r w:rsidR="0011639C" w:rsidRPr="00D82960">
        <w:t>формирование «</w:t>
      </w:r>
      <w:r w:rsidRPr="00D82960">
        <w:t>цифров</w:t>
      </w:r>
      <w:r w:rsidR="00714404" w:rsidRPr="00D82960">
        <w:t>ой</w:t>
      </w:r>
      <w:r w:rsidRPr="00D82960">
        <w:t xml:space="preserve"> культур</w:t>
      </w:r>
      <w:r w:rsidR="00714404" w:rsidRPr="00D82960">
        <w:t>ы</w:t>
      </w:r>
      <w:r w:rsidRPr="00D82960">
        <w:t>»</w:t>
      </w:r>
      <w:r w:rsidR="00714404" w:rsidRPr="00D82960">
        <w:t xml:space="preserve">, </w:t>
      </w:r>
      <w:r w:rsidR="0011639C" w:rsidRPr="00D82960">
        <w:t>системы мотивации</w:t>
      </w:r>
      <w:r w:rsidRPr="00D82960">
        <w:t xml:space="preserve"> сотрудников к осуществлению цифровой трансформации</w:t>
      </w:r>
      <w:r w:rsidR="00714404" w:rsidRPr="00D82960">
        <w:t>.</w:t>
      </w:r>
    </w:p>
    <w:p w14:paraId="03C10A9E" w14:textId="77777777" w:rsidR="00D475DA" w:rsidRPr="00D82960" w:rsidRDefault="00714404" w:rsidP="00CE4D7E">
      <w:pPr>
        <w:pStyle w:val="CCR6"/>
      </w:pPr>
      <w:r w:rsidRPr="00D82960">
        <w:t xml:space="preserve">На роль </w:t>
      </w:r>
      <w:r w:rsidR="00C85E99" w:rsidRPr="00D82960">
        <w:t>руководителя по цифровой трансформации</w:t>
      </w:r>
      <w:r w:rsidRPr="00D82960">
        <w:t xml:space="preserve"> может быть назначен действующий </w:t>
      </w:r>
      <w:r w:rsidR="00C85E99" w:rsidRPr="00D82960">
        <w:t>руководитель, отвечающий за ИТ, инновационное или стратегическое развитие, который обладает всеми необходимыми навыками и компетенциями</w:t>
      </w:r>
      <w:r w:rsidRPr="00D82960">
        <w:t>. В</w:t>
      </w:r>
      <w:r w:rsidR="00D475DA" w:rsidRPr="00D82960">
        <w:t xml:space="preserve"> зависимости от уровня цифровой зрелости компании</w:t>
      </w:r>
      <w:r w:rsidR="00D475DA" w:rsidRPr="00D82960">
        <w:rPr>
          <w:rStyle w:val="afb"/>
        </w:rPr>
        <w:footnoteReference w:id="7"/>
      </w:r>
      <w:r w:rsidR="00D475DA" w:rsidRPr="00D82960">
        <w:t xml:space="preserve"> функционал </w:t>
      </w:r>
      <w:r w:rsidR="00D95FE9" w:rsidRPr="00D82960">
        <w:t>Р</w:t>
      </w:r>
      <w:r w:rsidR="00D475DA" w:rsidRPr="00D82960">
        <w:t>Ц</w:t>
      </w:r>
      <w:r w:rsidR="00D95FE9" w:rsidRPr="00D82960">
        <w:t>Т</w:t>
      </w:r>
      <w:r w:rsidR="00D475DA" w:rsidRPr="00D82960">
        <w:t xml:space="preserve"> трансформируется от задач автоматизации – то есть близкой к </w:t>
      </w:r>
      <w:r w:rsidR="00D95FE9" w:rsidRPr="00D82960">
        <w:t>ИТ</w:t>
      </w:r>
      <w:r w:rsidR="00D475DA" w:rsidRPr="00D82960">
        <w:t>-директору роли – к функции внедрения и использования новых бизнес-моделей, основанных на данных как новом цифровом активе промышленного предприятия.</w:t>
      </w:r>
    </w:p>
    <w:p w14:paraId="1FC11190" w14:textId="77777777" w:rsidR="00530CF0" w:rsidRPr="00D82960" w:rsidRDefault="00D63C5D" w:rsidP="00CE4D7E">
      <w:pPr>
        <w:pStyle w:val="CCR6"/>
      </w:pPr>
      <w:r w:rsidRPr="00D82960">
        <w:t>В зависимости от размера компании-собственника/заказчика промышленного объекта, ее орг</w:t>
      </w:r>
      <w:r w:rsidR="0091789A" w:rsidRPr="00D82960">
        <w:t xml:space="preserve">анизационной </w:t>
      </w:r>
      <w:r w:rsidRPr="00D82960">
        <w:t>структуры и штатного расписания вопросами цифровизации по текущим проектам могут заниматься</w:t>
      </w:r>
      <w:r w:rsidR="00530CF0" w:rsidRPr="00D82960">
        <w:t xml:space="preserve"> лица</w:t>
      </w:r>
      <w:r w:rsidR="00D52836" w:rsidRPr="00D82960">
        <w:t>,</w:t>
      </w:r>
      <w:r w:rsidR="00530CF0" w:rsidRPr="00D82960">
        <w:t xml:space="preserve"> имеющие разные должности</w:t>
      </w:r>
      <w:r w:rsidR="00884846" w:rsidRPr="00D82960">
        <w:t xml:space="preserve"> </w:t>
      </w:r>
      <w:r w:rsidR="00530CF0" w:rsidRPr="00D82960">
        <w:t>(</w:t>
      </w:r>
      <w:r w:rsidRPr="00D82960">
        <w:t>р</w:t>
      </w:r>
      <w:r w:rsidR="00164CB7" w:rsidRPr="00D82960">
        <w:t>уководител</w:t>
      </w:r>
      <w:r w:rsidRPr="00D82960">
        <w:t>ь</w:t>
      </w:r>
      <w:r w:rsidR="00164CB7" w:rsidRPr="00D82960">
        <w:t xml:space="preserve"> по цифровой трансформации</w:t>
      </w:r>
      <w:r w:rsidR="00530CF0" w:rsidRPr="00D82960">
        <w:t xml:space="preserve">, </w:t>
      </w:r>
      <w:r w:rsidR="00530CF0" w:rsidRPr="00D82960">
        <w:rPr>
          <w:lang w:val="en-US"/>
        </w:rPr>
        <w:t>BIM</w:t>
      </w:r>
      <w:r w:rsidR="00530CF0" w:rsidRPr="00D82960">
        <w:t xml:space="preserve">-директор, </w:t>
      </w:r>
      <w:r w:rsidR="00530CF0" w:rsidRPr="00D82960">
        <w:rPr>
          <w:lang w:val="en-US"/>
        </w:rPr>
        <w:t>BIM</w:t>
      </w:r>
      <w:r w:rsidR="00530CF0" w:rsidRPr="00D82960">
        <w:t>-менеджер и др.)</w:t>
      </w:r>
      <w:r w:rsidR="006B1D97" w:rsidRPr="00D82960">
        <w:t>.</w:t>
      </w:r>
      <w:r w:rsidR="00530CF0" w:rsidRPr="00D82960">
        <w:t xml:space="preserve"> </w:t>
      </w:r>
    </w:p>
    <w:p w14:paraId="4CCB83B3" w14:textId="77777777" w:rsidR="003F00CF" w:rsidRPr="00D82960" w:rsidRDefault="00530CF0" w:rsidP="00B03BEE">
      <w:pPr>
        <w:pStyle w:val="CCR6"/>
      </w:pPr>
      <w:r w:rsidRPr="00D82960">
        <w:t xml:space="preserve">Зачастую, когда встает задача реконструкции и модернизации </w:t>
      </w:r>
      <w:r w:rsidR="00884846" w:rsidRPr="00D82960">
        <w:t xml:space="preserve">или расширения </w:t>
      </w:r>
      <w:r w:rsidR="0085226B" w:rsidRPr="00D82960">
        <w:t>име</w:t>
      </w:r>
      <w:r w:rsidRPr="00D82960">
        <w:t>ющего</w:t>
      </w:r>
      <w:r w:rsidR="0085226B" w:rsidRPr="00D82960">
        <w:t>ся</w:t>
      </w:r>
      <w:r w:rsidRPr="00D82960">
        <w:t xml:space="preserve"> производства, целесообразным оказывается о</w:t>
      </w:r>
      <w:r w:rsidR="0079196D" w:rsidRPr="00D82960">
        <w:t>ц</w:t>
      </w:r>
      <w:r w:rsidR="003F00CF" w:rsidRPr="00D82960">
        <w:t>ифров</w:t>
      </w:r>
      <w:r w:rsidRPr="00D82960">
        <w:t>ка</w:t>
      </w:r>
      <w:r w:rsidR="003F00CF" w:rsidRPr="00D82960">
        <w:t xml:space="preserve"> существующих зданий, сооружений, технологических линий и оборудования</w:t>
      </w:r>
      <w:r w:rsidR="00884846" w:rsidRPr="00D82960">
        <w:t xml:space="preserve"> для создания основы </w:t>
      </w:r>
      <w:r w:rsidR="00884846" w:rsidRPr="00D82960">
        <w:lastRenderedPageBreak/>
        <w:t>цифрового двойника предприятия или его частей.</w:t>
      </w:r>
      <w:r w:rsidR="003F00CF" w:rsidRPr="00D82960">
        <w:t xml:space="preserve"> </w:t>
      </w:r>
      <w:r w:rsidRPr="00D82960">
        <w:t xml:space="preserve">В зависимости от </w:t>
      </w:r>
      <w:r w:rsidR="00884846" w:rsidRPr="00D82960">
        <w:t xml:space="preserve">выработанной стратегии компании </w:t>
      </w:r>
      <w:r w:rsidR="00342FC4" w:rsidRPr="00D82960">
        <w:t xml:space="preserve">ее </w:t>
      </w:r>
      <w:r w:rsidR="00884846" w:rsidRPr="00D82960">
        <w:t xml:space="preserve">руководство может принять решение о переводе этой информации (полностью или частично) в цифровой вид, в частности </w:t>
      </w:r>
      <w:r w:rsidR="002F5B67" w:rsidRPr="00D82960">
        <w:t xml:space="preserve">с формированием </w:t>
      </w:r>
      <w:r w:rsidR="00884846" w:rsidRPr="00D82960">
        <w:t>насыщенн</w:t>
      </w:r>
      <w:r w:rsidR="002F5B67" w:rsidRPr="00D82960">
        <w:t>ой</w:t>
      </w:r>
      <w:r w:rsidR="00884846" w:rsidRPr="00D82960">
        <w:t xml:space="preserve"> информацией трехмерн</w:t>
      </w:r>
      <w:r w:rsidR="002F5B67" w:rsidRPr="00D82960">
        <w:t>ой</w:t>
      </w:r>
      <w:r w:rsidR="00884846" w:rsidRPr="00D82960">
        <w:t xml:space="preserve"> модел</w:t>
      </w:r>
      <w:r w:rsidR="002F5B67" w:rsidRPr="00D82960">
        <w:t>и</w:t>
      </w:r>
      <w:r w:rsidR="00884846" w:rsidRPr="00D82960">
        <w:t xml:space="preserve">. </w:t>
      </w:r>
    </w:p>
    <w:p w14:paraId="36884152" w14:textId="77777777" w:rsidR="003F00CF" w:rsidRPr="00D82960" w:rsidRDefault="002F5B67" w:rsidP="001B5B71">
      <w:pPr>
        <w:pStyle w:val="CCR6"/>
        <w:keepNext/>
      </w:pPr>
      <w:r w:rsidRPr="00D82960">
        <w:t xml:space="preserve">Для </w:t>
      </w:r>
      <w:r w:rsidR="004C6709" w:rsidRPr="00D82960">
        <w:t>формирования такой стратегии по проекту</w:t>
      </w:r>
      <w:r w:rsidR="003F00CF" w:rsidRPr="00D82960">
        <w:t xml:space="preserve"> </w:t>
      </w:r>
      <w:r w:rsidR="004C6709" w:rsidRPr="00D82960">
        <w:t xml:space="preserve">необходимо выполнить </w:t>
      </w:r>
      <w:r w:rsidR="003F00CF" w:rsidRPr="00D82960">
        <w:t>серию следующих шагов:</w:t>
      </w:r>
    </w:p>
    <w:p w14:paraId="243EB1B8" w14:textId="02EC5090" w:rsidR="003F00CF" w:rsidRPr="00D11C42" w:rsidRDefault="003F00CF" w:rsidP="00D11C42">
      <w:pPr>
        <w:pStyle w:val="CCRC-"/>
      </w:pPr>
      <w:r w:rsidRPr="00D11C42">
        <w:t xml:space="preserve">определение целей и задач </w:t>
      </w:r>
      <w:proofErr w:type="spellStart"/>
      <w:r w:rsidRPr="00D11C42">
        <w:t>цифровизации</w:t>
      </w:r>
      <w:proofErr w:type="spellEnd"/>
      <w:r w:rsidR="000B6AD6" w:rsidRPr="00D11C42">
        <w:t xml:space="preserve"> – </w:t>
      </w:r>
      <w:r w:rsidRPr="00D11C42">
        <w:t xml:space="preserve">в самом начале необходимо четко определить цели </w:t>
      </w:r>
      <w:proofErr w:type="spellStart"/>
      <w:r w:rsidRPr="00D11C42">
        <w:t>цифровизации</w:t>
      </w:r>
      <w:proofErr w:type="spellEnd"/>
      <w:r w:rsidRPr="00D11C42">
        <w:t xml:space="preserve">, </w:t>
      </w:r>
      <w:r w:rsidR="00CE4900" w:rsidRPr="00D11C42">
        <w:t>например,</w:t>
      </w:r>
      <w:r w:rsidR="000B6AD6" w:rsidRPr="00D11C42">
        <w:t xml:space="preserve"> улучшение конкурентоспособности</w:t>
      </w:r>
      <w:r w:rsidR="00230326" w:rsidRPr="00D11C42">
        <w:t xml:space="preserve"> на рынке</w:t>
      </w:r>
      <w:r w:rsidR="000B6AD6" w:rsidRPr="00D11C42">
        <w:t xml:space="preserve">, снижение себестоимости продукции, улучшение ее качества и т. п. В зависимости от выбранных целей необходимо </w:t>
      </w:r>
      <w:r w:rsidR="006558B9" w:rsidRPr="00D11C42">
        <w:t xml:space="preserve">определить задачи, реализация которых обеспечит достижение этих целей. </w:t>
      </w:r>
      <w:r w:rsidR="00D67064" w:rsidRPr="00D11C42">
        <w:t xml:space="preserve">Такими задачами могут быть моделирование существующей ситуации, разработка компоновочных решений, расчет ТЭП, 3D-координация, управление изменениями, создание исполнительной модели и т. п.; </w:t>
      </w:r>
      <w:r w:rsidR="005F223B" w:rsidRPr="00D11C42">
        <w:t>надо</w:t>
      </w:r>
      <w:r w:rsidR="00D67064" w:rsidRPr="00D11C42">
        <w:t xml:space="preserve"> также понимать, что для разных целей и задач необходимо обеспечить разные наборы данных</w:t>
      </w:r>
      <w:r w:rsidRPr="00D11C42">
        <w:t>;</w:t>
      </w:r>
    </w:p>
    <w:p w14:paraId="1434ABE6" w14:textId="77777777" w:rsidR="003F00CF" w:rsidRPr="00D11C42" w:rsidRDefault="003F00CF" w:rsidP="00D11C42">
      <w:pPr>
        <w:pStyle w:val="CCRC-"/>
      </w:pPr>
      <w:r w:rsidRPr="00D11C42">
        <w:t xml:space="preserve">определение способов и инструментов сбора данных о существующих зданиях, производственных линиях, оборудовании – начиная с классических обмеров и геодезической съемки и заканчивая лазерным сканированием и аэрофотосъемкой. При этом необходимо понимать, что все эти способы и инструменты могут обеспечить только геометрическую информацию – пространственное расположение и форму, </w:t>
      </w:r>
      <w:r w:rsidR="005F223B" w:rsidRPr="00D11C42">
        <w:t>а также</w:t>
      </w:r>
      <w:r w:rsidRPr="00D11C42">
        <w:t xml:space="preserve"> информацию о цвете и текстуре наружных поверхностей;</w:t>
      </w:r>
    </w:p>
    <w:p w14:paraId="43B3580B" w14:textId="77777777" w:rsidR="003F00CF" w:rsidRPr="00D11C42" w:rsidRDefault="003F00CF" w:rsidP="00D11C42">
      <w:pPr>
        <w:pStyle w:val="CCRC-"/>
      </w:pPr>
      <w:r w:rsidRPr="00D11C42">
        <w:t>определение инструментов создания информационных моделей на основе полученной информации – в процессе создания информационной модели (BIM-модели) с использованием соответствующих инструментов к геометрической информации присоединяется и вводится дополнительная, атрибутивная информация;</w:t>
      </w:r>
    </w:p>
    <w:p w14:paraId="52456E65" w14:textId="77777777" w:rsidR="003F00CF" w:rsidRPr="00D11C42" w:rsidRDefault="003F00CF" w:rsidP="00D11C42">
      <w:pPr>
        <w:pStyle w:val="CCRC-"/>
      </w:pPr>
      <w:r w:rsidRPr="00D11C42">
        <w:t>определение способов и инструментов сбора данных в реальном времени;</w:t>
      </w:r>
    </w:p>
    <w:p w14:paraId="4CA8EEB5" w14:textId="77777777" w:rsidR="003F00CF" w:rsidRPr="00D11C42" w:rsidRDefault="003F00CF" w:rsidP="00D11C42">
      <w:pPr>
        <w:pStyle w:val="CCRC-"/>
      </w:pPr>
      <w:r w:rsidRPr="00D11C42">
        <w:t>разработка новых или внедрение существующих систем хранения и анализа большого объема данных;</w:t>
      </w:r>
    </w:p>
    <w:p w14:paraId="07DA83AD" w14:textId="77777777" w:rsidR="003F00CF" w:rsidRPr="00D11C42" w:rsidRDefault="003F00CF" w:rsidP="00D11C42">
      <w:pPr>
        <w:pStyle w:val="CCRC-"/>
      </w:pPr>
      <w:r w:rsidRPr="00D11C42">
        <w:t>установка новых инструментов считывания данных, их увязка, а также увязка существующих инструментов с информационной моделью</w:t>
      </w:r>
      <w:r w:rsidR="001D002F" w:rsidRPr="00D11C42">
        <w:t>.</w:t>
      </w:r>
      <w:r w:rsidR="00F75310" w:rsidRPr="00D11C42">
        <w:t xml:space="preserve"> </w:t>
      </w:r>
      <w:r w:rsidR="001D002F" w:rsidRPr="00D11C42">
        <w:t>Д</w:t>
      </w:r>
      <w:r w:rsidRPr="00D11C42">
        <w:t>анная увязка выполняется с целью получения в реальном времени данных о работе всех систем, начиная от конструктивных и инженерных систем здания/сооружения и заканчивая технологическими линиями и оборудованием;</w:t>
      </w:r>
    </w:p>
    <w:p w14:paraId="64FA493B" w14:textId="77777777" w:rsidR="003F00CF" w:rsidRPr="00D11C42" w:rsidRDefault="003F00CF" w:rsidP="00D11C42">
      <w:pPr>
        <w:pStyle w:val="CCRC-"/>
      </w:pPr>
      <w:r w:rsidRPr="00D11C42">
        <w:t>сбор и анализ данных с целью получения рекомендации для принятия решений.</w:t>
      </w:r>
    </w:p>
    <w:p w14:paraId="70D83DEA" w14:textId="77777777" w:rsidR="001D002F" w:rsidRPr="0011639C" w:rsidRDefault="003F00CF" w:rsidP="003F00CF">
      <w:pPr>
        <w:pStyle w:val="CCR6"/>
      </w:pPr>
      <w:r w:rsidRPr="00021BD4">
        <w:t>Как можно видеть и</w:t>
      </w:r>
      <w:r w:rsidR="001D002F">
        <w:t>з</w:t>
      </w:r>
      <w:r w:rsidRPr="00021BD4">
        <w:t xml:space="preserve"> изложенного</w:t>
      </w:r>
      <w:r w:rsidR="001D002F">
        <w:t xml:space="preserve"> выше</w:t>
      </w:r>
      <w:r w:rsidRPr="00021BD4">
        <w:t xml:space="preserve">, </w:t>
      </w:r>
      <w:r w:rsidR="001D002F">
        <w:t xml:space="preserve">в случае наличия действующего производства </w:t>
      </w:r>
      <w:r w:rsidRPr="00021BD4">
        <w:t xml:space="preserve">первым шагом в цифровизации </w:t>
      </w:r>
      <w:r w:rsidR="001D002F">
        <w:t>может стать</w:t>
      </w:r>
      <w:r w:rsidRPr="00021BD4">
        <w:t xml:space="preserve"> оцифровка активов, т</w:t>
      </w:r>
      <w:r w:rsidR="00812B2C">
        <w:t>о</w:t>
      </w:r>
      <w:r w:rsidRPr="00021BD4">
        <w:t xml:space="preserve"> е</w:t>
      </w:r>
      <w:r w:rsidR="00812B2C">
        <w:t>сть</w:t>
      </w:r>
      <w:r w:rsidRPr="00021BD4">
        <w:t xml:space="preserve"> объектов и сооружений предприятия, а также технологических линий и оборудования</w:t>
      </w:r>
      <w:r w:rsidR="001D002F">
        <w:t xml:space="preserve"> с последующей интеграцией полученных данных с разрабатываемыми информационными моделями вновь проектируемых участков и объектов </w:t>
      </w:r>
      <w:r w:rsidRPr="00021BD4">
        <w:t xml:space="preserve">с </w:t>
      </w:r>
      <w:r w:rsidR="001D002F">
        <w:t xml:space="preserve">применением </w:t>
      </w:r>
      <w:r w:rsidRPr="00021BD4">
        <w:t>BIM-технологий</w:t>
      </w:r>
      <w:r w:rsidR="001D002F">
        <w:t>.</w:t>
      </w:r>
      <w:r w:rsidR="00F75310">
        <w:t xml:space="preserve"> </w:t>
      </w:r>
      <w:r w:rsidR="0011639C">
        <w:t>Таким образом</w:t>
      </w:r>
      <w:r w:rsidR="0011639C" w:rsidRPr="0011639C">
        <w:t xml:space="preserve">, </w:t>
      </w:r>
      <w:r w:rsidR="0011639C">
        <w:t>одним из ключевых моментов разработки цифрового двойника предприятия (цифрового актива) является создание его информационной модели (</w:t>
      </w:r>
      <w:r w:rsidR="0011639C">
        <w:rPr>
          <w:lang w:val="en-US"/>
        </w:rPr>
        <w:t>BIM</w:t>
      </w:r>
      <w:r w:rsidR="0011639C">
        <w:t>-</w:t>
      </w:r>
      <w:r w:rsidR="0011639C" w:rsidRPr="0011639C">
        <w:t>модели).</w:t>
      </w:r>
    </w:p>
    <w:p w14:paraId="32CC1FE9" w14:textId="542E67EB" w:rsidR="00FF4ED1" w:rsidRDefault="00302205" w:rsidP="00B03BEE">
      <w:pPr>
        <w:pStyle w:val="CCR6"/>
      </w:pPr>
      <w:r>
        <w:t>Созданию новых промышленных объектов посвящены все последующие главы настоящего руководства, в частности</w:t>
      </w:r>
      <w:r w:rsidR="000A77C3">
        <w:t>,</w:t>
      </w:r>
      <w:r>
        <w:t xml:space="preserve"> п</w:t>
      </w:r>
      <w:r w:rsidR="00FF4ED1">
        <w:t xml:space="preserve">одходы к стратегии управления активами изложены в разделах </w:t>
      </w:r>
      <w:r w:rsidR="0011639C">
        <w:t>5</w:t>
      </w:r>
      <w:r w:rsidR="00FF4ED1">
        <w:t xml:space="preserve"> и </w:t>
      </w:r>
      <w:r w:rsidR="0011639C">
        <w:t>6</w:t>
      </w:r>
      <w:r>
        <w:t>.</w:t>
      </w:r>
    </w:p>
    <w:p w14:paraId="5E84977B" w14:textId="77777777" w:rsidR="00187033" w:rsidRDefault="00187033" w:rsidP="00B03BEE">
      <w:pPr>
        <w:pStyle w:val="CCR6"/>
      </w:pPr>
    </w:p>
    <w:p w14:paraId="1FB44445" w14:textId="77777777" w:rsidR="00806EAE" w:rsidRDefault="00806EAE">
      <w:pPr>
        <w:suppressAutoHyphens w:val="0"/>
        <w:rPr>
          <w:rFonts w:eastAsia="Times New Roman" w:cstheme="majorBidi"/>
          <w:caps/>
          <w:color w:val="1858A8"/>
          <w:sz w:val="28"/>
          <w:szCs w:val="32"/>
        </w:rPr>
      </w:pPr>
      <w:r>
        <w:br w:type="page"/>
      </w:r>
    </w:p>
    <w:p w14:paraId="61ABC4D6" w14:textId="77777777" w:rsidR="000E407A" w:rsidRDefault="000E407A" w:rsidP="00182557">
      <w:pPr>
        <w:pStyle w:val="CCR1"/>
      </w:pPr>
      <w:bookmarkStart w:id="77" w:name="_Toc2000553"/>
      <w:r w:rsidRPr="000E407A">
        <w:lastRenderedPageBreak/>
        <w:t>Общие положения и концепции в информационном моделировании</w:t>
      </w:r>
      <w:bookmarkEnd w:id="77"/>
    </w:p>
    <w:p w14:paraId="15AB214F" w14:textId="77777777" w:rsidR="00D06A1C" w:rsidRPr="00D06A1C" w:rsidRDefault="00D06A1C" w:rsidP="00D06A1C">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78" w:name="_Toc513784170"/>
      <w:bookmarkStart w:id="79" w:name="_Toc513788532"/>
      <w:bookmarkStart w:id="80" w:name="_Toc513789057"/>
      <w:bookmarkStart w:id="81" w:name="_Toc513744478"/>
      <w:bookmarkStart w:id="82" w:name="_Toc513784171"/>
      <w:bookmarkStart w:id="83" w:name="_Toc513788533"/>
      <w:bookmarkStart w:id="84" w:name="_Toc513789058"/>
      <w:bookmarkStart w:id="85" w:name="_Toc533563632"/>
      <w:bookmarkStart w:id="86" w:name="_Toc533565171"/>
      <w:bookmarkStart w:id="87" w:name="_Toc533565346"/>
      <w:bookmarkStart w:id="88" w:name="_Toc533572073"/>
      <w:bookmarkStart w:id="89" w:name="_Toc533572136"/>
      <w:bookmarkStart w:id="90" w:name="_Toc533572192"/>
      <w:bookmarkStart w:id="91" w:name="_Toc533573724"/>
      <w:bookmarkStart w:id="92" w:name="_Toc535419884"/>
      <w:bookmarkStart w:id="93" w:name="_Toc535419942"/>
      <w:bookmarkStart w:id="94" w:name="_Toc535420862"/>
      <w:bookmarkStart w:id="95" w:name="_Toc535431166"/>
      <w:bookmarkStart w:id="96" w:name="_Toc535434036"/>
      <w:bookmarkStart w:id="97" w:name="_Toc535858318"/>
      <w:bookmarkStart w:id="98" w:name="_Toc535913591"/>
      <w:bookmarkStart w:id="99" w:name="_Toc535915663"/>
      <w:bookmarkStart w:id="100" w:name="_Toc535970460"/>
      <w:bookmarkStart w:id="101" w:name="_Toc535992180"/>
      <w:bookmarkStart w:id="102" w:name="_Toc536001139"/>
      <w:bookmarkStart w:id="103" w:name="_Toc536003708"/>
      <w:bookmarkStart w:id="104" w:name="_Toc536003763"/>
      <w:bookmarkStart w:id="105" w:name="_Toc536006550"/>
      <w:bookmarkStart w:id="106" w:name="_Toc536107139"/>
      <w:bookmarkStart w:id="107" w:name="_Toc536107279"/>
      <w:bookmarkStart w:id="108" w:name="_Toc536471644"/>
      <w:bookmarkStart w:id="109" w:name="_Toc536472273"/>
      <w:bookmarkStart w:id="110" w:name="_Toc536525984"/>
      <w:bookmarkStart w:id="111" w:name="_Toc536526158"/>
      <w:bookmarkStart w:id="112" w:name="_Toc536526258"/>
      <w:bookmarkStart w:id="113" w:name="_Toc536526339"/>
      <w:bookmarkStart w:id="114" w:name="_Toc536526396"/>
      <w:bookmarkStart w:id="115" w:name="_Toc536526650"/>
      <w:bookmarkStart w:id="116" w:name="_Toc536529492"/>
      <w:bookmarkStart w:id="117" w:name="_Toc536532600"/>
      <w:bookmarkStart w:id="118" w:name="_Toc357637"/>
      <w:bookmarkStart w:id="119" w:name="_Toc357817"/>
      <w:bookmarkStart w:id="120" w:name="_Toc872655"/>
      <w:bookmarkStart w:id="121" w:name="_Toc874904"/>
      <w:bookmarkStart w:id="122" w:name="_Toc1995067"/>
      <w:bookmarkStart w:id="123" w:name="_Toc1997463"/>
      <w:bookmarkStart w:id="124" w:name="_Toc200055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12985D3" w14:textId="77777777" w:rsidR="001F40FD" w:rsidRPr="00CE4D7E" w:rsidRDefault="003C463B" w:rsidP="00CE4D7E">
      <w:pPr>
        <w:pStyle w:val="CCR20"/>
      </w:pPr>
      <w:bookmarkStart w:id="125" w:name="_Toc2000555"/>
      <w:r w:rsidRPr="00CE4D7E">
        <w:t>Уровни зрелости технологий информационного моделирования</w:t>
      </w:r>
      <w:bookmarkEnd w:id="125"/>
    </w:p>
    <w:p w14:paraId="10FFDD5A" w14:textId="77777777" w:rsidR="003C463B" w:rsidRPr="00E41644" w:rsidRDefault="003C463B" w:rsidP="00431699">
      <w:pPr>
        <w:pStyle w:val="CCR6"/>
      </w:pPr>
      <w:r w:rsidRPr="00E41644">
        <w:t xml:space="preserve">На рисунке </w:t>
      </w:r>
      <w:r w:rsidR="00CB052C" w:rsidRPr="00E41644">
        <w:t>2</w:t>
      </w:r>
      <w:r w:rsidR="00AB70F0" w:rsidRPr="00E41644">
        <w:t>.1</w:t>
      </w:r>
      <w:r w:rsidRPr="00E41644">
        <w:t xml:space="preserve"> приведена модель зрелости технологии информационного моделирования, отображающая продвижение от 2D CAD до BIM Уровня 3. Модель описывает уровни зрелости в отношении способности организаций строительной отрасли производить, хранить структурированную информацию и обмениваться е</w:t>
      </w:r>
      <w:r w:rsidR="004F5E4A" w:rsidRPr="00E41644">
        <w:t>ю</w:t>
      </w:r>
      <w:r w:rsidRPr="00E41644">
        <w:t xml:space="preserve">. </w:t>
      </w:r>
    </w:p>
    <w:p w14:paraId="42DB762D" w14:textId="77777777" w:rsidR="003C463B" w:rsidRPr="00E41644" w:rsidRDefault="003C463B" w:rsidP="00431699">
      <w:pPr>
        <w:pStyle w:val="CCR6"/>
      </w:pPr>
      <w:r w:rsidRPr="00E41644">
        <w:t xml:space="preserve">Уровни зрелости помогают </w:t>
      </w:r>
      <w:r w:rsidR="00E32AF7" w:rsidRPr="00E41644">
        <w:t>з</w:t>
      </w:r>
      <w:r w:rsidRPr="00E41644">
        <w:t>аказчику предварительно оценить компетенции предполагаемых исполнителей проекта с применением технологии информационного моделирования.</w:t>
      </w:r>
    </w:p>
    <w:p w14:paraId="785163D3" w14:textId="21597BBC" w:rsidR="003C463B" w:rsidRPr="000B7DBE" w:rsidRDefault="00CF654A" w:rsidP="00431699">
      <w:pPr>
        <w:pStyle w:val="CCR"/>
        <w:rPr>
          <w:lang w:eastAsia="ru-RU"/>
        </w:rPr>
      </w:pPr>
      <w:r>
        <w:rPr>
          <w:noProof/>
          <w:lang w:eastAsia="ru-RU"/>
        </w:rPr>
        <w:drawing>
          <wp:inline distT="0" distB="0" distL="0" distR="0" wp14:anchorId="2DA1AA6A" wp14:editId="57BD0442">
            <wp:extent cx="5940425" cy="44856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485640"/>
                    </a:xfrm>
                    <a:prstGeom prst="rect">
                      <a:avLst/>
                    </a:prstGeom>
                  </pic:spPr>
                </pic:pic>
              </a:graphicData>
            </a:graphic>
          </wp:inline>
        </w:drawing>
      </w:r>
    </w:p>
    <w:p w14:paraId="656FA0CB" w14:textId="77777777" w:rsidR="003C463B" w:rsidRPr="009C19C9" w:rsidRDefault="003C463B" w:rsidP="00431699">
      <w:pPr>
        <w:pStyle w:val="CCR0"/>
      </w:pPr>
      <w:r w:rsidRPr="00F124AB">
        <w:t xml:space="preserve">Рисунок </w:t>
      </w:r>
      <w:r w:rsidR="00CB052C">
        <w:t>2.1</w:t>
      </w:r>
      <w:r w:rsidR="00636BDD">
        <w:t>.</w:t>
      </w:r>
      <w:r w:rsidR="00DA316D" w:rsidRPr="00F124AB">
        <w:rPr>
          <w:shd w:val="clear" w:color="auto" w:fill="FFFFFF"/>
          <w:lang w:eastAsia="ru-RU"/>
        </w:rPr>
        <w:t xml:space="preserve"> </w:t>
      </w:r>
      <w:r w:rsidRPr="009C19C9">
        <w:t>Модель зрелости технологии информационного моделирования</w:t>
      </w:r>
    </w:p>
    <w:p w14:paraId="0678716D" w14:textId="77777777" w:rsidR="003C463B" w:rsidRPr="00431699" w:rsidRDefault="003C463B" w:rsidP="00431699">
      <w:pPr>
        <w:pStyle w:val="CCR8"/>
      </w:pPr>
      <w:r w:rsidRPr="00431699">
        <w:t>Уровень 0</w:t>
      </w:r>
    </w:p>
    <w:p w14:paraId="55A428BB" w14:textId="77777777" w:rsidR="003C463B" w:rsidRPr="00E41644" w:rsidRDefault="003C463B" w:rsidP="00431699">
      <w:pPr>
        <w:pStyle w:val="CCR6"/>
      </w:pPr>
      <w:r w:rsidRPr="00E41644">
        <w:t>Используется традиционный CAD в 2D-формате. Обмен данными осуществляется в основном на уровне 2D-геометрии. Совместная работа практически отсутствует или реализуется посредством внешних ссылок.</w:t>
      </w:r>
    </w:p>
    <w:p w14:paraId="15BB6860" w14:textId="77777777" w:rsidR="003C463B" w:rsidRPr="00E41644" w:rsidRDefault="003C463B" w:rsidP="00431699">
      <w:pPr>
        <w:pStyle w:val="CCR8"/>
      </w:pPr>
      <w:r w:rsidRPr="00E41644">
        <w:t>Уровень 1</w:t>
      </w:r>
    </w:p>
    <w:p w14:paraId="519FE791" w14:textId="77777777" w:rsidR="003C463B" w:rsidRPr="00E41644" w:rsidRDefault="003C463B" w:rsidP="00431699">
      <w:pPr>
        <w:pStyle w:val="CCR6"/>
      </w:pPr>
      <w:r w:rsidRPr="00E41644">
        <w:t>Это уровень, на котором в настоящее время работает большинство организаций. Обычно это комбинация 3D CAD/BIM и 2D CAD (подготовка проектной и рабочей документации).</w:t>
      </w:r>
    </w:p>
    <w:p w14:paraId="7E838475" w14:textId="77777777" w:rsidR="003C463B" w:rsidRPr="00E41644" w:rsidRDefault="003C463B" w:rsidP="00431699">
      <w:pPr>
        <w:pStyle w:val="CCR6"/>
      </w:pPr>
      <w:r w:rsidRPr="00E41644">
        <w:lastRenderedPageBreak/>
        <w:t>Сводная модель не формируется, поскольку многие дисциплины работают в 2D. Обмен данными осуществляется на уровне 3D-геометрии и атрибутики в рамках дисциплин</w:t>
      </w:r>
      <w:r w:rsidR="004F5E4A">
        <w:t>,</w:t>
      </w:r>
      <w:r w:rsidRPr="000B7DBE">
        <w:t xml:space="preserve"> </w:t>
      </w:r>
      <w:r w:rsidRPr="00E41644">
        <w:t xml:space="preserve">использующих </w:t>
      </w:r>
      <w:r w:rsidR="004F5E4A" w:rsidRPr="00E41644">
        <w:t xml:space="preserve">решения </w:t>
      </w:r>
      <w:r w:rsidRPr="00E41644">
        <w:t>3D CAD/BIM. Открытые форматы практически не используются. Среда общих данных, как правило, организована на уровне файлового обмена.</w:t>
      </w:r>
    </w:p>
    <w:p w14:paraId="167D7418" w14:textId="77777777" w:rsidR="003C463B" w:rsidRPr="00E41644" w:rsidRDefault="003C463B" w:rsidP="00431699">
      <w:pPr>
        <w:pStyle w:val="CCR8"/>
      </w:pPr>
      <w:r w:rsidRPr="00E41644">
        <w:t>Уровень 2</w:t>
      </w:r>
    </w:p>
    <w:p w14:paraId="65DB6C4C" w14:textId="77777777" w:rsidR="003C463B" w:rsidRPr="00E41644" w:rsidRDefault="003C463B" w:rsidP="00431699">
      <w:pPr>
        <w:pStyle w:val="CCR6"/>
      </w:pPr>
      <w:r w:rsidRPr="00E41644">
        <w:t xml:space="preserve">Это целевой уровень зрелости технологии </w:t>
      </w:r>
      <w:r w:rsidRPr="00E41644">
        <w:rPr>
          <w:lang w:val="en-US"/>
        </w:rPr>
        <w:t>BIM</w:t>
      </w:r>
      <w:r w:rsidRPr="00E41644">
        <w:t xml:space="preserve">, доступный к реализации в настоящее время. Основное отличие от предыдущих уровней и основная цель этого уровня – организация совместной скоординированной работы многодисциплинарных проектных групп на основе сводной модели, размещаемой в среде общих данных. Для обеспечения интероперабельности используются как исходные, так и </w:t>
      </w:r>
      <w:r w:rsidR="00413FE7" w:rsidRPr="00E41644">
        <w:t>открытые форматы,</w:t>
      </w:r>
      <w:r w:rsidRPr="00E41644">
        <w:t xml:space="preserve"> и схемы пред</w:t>
      </w:r>
      <w:r w:rsidR="00377706" w:rsidRPr="00E41644">
        <w:t>о</w:t>
      </w:r>
      <w:r w:rsidRPr="00E41644">
        <w:t>ставления данных. Обмен данными осуществляется на уровне 3</w:t>
      </w:r>
      <w:r w:rsidRPr="00E41644">
        <w:rPr>
          <w:lang w:val="en-US"/>
        </w:rPr>
        <w:t>D</w:t>
      </w:r>
      <w:r w:rsidRPr="00E41644">
        <w:t>-геометрии и атрибутивной информации. Данный уровень предполагает добавление следующих измерений: 4D (вре</w:t>
      </w:r>
      <w:r w:rsidR="0005545F" w:rsidRPr="00E41644">
        <w:t>мя, увязка модели с календарно-сетевыми</w:t>
      </w:r>
      <w:r w:rsidRPr="00E41644">
        <w:t xml:space="preserve"> графиками) и 5D (стоимость, назначение и увязка ресурсов и расценок) и частичное использование BIM на всех стадиях жизненного цикла объекта. На данном уровне могут выполняться работы по автоматизированному сбору данных по моделям и автоматизированным проверкам на коллизии.</w:t>
      </w:r>
    </w:p>
    <w:p w14:paraId="2DD68690" w14:textId="77777777" w:rsidR="003C463B" w:rsidRPr="00E41644" w:rsidRDefault="003C463B" w:rsidP="00431699">
      <w:pPr>
        <w:pStyle w:val="CCR8"/>
      </w:pPr>
      <w:r w:rsidRPr="00E41644">
        <w:t>Уровень 3</w:t>
      </w:r>
    </w:p>
    <w:p w14:paraId="19F50BD2" w14:textId="77777777" w:rsidR="0060140D" w:rsidRPr="00E41644" w:rsidRDefault="00B77FD1" w:rsidP="00FF6E71">
      <w:pPr>
        <w:pStyle w:val="CCR6"/>
      </w:pPr>
      <w:r w:rsidRPr="00E41644">
        <w:t xml:space="preserve">Предполагает работу посредством </w:t>
      </w:r>
      <w:proofErr w:type="spellStart"/>
      <w:r w:rsidRPr="00E41644">
        <w:t>web</w:t>
      </w:r>
      <w:proofErr w:type="spellEnd"/>
      <w:r w:rsidRPr="00E41644">
        <w:t xml:space="preserve">-сервисов всех участников инвестиционно-строительного проекта, в том числе всех проектных дисциплин, с единой интегрированной </w:t>
      </w:r>
      <w:proofErr w:type="spellStart"/>
      <w:r w:rsidRPr="00E41644">
        <w:t>датацентричной</w:t>
      </w:r>
      <w:proofErr w:type="spellEnd"/>
      <w:r w:rsidRPr="00E41644">
        <w:t xml:space="preserve"> информационной моделью на основе открытых схем (онтологий), форматов данных, семантик и онтологий. В настоящее время не существует </w:t>
      </w:r>
      <w:r w:rsidR="005F386F" w:rsidRPr="00E41644">
        <w:t xml:space="preserve">реализаций документов и международных стандартов </w:t>
      </w:r>
      <w:r w:rsidRPr="00E41644">
        <w:t>этого уровня.</w:t>
      </w:r>
      <w:r w:rsidR="0060140D" w:rsidRPr="00E41644">
        <w:t xml:space="preserve"> </w:t>
      </w:r>
    </w:p>
    <w:p w14:paraId="68D33208" w14:textId="77777777" w:rsidR="00B77FD1" w:rsidRPr="00E41644" w:rsidRDefault="0060140D" w:rsidP="00FF6E71">
      <w:pPr>
        <w:pStyle w:val="CCR6"/>
      </w:pPr>
      <w:r w:rsidRPr="00E41644">
        <w:t xml:space="preserve">Определения уровней </w:t>
      </w:r>
      <w:r w:rsidR="00E00FA0" w:rsidRPr="00E41644">
        <w:t xml:space="preserve">зрелости технологии информационного моделирования </w:t>
      </w:r>
      <w:r w:rsidRPr="00E41644">
        <w:t xml:space="preserve">могут быть использованы при формировании технического задания на BIM. </w:t>
      </w:r>
    </w:p>
    <w:p w14:paraId="09334656" w14:textId="77777777" w:rsidR="003C463B" w:rsidRPr="00F33283" w:rsidRDefault="003C463B" w:rsidP="00CE4D7E">
      <w:pPr>
        <w:pStyle w:val="CCR20"/>
      </w:pPr>
      <w:bookmarkStart w:id="126" w:name="_Toc515284997"/>
      <w:bookmarkStart w:id="127" w:name="_Toc518296724"/>
      <w:bookmarkStart w:id="128" w:name="_Toc2000556"/>
      <w:r w:rsidRPr="00F33283">
        <w:t>Основные положения BIM Уровня 2</w:t>
      </w:r>
      <w:bookmarkEnd w:id="126"/>
      <w:bookmarkEnd w:id="127"/>
      <w:bookmarkEnd w:id="128"/>
    </w:p>
    <w:p w14:paraId="0F1DF429" w14:textId="77777777" w:rsidR="003C463B" w:rsidRPr="00ED472C" w:rsidRDefault="003C463B" w:rsidP="001B5B71">
      <w:pPr>
        <w:pStyle w:val="CCR6"/>
        <w:keepNext/>
      </w:pPr>
      <w:r w:rsidRPr="00ED472C">
        <w:t>Уровень 2 зрелости технологии информационного моделирования включает следующие основные требования к BIM:</w:t>
      </w:r>
    </w:p>
    <w:p w14:paraId="7005A103" w14:textId="77777777" w:rsidR="00285945" w:rsidRPr="00D11C42" w:rsidRDefault="00285945" w:rsidP="00D11C42">
      <w:pPr>
        <w:pStyle w:val="CCRC-"/>
      </w:pPr>
      <w:r w:rsidRPr="00D11C42">
        <w:t xml:space="preserve">разработка BIM-моделей по отдельным дисциплинам и организация обмена информацией между ними, в том числе на основе сводных моделей, внешних ссылок в открытых и </w:t>
      </w:r>
      <w:proofErr w:type="spellStart"/>
      <w:r w:rsidRPr="00D11C42">
        <w:t>нативных</w:t>
      </w:r>
      <w:proofErr w:type="spellEnd"/>
      <w:r w:rsidRPr="00D11C42">
        <w:t xml:space="preserve"> форматах;</w:t>
      </w:r>
    </w:p>
    <w:p w14:paraId="4860AF81" w14:textId="319DE6C2" w:rsidR="003C463B" w:rsidRPr="00D11C42" w:rsidRDefault="003C463B" w:rsidP="00D11C42">
      <w:pPr>
        <w:pStyle w:val="CCRC-"/>
      </w:pPr>
      <w:r w:rsidRPr="00D11C42">
        <w:t xml:space="preserve">четкое определение </w:t>
      </w:r>
      <w:r w:rsidR="007F6418" w:rsidRPr="00D11C42">
        <w:t xml:space="preserve">информационных </w:t>
      </w:r>
      <w:r w:rsidRPr="00D11C42">
        <w:t>требований заказчика;</w:t>
      </w:r>
    </w:p>
    <w:p w14:paraId="4039D662" w14:textId="77777777" w:rsidR="003C463B" w:rsidRPr="00D11C42" w:rsidRDefault="003C463B" w:rsidP="00D11C42">
      <w:pPr>
        <w:pStyle w:val="CCRC-"/>
      </w:pPr>
      <w:r w:rsidRPr="00D11C42">
        <w:t>оценка квалификации исполнителей проекта;</w:t>
      </w:r>
    </w:p>
    <w:p w14:paraId="05E2445F" w14:textId="77777777" w:rsidR="003C463B" w:rsidRPr="00D11C42" w:rsidRDefault="003C463B" w:rsidP="00D11C42">
      <w:pPr>
        <w:pStyle w:val="CCRC-"/>
      </w:pPr>
      <w:r w:rsidRPr="00D11C42">
        <w:t xml:space="preserve">предоставление исполнителями </w:t>
      </w:r>
      <w:r w:rsidR="00FC2969" w:rsidRPr="00D11C42">
        <w:t>п</w:t>
      </w:r>
      <w:r w:rsidRPr="00D11C42">
        <w:t>лана реализации BIM-проекта;</w:t>
      </w:r>
    </w:p>
    <w:p w14:paraId="5465B106" w14:textId="77777777" w:rsidR="003C463B" w:rsidRPr="00D11C42" w:rsidRDefault="003C463B" w:rsidP="00D11C42">
      <w:pPr>
        <w:pStyle w:val="CCRC-"/>
      </w:pPr>
      <w:r w:rsidRPr="00D11C42">
        <w:t>обеспечение единой среды общих данных (</w:t>
      </w:r>
      <w:r w:rsidR="00570BB2" w:rsidRPr="00D11C42">
        <w:t xml:space="preserve">СОД, </w:t>
      </w:r>
      <w:r w:rsidRPr="00D11C42">
        <w:t>СDE);</w:t>
      </w:r>
    </w:p>
    <w:p w14:paraId="5C451C14" w14:textId="77777777" w:rsidR="003C463B" w:rsidRPr="00D11C42" w:rsidRDefault="003C463B" w:rsidP="00D11C42">
      <w:pPr>
        <w:pStyle w:val="CCRC-"/>
      </w:pPr>
      <w:r w:rsidRPr="00D11C42">
        <w:t>разработка BIM-моделей с использованием программного обеспечения, поддерживающего технологию информационного моделирования.</w:t>
      </w:r>
    </w:p>
    <w:p w14:paraId="6253107E" w14:textId="77777777" w:rsidR="00576B88" w:rsidRPr="00E93E2C" w:rsidRDefault="00576B88" w:rsidP="00CE4D7E">
      <w:pPr>
        <w:pStyle w:val="CCR20"/>
      </w:pPr>
      <w:bookmarkStart w:id="129" w:name="_Toc525553919"/>
      <w:bookmarkStart w:id="130" w:name="_Toc2000557"/>
      <w:r w:rsidRPr="00E93E2C">
        <w:t>Преимущества информационного моделирования для заказчиков</w:t>
      </w:r>
      <w:bookmarkEnd w:id="129"/>
      <w:bookmarkEnd w:id="130"/>
    </w:p>
    <w:p w14:paraId="27AC9AD3" w14:textId="77777777" w:rsidR="00576B88" w:rsidRPr="000B7DBE" w:rsidRDefault="00576B88" w:rsidP="00431699">
      <w:pPr>
        <w:pStyle w:val="CCR6"/>
      </w:pPr>
      <w:r w:rsidRPr="000B7DBE">
        <w:t xml:space="preserve">Заказчик, принимая решение о реализации инвестиционно-строительного проекта с применением технологии </w:t>
      </w:r>
      <w:r>
        <w:rPr>
          <w:lang w:val="en-US"/>
        </w:rPr>
        <w:t>BIM</w:t>
      </w:r>
      <w:r w:rsidRPr="000B7DBE">
        <w:t>, должен прежде всего определить, как эта технология может принести пользу для проекта.</w:t>
      </w:r>
    </w:p>
    <w:p w14:paraId="23BC5D75" w14:textId="77777777" w:rsidR="00576B88" w:rsidRPr="000B7DBE" w:rsidRDefault="00576B88" w:rsidP="00431699">
      <w:pPr>
        <w:pStyle w:val="CCR6"/>
      </w:pPr>
      <w:r w:rsidRPr="000B7DBE">
        <w:t xml:space="preserve">Анализ мирового и отечественного опыта применения технологии информационного моделирования показывает ряд преимуществ для заказчиков по сравнению с традиционным способом реализации </w:t>
      </w:r>
      <w:r w:rsidRPr="00E93E2C">
        <w:t>проектов</w:t>
      </w:r>
      <w:r w:rsidRPr="000B7DBE">
        <w:t>.</w:t>
      </w:r>
    </w:p>
    <w:p w14:paraId="0C5A0BF4" w14:textId="77777777" w:rsidR="00BF6247" w:rsidRDefault="00BF6247" w:rsidP="00BF6247">
      <w:pPr>
        <w:pStyle w:val="CCR8"/>
        <w:spacing w:before="240"/>
      </w:pPr>
    </w:p>
    <w:p w14:paraId="758936D3" w14:textId="77777777" w:rsidR="00576B88" w:rsidRPr="00E41644" w:rsidRDefault="00576B88" w:rsidP="001B5B71">
      <w:pPr>
        <w:pStyle w:val="CCR8"/>
        <w:keepNext/>
        <w:spacing w:before="240"/>
      </w:pPr>
      <w:r w:rsidRPr="00E41644">
        <w:t>Наглядное представление проекта</w:t>
      </w:r>
    </w:p>
    <w:p w14:paraId="2C093CC8" w14:textId="77777777" w:rsidR="00710150" w:rsidRPr="00E41644" w:rsidRDefault="00710150" w:rsidP="00710150">
      <w:pPr>
        <w:pStyle w:val="CCR6"/>
      </w:pPr>
      <w:r w:rsidRPr="00E41644">
        <w:t>Основным преимуществом использования технологии информационного моделирования является то, что модель в трехмерном пространстве позволяет с самого начала воспринимать объект строительства как единое целое, что способствует улучшенному пониманию проектных решений всеми участниками проекта. Таким образом, наглядная трехмерная визуализация объекта строительства является основным преимуществом применения технологии информационного моделирования.</w:t>
      </w:r>
    </w:p>
    <w:p w14:paraId="796D8F82" w14:textId="77777777" w:rsidR="00576B88" w:rsidRPr="00E41644" w:rsidRDefault="00576B88" w:rsidP="001B5B71">
      <w:pPr>
        <w:pStyle w:val="CCR8"/>
        <w:keepNext/>
      </w:pPr>
      <w:r w:rsidRPr="00E41644">
        <w:t>Проработка вариантов проектных решений на начальной стадии проекта</w:t>
      </w:r>
    </w:p>
    <w:p w14:paraId="7B2759AC" w14:textId="77777777" w:rsidR="00A51FEA" w:rsidRPr="00E41644" w:rsidRDefault="00A51FEA" w:rsidP="00A51FEA">
      <w:pPr>
        <w:pStyle w:val="CCR6"/>
      </w:pPr>
      <w:r w:rsidRPr="00E41644">
        <w:t>На этапе рассмотрения вариантов проектных решений применение информационных моделей позволяет провести оценку большего количества вариантов с определением основных технико-экономических показателей объемно-планировочных решений, которые являются основой для сравнения и оптимизации инвестиционных затрат, предусмотренных различными вариантами проектных решений</w:t>
      </w:r>
      <w:r w:rsidR="002B7AF3" w:rsidRPr="00E41644">
        <w:t>.</w:t>
      </w:r>
    </w:p>
    <w:p w14:paraId="2FA8079B" w14:textId="77777777" w:rsidR="00576B88" w:rsidRPr="00E41644" w:rsidRDefault="00576B88" w:rsidP="001B5B71">
      <w:pPr>
        <w:pStyle w:val="CCR8"/>
        <w:keepNext/>
      </w:pPr>
      <w:r w:rsidRPr="00E41644">
        <w:t>Улучшенное управление и контроль</w:t>
      </w:r>
    </w:p>
    <w:p w14:paraId="5C38A358" w14:textId="77777777" w:rsidR="004F63AE" w:rsidRPr="00E41644" w:rsidRDefault="004F63AE" w:rsidP="004F63AE">
      <w:pPr>
        <w:pStyle w:val="CCR6"/>
      </w:pPr>
      <w:r w:rsidRPr="00E41644">
        <w:t xml:space="preserve">Использование единого источника информации – среды общих данных </w:t>
      </w:r>
      <w:r w:rsidR="00812B2C" w:rsidRPr="00E41644">
        <w:t>–</w:t>
      </w:r>
      <w:r w:rsidRPr="00E41644">
        <w:t xml:space="preserve"> обеспечивает эффективное взаимодействие всех участников проекта, позволяет многократно использовать проверенные, согласованные и актуальные данные, а также обмениваться ими без потерь и искажений. Применяемое программное обеспечение через свои внутренние базы данных позволяет получить немедленный доступ к этим данным для любого элемента проекта. Эта информация может использоваться для оказания помощи в управлении проектом на всех </w:t>
      </w:r>
      <w:r w:rsidR="00E32AF7" w:rsidRPr="00E41644">
        <w:t xml:space="preserve">его </w:t>
      </w:r>
      <w:r w:rsidRPr="00E41644">
        <w:t>стадиях.</w:t>
      </w:r>
    </w:p>
    <w:p w14:paraId="03DF3F3D" w14:textId="77777777" w:rsidR="00576B88" w:rsidRPr="00E41644" w:rsidRDefault="00576B88" w:rsidP="00431699">
      <w:pPr>
        <w:pStyle w:val="CCR6"/>
      </w:pPr>
      <w:r w:rsidRPr="00E41644">
        <w:t xml:space="preserve">Технология информационного моделирования </w:t>
      </w:r>
      <w:r w:rsidR="0005545F" w:rsidRPr="00E41644">
        <w:t>повышает степень контроля</w:t>
      </w:r>
      <w:r w:rsidRPr="00E41644">
        <w:t xml:space="preserve"> и обеспечивает максимальную прозрачность всего процесса реализации проекта, что повышает гарантии реализации проекта в срок</w:t>
      </w:r>
      <w:r w:rsidR="0005545F" w:rsidRPr="00E41644">
        <w:t xml:space="preserve"> и</w:t>
      </w:r>
      <w:r w:rsidRPr="00E41644">
        <w:t xml:space="preserve"> </w:t>
      </w:r>
      <w:r w:rsidR="0005545F" w:rsidRPr="00E41644">
        <w:t>снижает риски превышения бюджета проекта</w:t>
      </w:r>
      <w:r w:rsidRPr="00E41644">
        <w:t>.</w:t>
      </w:r>
    </w:p>
    <w:p w14:paraId="2689B997" w14:textId="77777777" w:rsidR="00576B88" w:rsidRPr="00E41644" w:rsidRDefault="00576B88" w:rsidP="001B5B71">
      <w:pPr>
        <w:pStyle w:val="CCR8"/>
        <w:keepNext/>
      </w:pPr>
      <w:r w:rsidRPr="00E41644">
        <w:t>Улучшенное планирование проекта</w:t>
      </w:r>
    </w:p>
    <w:p w14:paraId="0CA192B3" w14:textId="77777777" w:rsidR="00576B88" w:rsidRPr="00E41644" w:rsidRDefault="00576B88" w:rsidP="00431699">
      <w:pPr>
        <w:pStyle w:val="CCR6"/>
      </w:pPr>
      <w:r w:rsidRPr="00E41644">
        <w:t>Планирование и мониторинг являются чрезвычайно важной частью любого проекта на всех стадиях и этапах жизненного цикла. Заказчик проекта может использовать различные инструменты информационного моделирования (BIM 4D) для улучшения процесса контроля качества планирования проекта, проведения анализа ситуации на строительном объекте, контроля сроков и выполненных объемов работ, а также анализа качества строительно-монтажных работ и охраны труда.</w:t>
      </w:r>
    </w:p>
    <w:p w14:paraId="2D85A363" w14:textId="77777777" w:rsidR="008C22A9" w:rsidRPr="00E41644" w:rsidRDefault="008C22A9" w:rsidP="008C22A9">
      <w:pPr>
        <w:pStyle w:val="CCR6"/>
      </w:pPr>
      <w:r w:rsidRPr="00E41644">
        <w:t>BIM-модели можн</w:t>
      </w:r>
      <w:r w:rsidR="0005545F" w:rsidRPr="00E41644">
        <w:t>о синхронизировать с календарно-сетевым</w:t>
      </w:r>
      <w:r w:rsidRPr="00E41644">
        <w:t xml:space="preserve"> графиком, при этом каждый элемент моде</w:t>
      </w:r>
      <w:r w:rsidR="0005545F" w:rsidRPr="00E41644">
        <w:t>ли сопровождается дополнительной информацией, указывающей</w:t>
      </w:r>
      <w:r w:rsidRPr="00E41644">
        <w:t xml:space="preserve"> время возведения, таким образом создается виртуальный сценарий стройки. Анализ модели 4D поможет выявить ошибки планирования, визуально </w:t>
      </w:r>
      <w:r w:rsidR="0027106A" w:rsidRPr="00E41644">
        <w:t>устано</w:t>
      </w:r>
      <w:r w:rsidRPr="00E41644">
        <w:t xml:space="preserve">вить пересечения ресурсов </w:t>
      </w:r>
      <w:r w:rsidR="0005545F" w:rsidRPr="00E41644">
        <w:t>календарно-</w:t>
      </w:r>
      <w:r w:rsidRPr="00E41644">
        <w:t>сетевого графика, получить аналитические данные по потребности в материалах, загрузке кранов и доставке ресурсов на строительный объект.</w:t>
      </w:r>
    </w:p>
    <w:p w14:paraId="7AD9D5F1" w14:textId="77777777" w:rsidR="008B7CF1" w:rsidRPr="00E41644" w:rsidRDefault="00716689" w:rsidP="00431699">
      <w:pPr>
        <w:pStyle w:val="CCR6"/>
      </w:pPr>
      <w:r w:rsidRPr="00E41644">
        <w:t xml:space="preserve">Также важным преимуществом является интеграция технологий </w:t>
      </w:r>
      <w:r w:rsidR="00EF79E0" w:rsidRPr="00E41644">
        <w:t>BIM и ГИС</w:t>
      </w:r>
      <w:r w:rsidRPr="00E41644">
        <w:t>, которая</w:t>
      </w:r>
      <w:r w:rsidR="00EF79E0" w:rsidRPr="00E41644">
        <w:t xml:space="preserve"> позволит владельцам </w:t>
      </w:r>
      <w:r w:rsidRPr="00E41644">
        <w:t>географически распределенных промышленных объектов оптимизировать</w:t>
      </w:r>
      <w:r w:rsidR="00EF79E0" w:rsidRPr="00E41644">
        <w:t xml:space="preserve"> процессы планирования, логистики, строительства и эксплуатации</w:t>
      </w:r>
      <w:r w:rsidR="00774CFA" w:rsidRPr="00E41644">
        <w:t>.</w:t>
      </w:r>
    </w:p>
    <w:p w14:paraId="11F17B9C" w14:textId="77777777" w:rsidR="00576B88" w:rsidRPr="00E41644" w:rsidRDefault="00576B88" w:rsidP="00F46A64">
      <w:pPr>
        <w:pStyle w:val="CCR8"/>
        <w:keepNext/>
      </w:pPr>
      <w:r w:rsidRPr="00E41644">
        <w:lastRenderedPageBreak/>
        <w:t>Улучшенные коммуникации участников проекта</w:t>
      </w:r>
    </w:p>
    <w:p w14:paraId="781FC94A" w14:textId="77777777" w:rsidR="00576B88" w:rsidRPr="00E41644" w:rsidRDefault="00576B88" w:rsidP="00431699">
      <w:pPr>
        <w:pStyle w:val="CCR6"/>
      </w:pPr>
      <w:r w:rsidRPr="00E41644">
        <w:t xml:space="preserve">Применение технологии </w:t>
      </w:r>
      <w:r w:rsidRPr="00E41644">
        <w:rPr>
          <w:lang w:val="en-US"/>
        </w:rPr>
        <w:t>BIM</w:t>
      </w:r>
      <w:r w:rsidRPr="00E41644">
        <w:t xml:space="preserve"> обеспечивает улучшение коммуникации между участниками проекта. Участники проекта – заказчик, проектировщики, строители, специалисты продаж и маркетинга и другие – лучше понимают, какие решения принимаются, как будет выглядеть будущий объект. Улучшение коммуникации способствует разрешению основных проблем заказчика: сроков строительства и стоимости, безопасной эксплуатации, функционала, эстетики и комфорта объекта строительства.</w:t>
      </w:r>
    </w:p>
    <w:p w14:paraId="767A0FDE" w14:textId="77777777" w:rsidR="00576B88" w:rsidRPr="00E41644" w:rsidRDefault="00576B88" w:rsidP="001B5B71">
      <w:pPr>
        <w:pStyle w:val="CCR8"/>
        <w:keepNext/>
      </w:pPr>
      <w:r w:rsidRPr="00E41644">
        <w:t>Повышение качества проектных решений</w:t>
      </w:r>
    </w:p>
    <w:p w14:paraId="43BFBEBF" w14:textId="77777777" w:rsidR="00576B88" w:rsidRPr="00E41644" w:rsidRDefault="00576B88" w:rsidP="00431699">
      <w:pPr>
        <w:pStyle w:val="CCR6"/>
      </w:pPr>
      <w:r w:rsidRPr="00E41644">
        <w:t xml:space="preserve">Технология информационного моделирования позволяет обнаруживать проектные коллизии, связанные с проектированием инженерных систем и конструкций здания, на ранних этапах реализации проекта, что </w:t>
      </w:r>
      <w:r w:rsidR="00E542BE" w:rsidRPr="00E41644">
        <w:t>разреш</w:t>
      </w:r>
      <w:r w:rsidRPr="00E41644">
        <w:t>ит избежать дорогостоящих ошибок на стадии строительства. Кроме того, строители получают возможность заранее сделать «работу над ошибками», смоделировав процесс строительства (</w:t>
      </w:r>
      <w:r w:rsidRPr="00E41644">
        <w:rPr>
          <w:lang w:val="en-US"/>
        </w:rPr>
        <w:t>BIM</w:t>
      </w:r>
      <w:r w:rsidRPr="00E41644">
        <w:t xml:space="preserve"> 4D) и тем самым выявить возможные пространственно-временные коллизии и решить возможные проблемы до начала строительства, то есть оптимизировать проект и сократить затраты.</w:t>
      </w:r>
    </w:p>
    <w:p w14:paraId="2E056C0C" w14:textId="77777777" w:rsidR="00576B88" w:rsidRPr="00E41644" w:rsidRDefault="00576B88" w:rsidP="001B5B71">
      <w:pPr>
        <w:pStyle w:val="CCR8"/>
        <w:keepNext/>
      </w:pPr>
      <w:r w:rsidRPr="00E41644">
        <w:t>Улучшенный процесс принятия решений</w:t>
      </w:r>
    </w:p>
    <w:p w14:paraId="210EC6DA" w14:textId="77777777" w:rsidR="00576B88" w:rsidRPr="00E41644" w:rsidRDefault="00576B88" w:rsidP="00431699">
      <w:pPr>
        <w:pStyle w:val="CCR6"/>
      </w:pPr>
      <w:r w:rsidRPr="00E41644">
        <w:t>Технология информационного моделирования на всех этапах жизненного цикла объекта обеспечивает поддержку более информированного процесса принятия решений путем предоставления своевременной актуальной и достоверной информации. Процесс рассмотрения модели объекта в виртуальной среде позволит облегчить и ускорить процесс согласования проектных решений, а также проанализировать, проверить и оценить качество принимаемых решений.</w:t>
      </w:r>
    </w:p>
    <w:p w14:paraId="4EEF5F67" w14:textId="77777777" w:rsidR="00576B88" w:rsidRPr="00E41644" w:rsidRDefault="00576B88" w:rsidP="001B5B71">
      <w:pPr>
        <w:pStyle w:val="CCR8"/>
        <w:keepNext/>
      </w:pPr>
      <w:r w:rsidRPr="00E41644">
        <w:t>Улучшенный контроль затрат по проекту</w:t>
      </w:r>
    </w:p>
    <w:p w14:paraId="502BD3D3" w14:textId="77777777" w:rsidR="00576B88" w:rsidRPr="00E41644" w:rsidRDefault="00576B88" w:rsidP="00431699">
      <w:pPr>
        <w:pStyle w:val="CCR6"/>
      </w:pPr>
      <w:r w:rsidRPr="00E41644">
        <w:t xml:space="preserve">Технология BIM позволяет более точно подсчитать объемы работ и, следовательно, имеет важное значение в управлении стоимостью объектов, </w:t>
      </w:r>
      <w:r w:rsidR="003D374D" w:rsidRPr="00E41644">
        <w:t xml:space="preserve">способствует </w:t>
      </w:r>
      <w:r w:rsidRPr="00E41644">
        <w:t>снижению финансовых рисков, связанных с неточной или неполной оценкой стоимости строительства.</w:t>
      </w:r>
    </w:p>
    <w:p w14:paraId="3C6A2496" w14:textId="77777777" w:rsidR="00576B88" w:rsidRPr="000B7DBE" w:rsidRDefault="00576B88" w:rsidP="001B5B71">
      <w:pPr>
        <w:pStyle w:val="CCR8"/>
        <w:keepNext/>
      </w:pPr>
      <w:r w:rsidRPr="000B7DBE">
        <w:t>Снижение эксплуатационных расходов</w:t>
      </w:r>
    </w:p>
    <w:p w14:paraId="15BD6EA5" w14:textId="77777777" w:rsidR="00285945" w:rsidRPr="00E41644" w:rsidRDefault="00285945" w:rsidP="00285945">
      <w:pPr>
        <w:rPr>
          <w:rFonts w:eastAsia="Times New Roman" w:cs="Arial"/>
          <w:color w:val="000000" w:themeColor="text1"/>
          <w:shd w:val="clear" w:color="auto" w:fill="FFFFFF"/>
          <w:lang w:eastAsia="ru-RU"/>
        </w:rPr>
      </w:pPr>
      <w:r w:rsidRPr="00E41644">
        <w:rPr>
          <w:rFonts w:eastAsia="Times New Roman" w:cs="Arial"/>
          <w:color w:val="000000" w:themeColor="text1"/>
          <w:shd w:val="clear" w:color="auto" w:fill="FFFFFF"/>
          <w:lang w:eastAsia="ru-RU"/>
        </w:rPr>
        <w:t>Результатом информационного моделирования на финальном этапе проекта является передача исполнительной информационной модели (цифрового актива) на стадию эксплуатации. Повышение качества эксплуатации и снижение эксплуатационных расходов достигается за счет использования актуальной эксплуатационной модели.</w:t>
      </w:r>
    </w:p>
    <w:p w14:paraId="5E1D6D5E" w14:textId="77777777" w:rsidR="00583C78" w:rsidRPr="00E41644" w:rsidRDefault="00583C78" w:rsidP="00583C78">
      <w:pPr>
        <w:pStyle w:val="CCR6"/>
      </w:pPr>
      <w:r w:rsidRPr="00E41644">
        <w:t xml:space="preserve">В Приложении </w:t>
      </w:r>
      <w:r w:rsidR="00975D48" w:rsidRPr="00E41644">
        <w:t>А</w:t>
      </w:r>
      <w:r w:rsidRPr="00E41644">
        <w:t xml:space="preserve"> к настоящему руководству приведены </w:t>
      </w:r>
      <w:r w:rsidRPr="00E41644">
        <w:rPr>
          <w:b/>
        </w:rPr>
        <w:t>методические рекомендации для заказчиков по определению экономической эффективности применения технологии BIM.</w:t>
      </w:r>
    </w:p>
    <w:p w14:paraId="29F996DA" w14:textId="77777777" w:rsidR="00626A4C" w:rsidRDefault="00626A4C">
      <w:pPr>
        <w:suppressAutoHyphens w:val="0"/>
        <w:rPr>
          <w:rFonts w:eastAsia="Times New Roman" w:cstheme="majorBidi"/>
          <w:caps/>
          <w:color w:val="1858A8"/>
          <w:sz w:val="28"/>
          <w:szCs w:val="32"/>
        </w:rPr>
      </w:pPr>
      <w:r>
        <w:br w:type="page"/>
      </w:r>
    </w:p>
    <w:p w14:paraId="671CEBA8" w14:textId="77777777" w:rsidR="003718A6" w:rsidRDefault="003718A6" w:rsidP="00182557">
      <w:pPr>
        <w:pStyle w:val="CCR1"/>
      </w:pPr>
      <w:bookmarkStart w:id="131" w:name="_Toc2000558"/>
      <w:r w:rsidRPr="000E407A">
        <w:lastRenderedPageBreak/>
        <w:t xml:space="preserve">Определение </w:t>
      </w:r>
      <w:r w:rsidR="00D143B4">
        <w:t>целей и задач</w:t>
      </w:r>
      <w:r w:rsidRPr="000E407A">
        <w:t xml:space="preserve"> применения информационного моделирования</w:t>
      </w:r>
      <w:bookmarkEnd w:id="131"/>
    </w:p>
    <w:p w14:paraId="5B896A4A" w14:textId="77777777" w:rsidR="009A6CB5" w:rsidRPr="00E41644" w:rsidRDefault="0045519C" w:rsidP="00431699">
      <w:pPr>
        <w:pStyle w:val="CCR6"/>
      </w:pPr>
      <w:r w:rsidRPr="00E41644">
        <w:t xml:space="preserve">Одним из ключевых терминов в концепции информационного моделирования является понятие «задача применения технологии информационного моделирования» (в англоязычных источниках – </w:t>
      </w:r>
      <w:r w:rsidRPr="00E41644">
        <w:rPr>
          <w:lang w:val="en-US"/>
        </w:rPr>
        <w:t>BIM</w:t>
      </w:r>
      <w:r w:rsidRPr="00E41644">
        <w:t xml:space="preserve"> </w:t>
      </w:r>
      <w:proofErr w:type="spellStart"/>
      <w:r w:rsidRPr="00E41644">
        <w:t>Use</w:t>
      </w:r>
      <w:proofErr w:type="spellEnd"/>
      <w:r w:rsidRPr="00E41644">
        <w:t xml:space="preserve">, </w:t>
      </w:r>
      <w:r w:rsidRPr="00E41644">
        <w:rPr>
          <w:lang w:val="en-US"/>
        </w:rPr>
        <w:t>Use</w:t>
      </w:r>
      <w:r w:rsidRPr="00E41644">
        <w:t xml:space="preserve"> </w:t>
      </w:r>
      <w:r w:rsidRPr="00E41644">
        <w:rPr>
          <w:lang w:val="en-US"/>
        </w:rPr>
        <w:t>case</w:t>
      </w:r>
      <w:r w:rsidRPr="00E41644">
        <w:t>).</w:t>
      </w:r>
      <w:r w:rsidR="009A6CB5" w:rsidRPr="00E41644">
        <w:t xml:space="preserve"> Задача применения информационного моделирования – это метод применения информационного моделирования на различных стадиях жизненного цикла объекта для достижения одной или нескольких целей инвестиционно-</w:t>
      </w:r>
      <w:r w:rsidR="00370893" w:rsidRPr="00E41644">
        <w:t xml:space="preserve">строительного проекта, </w:t>
      </w:r>
      <w:r w:rsidR="003D4C4F" w:rsidRPr="00E41644">
        <w:t>например,</w:t>
      </w:r>
      <w:r w:rsidR="00370893" w:rsidRPr="00E41644">
        <w:t xml:space="preserve"> таких</w:t>
      </w:r>
      <w:r w:rsidR="00531DCD" w:rsidRPr="00E41644">
        <w:t>,</w:t>
      </w:r>
      <w:r w:rsidR="00370893" w:rsidRPr="00E41644">
        <w:t xml:space="preserve"> как:</w:t>
      </w:r>
    </w:p>
    <w:p w14:paraId="41BF860E" w14:textId="77777777" w:rsidR="00370893" w:rsidRPr="00D11C42" w:rsidRDefault="00370893" w:rsidP="00D11C42">
      <w:pPr>
        <w:pStyle w:val="CCRC-"/>
      </w:pPr>
      <w:r w:rsidRPr="00D11C42">
        <w:t>оптимизация стоимости жизненного цикла объекта;</w:t>
      </w:r>
    </w:p>
    <w:p w14:paraId="6B869383" w14:textId="77777777" w:rsidR="00370893" w:rsidRPr="00D11C42" w:rsidRDefault="00370893" w:rsidP="00D11C42">
      <w:pPr>
        <w:pStyle w:val="CCRC-"/>
      </w:pPr>
      <w:r w:rsidRPr="00D11C42">
        <w:t>соблюдение/сокращение сроков и бюджета;</w:t>
      </w:r>
    </w:p>
    <w:p w14:paraId="24D5ECEC" w14:textId="77777777" w:rsidR="00370893" w:rsidRPr="00D11C42" w:rsidRDefault="00370893" w:rsidP="00D11C42">
      <w:pPr>
        <w:pStyle w:val="CCRC-"/>
      </w:pPr>
      <w:r w:rsidRPr="00D11C42">
        <w:t>повышение качества проектных решений;</w:t>
      </w:r>
    </w:p>
    <w:p w14:paraId="3DEED59A" w14:textId="77777777" w:rsidR="00370893" w:rsidRPr="00D11C42" w:rsidRDefault="00370893" w:rsidP="00D11C42">
      <w:pPr>
        <w:pStyle w:val="CCRC-"/>
      </w:pPr>
      <w:r w:rsidRPr="00D11C42">
        <w:t>оптимизация стоимости строительства;</w:t>
      </w:r>
    </w:p>
    <w:p w14:paraId="0E8553CF" w14:textId="77777777" w:rsidR="00370893" w:rsidRPr="00D11C42" w:rsidRDefault="00370893" w:rsidP="00D11C42">
      <w:pPr>
        <w:pStyle w:val="CCRC-"/>
      </w:pPr>
      <w:r w:rsidRPr="00D11C42">
        <w:t>эффективное/оперативное управление проектами;</w:t>
      </w:r>
    </w:p>
    <w:p w14:paraId="2BECDE07" w14:textId="77777777" w:rsidR="00370893" w:rsidRPr="00D11C42" w:rsidRDefault="00370893" w:rsidP="00D11C42">
      <w:pPr>
        <w:pStyle w:val="CCRC-"/>
      </w:pPr>
      <w:r w:rsidRPr="00D11C42">
        <w:t xml:space="preserve">обеспечение бесперебойной и надежной работы оборудования; </w:t>
      </w:r>
    </w:p>
    <w:p w14:paraId="390E845E" w14:textId="77777777" w:rsidR="00370893" w:rsidRPr="00D11C42" w:rsidRDefault="00370893" w:rsidP="00D11C42">
      <w:pPr>
        <w:pStyle w:val="CCRC-"/>
      </w:pPr>
      <w:r w:rsidRPr="00D11C42">
        <w:t>сокращение простоев оборудования и внеплановых работ;</w:t>
      </w:r>
    </w:p>
    <w:p w14:paraId="7CF8CB1C" w14:textId="77777777" w:rsidR="00370893" w:rsidRPr="00D11C42" w:rsidRDefault="00370893" w:rsidP="00D11C42">
      <w:pPr>
        <w:pStyle w:val="CCRC-"/>
      </w:pPr>
      <w:r w:rsidRPr="00D11C42">
        <w:t>сбор и поддержание в актуальном состоянии информации об оборудовании;</w:t>
      </w:r>
    </w:p>
    <w:p w14:paraId="6F94DD84" w14:textId="77777777" w:rsidR="00370893" w:rsidRPr="00D11C42" w:rsidRDefault="00701F05" w:rsidP="00D11C42">
      <w:pPr>
        <w:pStyle w:val="CCRC-"/>
      </w:pPr>
      <w:r w:rsidRPr="00D11C42">
        <w:t>о</w:t>
      </w:r>
      <w:r w:rsidR="00370893" w:rsidRPr="00D11C42">
        <w:t>беспечение конкурентоспособности</w:t>
      </w:r>
      <w:r w:rsidR="006E1E3E" w:rsidRPr="00D11C42">
        <w:t>;</w:t>
      </w:r>
    </w:p>
    <w:p w14:paraId="3D0303F8" w14:textId="77777777" w:rsidR="006E1E3E" w:rsidRPr="00D11C42" w:rsidRDefault="006E1E3E" w:rsidP="00D11C42">
      <w:pPr>
        <w:pStyle w:val="CCRC-"/>
      </w:pPr>
      <w:r w:rsidRPr="00D11C42">
        <w:t>прочие цели.</w:t>
      </w:r>
    </w:p>
    <w:p w14:paraId="37BC140A" w14:textId="77777777" w:rsidR="0045519C" w:rsidRPr="00E41644" w:rsidRDefault="0045519C" w:rsidP="00431699">
      <w:pPr>
        <w:pStyle w:val="CCR6"/>
      </w:pPr>
      <w:r w:rsidRPr="00E41644">
        <w:t>Концепция</w:t>
      </w:r>
      <w:r w:rsidRPr="00E41644">
        <w:rPr>
          <w:szCs w:val="24"/>
        </w:rPr>
        <w:t xml:space="preserve"> предназначена для </w:t>
      </w:r>
      <w:r w:rsidRPr="00E41644">
        <w:t xml:space="preserve">оказания содействия всем участникам </w:t>
      </w:r>
      <w:r w:rsidR="00EB2D4C" w:rsidRPr="00E41644">
        <w:t>проекта</w:t>
      </w:r>
      <w:r w:rsidRPr="00E41644">
        <w:t xml:space="preserve"> при определении задач, которые целесообразно решать с применением инструментов информационного моделирования.</w:t>
      </w:r>
    </w:p>
    <w:p w14:paraId="4559A065" w14:textId="77777777" w:rsidR="0045519C" w:rsidRPr="00E41644" w:rsidRDefault="0045519C" w:rsidP="00431699">
      <w:pPr>
        <w:pStyle w:val="CCR6"/>
      </w:pPr>
      <w:r w:rsidRPr="00E41644">
        <w:t xml:space="preserve">Задачи применения технологии информационного моделирования являются отправной точкой для планирования проекта как со стороны заказчика, поскольку определяют рамки применения технологии информационного моделирования на </w:t>
      </w:r>
      <w:r w:rsidR="006D6D03" w:rsidRPr="00E41644">
        <w:t>охватываемых</w:t>
      </w:r>
      <w:r w:rsidRPr="00E41644">
        <w:t xml:space="preserve"> стадиях ЖЦ объекта в</w:t>
      </w:r>
      <w:r w:rsidR="00F75310" w:rsidRPr="00E41644">
        <w:t xml:space="preserve"> </w:t>
      </w:r>
      <w:r w:rsidR="006D6D03" w:rsidRPr="00E41644">
        <w:t>информационных требованиях</w:t>
      </w:r>
      <w:r w:rsidRPr="00E41644">
        <w:t xml:space="preserve">, так и для исполнителей (проектировщиков и строителей), поскольку являются основой для формирования планов реализации </w:t>
      </w:r>
      <w:r w:rsidR="00EB2D4C" w:rsidRPr="00E41644">
        <w:rPr>
          <w:lang w:val="en-US"/>
        </w:rPr>
        <w:t>BIM</w:t>
      </w:r>
      <w:r w:rsidR="00EB2D4C" w:rsidRPr="00E41644">
        <w:t>-</w:t>
      </w:r>
      <w:r w:rsidRPr="00E41644">
        <w:t xml:space="preserve">проекта, а также для служб эксплуатации в части </w:t>
      </w:r>
      <w:r w:rsidR="006D6D03" w:rsidRPr="00E41644">
        <w:t xml:space="preserve">сценариев </w:t>
      </w:r>
      <w:r w:rsidRPr="00E41644">
        <w:t>использования информационных моделей</w:t>
      </w:r>
      <w:r w:rsidR="006D6D03" w:rsidRPr="00E41644">
        <w:t xml:space="preserve"> на стадии эксплуатации</w:t>
      </w:r>
      <w:r w:rsidRPr="00E41644">
        <w:t>.</w:t>
      </w:r>
    </w:p>
    <w:p w14:paraId="1A6B1796" w14:textId="77777777" w:rsidR="00A64620" w:rsidRPr="00E41644" w:rsidRDefault="00A80747" w:rsidP="00431699">
      <w:pPr>
        <w:pStyle w:val="CCR6"/>
      </w:pPr>
      <w:r w:rsidRPr="00E41644">
        <w:t xml:space="preserve">В </w:t>
      </w:r>
      <w:r w:rsidR="00E473BB" w:rsidRPr="00E41644">
        <w:t>т</w:t>
      </w:r>
      <w:r w:rsidRPr="00E41644">
        <w:t xml:space="preserve">аблице </w:t>
      </w:r>
      <w:r w:rsidR="00701F05" w:rsidRPr="00E41644">
        <w:t>3</w:t>
      </w:r>
      <w:r w:rsidR="00AB70F0" w:rsidRPr="00E41644">
        <w:t>.1</w:t>
      </w:r>
      <w:r w:rsidRPr="00E41644">
        <w:t xml:space="preserve"> приведен список характерных задач применения информационного моделирования на различных стадиях ЖЦ объекта.</w:t>
      </w:r>
    </w:p>
    <w:p w14:paraId="1974A79E" w14:textId="77777777" w:rsidR="00A80747" w:rsidRPr="00E41644" w:rsidRDefault="00A80747" w:rsidP="003D4C4F">
      <w:pPr>
        <w:pStyle w:val="CCR9"/>
      </w:pPr>
      <w:r w:rsidRPr="00E41644">
        <w:t xml:space="preserve">Таблица </w:t>
      </w:r>
      <w:r w:rsidR="00701F05" w:rsidRPr="00E41644">
        <w:t>3</w:t>
      </w:r>
      <w:r w:rsidR="00AB70F0" w:rsidRPr="00E41644">
        <w:t>.1</w:t>
      </w:r>
      <w:r w:rsidR="00E473BB" w:rsidRPr="00E41644">
        <w:t>.</w:t>
      </w:r>
      <w:r w:rsidRPr="00E41644">
        <w:t xml:space="preserve"> Ха</w:t>
      </w:r>
      <w:r w:rsidR="00774CFA" w:rsidRPr="00E41644">
        <w:t>рактерные задачи применения BIM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6810"/>
      </w:tblGrid>
      <w:tr w:rsidR="00A80747" w:rsidRPr="00E41644" w14:paraId="29C9CB61" w14:textId="77777777" w:rsidTr="00207722">
        <w:trPr>
          <w:trHeight w:val="693"/>
          <w:tblHeader/>
        </w:trPr>
        <w:tc>
          <w:tcPr>
            <w:tcW w:w="2546" w:type="dxa"/>
            <w:vAlign w:val="center"/>
          </w:tcPr>
          <w:p w14:paraId="2B4F0EDF" w14:textId="77777777" w:rsidR="00065673" w:rsidRPr="00E41644" w:rsidRDefault="00A80747" w:rsidP="000B1BAB">
            <w:pPr>
              <w:pStyle w:val="CCRa"/>
              <w:jc w:val="left"/>
              <w:rPr>
                <w:color w:val="000000" w:themeColor="text1"/>
                <w:szCs w:val="20"/>
              </w:rPr>
            </w:pPr>
            <w:r w:rsidRPr="00E41644">
              <w:rPr>
                <w:color w:val="000000" w:themeColor="text1"/>
                <w:szCs w:val="20"/>
              </w:rPr>
              <w:t>Стадия/этап ЖЦ объекта</w:t>
            </w:r>
          </w:p>
        </w:tc>
        <w:tc>
          <w:tcPr>
            <w:tcW w:w="6810" w:type="dxa"/>
            <w:vAlign w:val="center"/>
          </w:tcPr>
          <w:p w14:paraId="12FA5CE0" w14:textId="77777777" w:rsidR="00065673" w:rsidRPr="00E41644" w:rsidRDefault="00A80747" w:rsidP="00207722">
            <w:pPr>
              <w:pStyle w:val="CCRa"/>
              <w:jc w:val="left"/>
              <w:rPr>
                <w:color w:val="000000" w:themeColor="text1"/>
                <w:szCs w:val="20"/>
              </w:rPr>
            </w:pPr>
            <w:r w:rsidRPr="00E41644">
              <w:rPr>
                <w:color w:val="000000" w:themeColor="text1"/>
                <w:szCs w:val="20"/>
              </w:rPr>
              <w:t>Характерные задачи применения BIM</w:t>
            </w:r>
            <w:r w:rsidR="00207722" w:rsidRPr="00E41644">
              <w:rPr>
                <w:color w:val="000000" w:themeColor="text1"/>
                <w:szCs w:val="20"/>
              </w:rPr>
              <w:t xml:space="preserve"> </w:t>
            </w:r>
            <w:r w:rsidRPr="00E41644">
              <w:rPr>
                <w:color w:val="000000" w:themeColor="text1"/>
                <w:szCs w:val="20"/>
              </w:rPr>
              <w:br/>
              <w:t>(промышленные предприятия)</w:t>
            </w:r>
          </w:p>
        </w:tc>
      </w:tr>
      <w:tr w:rsidR="00A80747" w:rsidRPr="00E41644" w14:paraId="336F9F29" w14:textId="77777777" w:rsidTr="000B1BAB">
        <w:tc>
          <w:tcPr>
            <w:tcW w:w="2546" w:type="dxa"/>
          </w:tcPr>
          <w:p w14:paraId="3D8BFF16" w14:textId="77777777" w:rsidR="00A80747" w:rsidRPr="00E41644" w:rsidRDefault="00A80747" w:rsidP="000851AE">
            <w:pPr>
              <w:pStyle w:val="CCR5"/>
              <w:rPr>
                <w:color w:val="000000" w:themeColor="text1"/>
                <w:szCs w:val="20"/>
              </w:rPr>
            </w:pPr>
            <w:r w:rsidRPr="00E41644">
              <w:rPr>
                <w:color w:val="000000" w:themeColor="text1"/>
                <w:szCs w:val="20"/>
              </w:rPr>
              <w:t>Обоснование инвестиций (ТЭО)</w:t>
            </w:r>
          </w:p>
        </w:tc>
        <w:tc>
          <w:tcPr>
            <w:tcW w:w="6810" w:type="dxa"/>
          </w:tcPr>
          <w:p w14:paraId="3EC5C755" w14:textId="77777777" w:rsidR="003F317B" w:rsidRPr="00E41644" w:rsidRDefault="00A80747" w:rsidP="000851AE">
            <w:pPr>
              <w:pStyle w:val="CCR5"/>
              <w:rPr>
                <w:color w:val="000000" w:themeColor="text1"/>
                <w:szCs w:val="20"/>
              </w:rPr>
            </w:pPr>
            <w:r w:rsidRPr="00E41644">
              <w:rPr>
                <w:color w:val="000000" w:themeColor="text1"/>
                <w:szCs w:val="20"/>
              </w:rPr>
              <w:t>Анализ местоположения, инженерно-геологической и экологической ситуации буд</w:t>
            </w:r>
            <w:r w:rsidR="006D6D03" w:rsidRPr="00E41644">
              <w:rPr>
                <w:color w:val="000000" w:themeColor="text1"/>
                <w:szCs w:val="20"/>
              </w:rPr>
              <w:t xml:space="preserve">ущего промышленного предприятия, особенности логистики и транспортной инфраструктуры, поставки сырья </w:t>
            </w:r>
          </w:p>
          <w:p w14:paraId="447CE7A3" w14:textId="77777777" w:rsidR="006D6D03" w:rsidRPr="00E41644" w:rsidRDefault="006D6D03" w:rsidP="000851AE">
            <w:pPr>
              <w:pStyle w:val="CCR5"/>
              <w:rPr>
                <w:color w:val="000000" w:themeColor="text1"/>
                <w:szCs w:val="20"/>
              </w:rPr>
            </w:pPr>
            <w:r w:rsidRPr="00E41644">
              <w:rPr>
                <w:color w:val="000000" w:themeColor="text1"/>
                <w:szCs w:val="20"/>
              </w:rPr>
              <w:t>и транспортировки продукта</w:t>
            </w:r>
            <w:r w:rsidR="00D35E65" w:rsidRPr="00E41644">
              <w:rPr>
                <w:color w:val="000000" w:themeColor="text1"/>
                <w:szCs w:val="20"/>
              </w:rPr>
              <w:t>.</w:t>
            </w:r>
            <w:r w:rsidRPr="00E41644">
              <w:rPr>
                <w:color w:val="000000" w:themeColor="text1"/>
                <w:szCs w:val="20"/>
              </w:rPr>
              <w:t xml:space="preserve"> </w:t>
            </w:r>
          </w:p>
          <w:p w14:paraId="06CF374D" w14:textId="77777777" w:rsidR="003F317B" w:rsidRPr="00E41644" w:rsidRDefault="00A80747" w:rsidP="000851AE">
            <w:pPr>
              <w:pStyle w:val="CCR5"/>
              <w:rPr>
                <w:color w:val="000000" w:themeColor="text1"/>
                <w:szCs w:val="20"/>
              </w:rPr>
            </w:pPr>
            <w:r w:rsidRPr="00E41644">
              <w:rPr>
                <w:color w:val="000000" w:themeColor="text1"/>
                <w:szCs w:val="20"/>
              </w:rPr>
              <w:t xml:space="preserve">Разработка вариантов размещения промышленного предприятия </w:t>
            </w:r>
          </w:p>
          <w:p w14:paraId="56894BB4" w14:textId="77777777" w:rsidR="003F317B" w:rsidRPr="00E41644" w:rsidRDefault="00A80747" w:rsidP="000851AE">
            <w:pPr>
              <w:pStyle w:val="CCR5"/>
              <w:rPr>
                <w:color w:val="000000" w:themeColor="text1"/>
                <w:szCs w:val="20"/>
              </w:rPr>
            </w:pPr>
            <w:r w:rsidRPr="00E41644">
              <w:rPr>
                <w:color w:val="000000" w:themeColor="text1"/>
                <w:szCs w:val="20"/>
              </w:rPr>
              <w:t>и основных технологических, объемно-планиров</w:t>
            </w:r>
            <w:r w:rsidR="001C02B8" w:rsidRPr="00E41644">
              <w:rPr>
                <w:color w:val="000000" w:themeColor="text1"/>
                <w:szCs w:val="20"/>
              </w:rPr>
              <w:t xml:space="preserve">очных </w:t>
            </w:r>
          </w:p>
          <w:p w14:paraId="6C2A2436" w14:textId="77777777" w:rsidR="00A80747" w:rsidRPr="00E41644" w:rsidRDefault="001C02B8" w:rsidP="000851AE">
            <w:pPr>
              <w:pStyle w:val="CCR5"/>
              <w:rPr>
                <w:color w:val="000000" w:themeColor="text1"/>
                <w:szCs w:val="20"/>
              </w:rPr>
            </w:pPr>
            <w:r w:rsidRPr="00E41644">
              <w:rPr>
                <w:color w:val="000000" w:themeColor="text1"/>
                <w:szCs w:val="20"/>
              </w:rPr>
              <w:t>и конструктивных решений</w:t>
            </w:r>
            <w:r w:rsidR="00D35E65" w:rsidRPr="00E41644">
              <w:rPr>
                <w:color w:val="000000" w:themeColor="text1"/>
                <w:szCs w:val="20"/>
              </w:rPr>
              <w:t>.</w:t>
            </w:r>
          </w:p>
          <w:p w14:paraId="27BC1412" w14:textId="77777777" w:rsidR="00A80747" w:rsidRPr="00E41644" w:rsidRDefault="00A80747" w:rsidP="000851AE">
            <w:pPr>
              <w:pStyle w:val="CCR5"/>
              <w:rPr>
                <w:color w:val="000000" w:themeColor="text1"/>
                <w:szCs w:val="20"/>
              </w:rPr>
            </w:pPr>
            <w:r w:rsidRPr="00E41644">
              <w:rPr>
                <w:color w:val="000000" w:themeColor="text1"/>
                <w:szCs w:val="20"/>
              </w:rPr>
              <w:t>Сравнение вариантов площадок размещения промышленного предприятия (минимизаци</w:t>
            </w:r>
            <w:r w:rsidR="003F317B" w:rsidRPr="00E41644">
              <w:rPr>
                <w:color w:val="000000" w:themeColor="text1"/>
                <w:szCs w:val="20"/>
              </w:rPr>
              <w:t>я</w:t>
            </w:r>
            <w:r w:rsidRPr="00E41644">
              <w:rPr>
                <w:color w:val="000000" w:themeColor="text1"/>
                <w:szCs w:val="20"/>
              </w:rPr>
              <w:t xml:space="preserve"> объемов земляных работ)</w:t>
            </w:r>
          </w:p>
          <w:p w14:paraId="755AB21B" w14:textId="77777777" w:rsidR="00845529" w:rsidRPr="00E41644" w:rsidRDefault="00845529" w:rsidP="000851AE">
            <w:pPr>
              <w:pStyle w:val="CCR5"/>
              <w:rPr>
                <w:color w:val="000000" w:themeColor="text1"/>
                <w:szCs w:val="20"/>
              </w:rPr>
            </w:pPr>
          </w:p>
        </w:tc>
      </w:tr>
      <w:tr w:rsidR="00A80747" w:rsidRPr="00E41644" w14:paraId="63CA1A4F" w14:textId="77777777" w:rsidTr="000B1BAB">
        <w:tc>
          <w:tcPr>
            <w:tcW w:w="2546" w:type="dxa"/>
          </w:tcPr>
          <w:p w14:paraId="5C39AA5B" w14:textId="77777777" w:rsidR="00A80747" w:rsidRPr="00E41644" w:rsidRDefault="00B07207" w:rsidP="000851AE">
            <w:pPr>
              <w:pStyle w:val="CCR5"/>
              <w:rPr>
                <w:color w:val="000000" w:themeColor="text1"/>
                <w:szCs w:val="20"/>
              </w:rPr>
            </w:pPr>
            <w:r w:rsidRPr="00E41644">
              <w:rPr>
                <w:color w:val="000000" w:themeColor="text1"/>
                <w:szCs w:val="20"/>
              </w:rPr>
              <w:t>Инженерные</w:t>
            </w:r>
            <w:r w:rsidR="001C02B8" w:rsidRPr="00E41644">
              <w:rPr>
                <w:color w:val="000000" w:themeColor="text1"/>
                <w:szCs w:val="20"/>
              </w:rPr>
              <w:t xml:space="preserve"> изыскания </w:t>
            </w:r>
            <w:r w:rsidRPr="00E41644">
              <w:rPr>
                <w:color w:val="000000" w:themeColor="text1"/>
                <w:szCs w:val="20"/>
              </w:rPr>
              <w:t>и проектирование</w:t>
            </w:r>
          </w:p>
        </w:tc>
        <w:tc>
          <w:tcPr>
            <w:tcW w:w="6810" w:type="dxa"/>
          </w:tcPr>
          <w:p w14:paraId="2B494352" w14:textId="77777777" w:rsidR="00B07207" w:rsidRPr="00E41644" w:rsidRDefault="00B07207" w:rsidP="000851AE">
            <w:pPr>
              <w:pStyle w:val="CCR5"/>
              <w:rPr>
                <w:color w:val="000000" w:themeColor="text1"/>
                <w:szCs w:val="20"/>
              </w:rPr>
            </w:pPr>
            <w:r w:rsidRPr="00E41644">
              <w:rPr>
                <w:color w:val="000000" w:themeColor="text1"/>
                <w:szCs w:val="20"/>
              </w:rPr>
              <w:t>Формирование информационной модели инженерных изысканий</w:t>
            </w:r>
            <w:r w:rsidR="00D35E65" w:rsidRPr="00E41644">
              <w:rPr>
                <w:color w:val="000000" w:themeColor="text1"/>
                <w:szCs w:val="20"/>
              </w:rPr>
              <w:t>.</w:t>
            </w:r>
          </w:p>
          <w:p w14:paraId="34A86799" w14:textId="77777777" w:rsidR="003F317B" w:rsidRPr="00E41644" w:rsidRDefault="00B07207" w:rsidP="000851AE">
            <w:pPr>
              <w:pStyle w:val="CCR5"/>
              <w:rPr>
                <w:color w:val="000000" w:themeColor="text1"/>
                <w:szCs w:val="20"/>
              </w:rPr>
            </w:pPr>
            <w:r w:rsidRPr="00E41644">
              <w:rPr>
                <w:color w:val="000000" w:themeColor="text1"/>
                <w:szCs w:val="20"/>
              </w:rPr>
              <w:t xml:space="preserve">Наземное лазерное сканирование существующего объекта </w:t>
            </w:r>
          </w:p>
          <w:p w14:paraId="3B9B2502" w14:textId="77777777" w:rsidR="00B07207" w:rsidRPr="00E41644" w:rsidRDefault="00B07207" w:rsidP="000851AE">
            <w:pPr>
              <w:pStyle w:val="CCR5"/>
              <w:rPr>
                <w:color w:val="000000" w:themeColor="text1"/>
                <w:szCs w:val="20"/>
              </w:rPr>
            </w:pPr>
            <w:r w:rsidRPr="00E41644">
              <w:rPr>
                <w:color w:val="000000" w:themeColor="text1"/>
                <w:szCs w:val="20"/>
              </w:rPr>
              <w:t>(при реконструкции и модернизации)</w:t>
            </w:r>
            <w:r w:rsidR="00D35E65" w:rsidRPr="00E41644">
              <w:rPr>
                <w:color w:val="000000" w:themeColor="text1"/>
                <w:szCs w:val="20"/>
              </w:rPr>
              <w:t>.</w:t>
            </w:r>
          </w:p>
          <w:p w14:paraId="62A39EE5"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Проектирование с применением инструментов BIM.</w:t>
            </w:r>
          </w:p>
          <w:p w14:paraId="5640D53E" w14:textId="77777777" w:rsidR="00A80747" w:rsidRPr="00E41644" w:rsidRDefault="00A80747" w:rsidP="000851AE">
            <w:pPr>
              <w:pStyle w:val="CCR5"/>
              <w:rPr>
                <w:color w:val="000000" w:themeColor="text1"/>
                <w:szCs w:val="20"/>
              </w:rPr>
            </w:pPr>
            <w:r w:rsidRPr="00E41644">
              <w:rPr>
                <w:color w:val="000000" w:themeColor="text1"/>
                <w:szCs w:val="20"/>
              </w:rPr>
              <w:t>Пространственная междисциплинарная координация и выявление коллизий (3D-координация)</w:t>
            </w:r>
            <w:r w:rsidR="00D35E65" w:rsidRPr="00E41644">
              <w:rPr>
                <w:color w:val="000000" w:themeColor="text1"/>
                <w:szCs w:val="20"/>
              </w:rPr>
              <w:t>.</w:t>
            </w:r>
          </w:p>
          <w:p w14:paraId="1041836B" w14:textId="77777777" w:rsidR="00135A47" w:rsidRPr="00E41644" w:rsidRDefault="00135A47" w:rsidP="00135A47">
            <w:pPr>
              <w:pStyle w:val="CCR5"/>
              <w:rPr>
                <w:color w:val="000000" w:themeColor="text1"/>
              </w:rPr>
            </w:pPr>
            <w:r w:rsidRPr="00E41644">
              <w:rPr>
                <w:color w:val="000000" w:themeColor="text1"/>
              </w:rPr>
              <w:lastRenderedPageBreak/>
              <w:t>Пространственно-временные коллизии</w:t>
            </w:r>
            <w:r w:rsidR="00D35E65" w:rsidRPr="00E41644">
              <w:rPr>
                <w:color w:val="000000" w:themeColor="text1"/>
              </w:rPr>
              <w:t>.</w:t>
            </w:r>
          </w:p>
          <w:p w14:paraId="3C5B55D2" w14:textId="77777777" w:rsidR="00A80747" w:rsidRPr="00E41644" w:rsidRDefault="00A80747" w:rsidP="000851AE">
            <w:pPr>
              <w:pStyle w:val="CCR5"/>
              <w:rPr>
                <w:color w:val="000000" w:themeColor="text1"/>
                <w:szCs w:val="20"/>
              </w:rPr>
            </w:pPr>
            <w:r w:rsidRPr="00E41644">
              <w:rPr>
                <w:color w:val="000000" w:themeColor="text1"/>
                <w:szCs w:val="20"/>
              </w:rPr>
              <w:t>Проверка и оценка технических решений</w:t>
            </w:r>
            <w:r w:rsidR="00D35E65" w:rsidRPr="00E41644">
              <w:rPr>
                <w:color w:val="000000" w:themeColor="text1"/>
                <w:szCs w:val="20"/>
              </w:rPr>
              <w:t>.</w:t>
            </w:r>
          </w:p>
          <w:p w14:paraId="16F82ABD" w14:textId="77777777" w:rsidR="00A80747" w:rsidRPr="00E41644" w:rsidRDefault="00A80747" w:rsidP="000851AE">
            <w:pPr>
              <w:pStyle w:val="CCR5"/>
              <w:rPr>
                <w:color w:val="000000" w:themeColor="text1"/>
                <w:szCs w:val="20"/>
              </w:rPr>
            </w:pPr>
            <w:r w:rsidRPr="00E41644">
              <w:rPr>
                <w:color w:val="000000" w:themeColor="text1"/>
                <w:szCs w:val="20"/>
              </w:rPr>
              <w:t>Производство чертежей и спецификаций</w:t>
            </w:r>
            <w:r w:rsidR="00D35E65" w:rsidRPr="00E41644">
              <w:rPr>
                <w:color w:val="000000" w:themeColor="text1"/>
                <w:szCs w:val="20"/>
              </w:rPr>
              <w:t>.</w:t>
            </w:r>
          </w:p>
          <w:p w14:paraId="498C5925" w14:textId="77777777" w:rsidR="00A80747" w:rsidRPr="00E41644" w:rsidRDefault="00A80747" w:rsidP="000851AE">
            <w:pPr>
              <w:pStyle w:val="CCR5"/>
              <w:rPr>
                <w:color w:val="000000" w:themeColor="text1"/>
                <w:szCs w:val="20"/>
              </w:rPr>
            </w:pPr>
            <w:r w:rsidRPr="00E41644">
              <w:rPr>
                <w:color w:val="000000" w:themeColor="text1"/>
                <w:szCs w:val="20"/>
              </w:rPr>
              <w:t>Инженерно-технические расчеты</w:t>
            </w:r>
            <w:r w:rsidR="00D35E65" w:rsidRPr="00E41644">
              <w:rPr>
                <w:color w:val="000000" w:themeColor="text1"/>
                <w:szCs w:val="20"/>
              </w:rPr>
              <w:t>.</w:t>
            </w:r>
          </w:p>
          <w:p w14:paraId="2844BB08" w14:textId="77777777" w:rsidR="00A80747" w:rsidRPr="00E41644" w:rsidRDefault="00A80747" w:rsidP="000851AE">
            <w:pPr>
              <w:pStyle w:val="CCR5"/>
              <w:rPr>
                <w:color w:val="000000" w:themeColor="text1"/>
                <w:szCs w:val="20"/>
              </w:rPr>
            </w:pPr>
            <w:r w:rsidRPr="00E41644">
              <w:rPr>
                <w:color w:val="000000" w:themeColor="text1"/>
                <w:szCs w:val="20"/>
              </w:rPr>
              <w:t>Подсчет объемов работ и оценка сметной стоимости (BIM 5D)</w:t>
            </w:r>
          </w:p>
          <w:p w14:paraId="6FC7EC88" w14:textId="77777777" w:rsidR="00845529" w:rsidRPr="00E41644" w:rsidRDefault="00845529" w:rsidP="000851AE">
            <w:pPr>
              <w:pStyle w:val="CCR5"/>
              <w:rPr>
                <w:color w:val="000000" w:themeColor="text1"/>
                <w:szCs w:val="20"/>
              </w:rPr>
            </w:pPr>
          </w:p>
        </w:tc>
      </w:tr>
      <w:tr w:rsidR="00A80747" w:rsidRPr="00E41644" w14:paraId="66366B87" w14:textId="77777777" w:rsidTr="000B1BAB">
        <w:trPr>
          <w:trHeight w:val="387"/>
        </w:trPr>
        <w:tc>
          <w:tcPr>
            <w:tcW w:w="2546" w:type="dxa"/>
          </w:tcPr>
          <w:p w14:paraId="5B60411C" w14:textId="77777777" w:rsidR="00A80747" w:rsidRPr="00E41644" w:rsidRDefault="00A80747" w:rsidP="000851AE">
            <w:pPr>
              <w:pStyle w:val="CCR5"/>
              <w:rPr>
                <w:color w:val="000000" w:themeColor="text1"/>
                <w:szCs w:val="20"/>
              </w:rPr>
            </w:pPr>
            <w:r w:rsidRPr="00E41644">
              <w:rPr>
                <w:color w:val="000000" w:themeColor="text1"/>
                <w:szCs w:val="20"/>
              </w:rPr>
              <w:lastRenderedPageBreak/>
              <w:t>Строительство</w:t>
            </w:r>
          </w:p>
        </w:tc>
        <w:tc>
          <w:tcPr>
            <w:tcW w:w="6810" w:type="dxa"/>
          </w:tcPr>
          <w:p w14:paraId="6DFF5C73"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Визуализация процесса строительно-монтажных работ (BIM 4D) и оптимизация календарно-сетевого графика.</w:t>
            </w:r>
          </w:p>
          <w:p w14:paraId="788A92C6"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Пространственно-временные коллизии.</w:t>
            </w:r>
          </w:p>
          <w:p w14:paraId="44FE509E" w14:textId="77777777" w:rsidR="00DF7188" w:rsidRPr="00E41644" w:rsidRDefault="006D6D03" w:rsidP="006D6D03">
            <w:pPr>
              <w:pStyle w:val="CCR5"/>
              <w:rPr>
                <w:color w:val="000000" w:themeColor="text1"/>
                <w:szCs w:val="20"/>
              </w:rPr>
            </w:pPr>
            <w:r w:rsidRPr="00E41644">
              <w:rPr>
                <w:color w:val="000000" w:themeColor="text1"/>
                <w:szCs w:val="20"/>
              </w:rPr>
              <w:t>Сравнение различных сценариев строительно-монтажных работ</w:t>
            </w:r>
            <w:r w:rsidR="00D35E65" w:rsidRPr="00E41644">
              <w:rPr>
                <w:color w:val="000000" w:themeColor="text1"/>
                <w:szCs w:val="20"/>
              </w:rPr>
              <w:t>.</w:t>
            </w:r>
          </w:p>
          <w:p w14:paraId="6B678B06" w14:textId="77777777" w:rsidR="006D6D03" w:rsidRPr="00E41644" w:rsidRDefault="00DF7188" w:rsidP="006D6D03">
            <w:pPr>
              <w:pStyle w:val="CCR5"/>
              <w:rPr>
                <w:color w:val="000000" w:themeColor="text1"/>
                <w:szCs w:val="20"/>
              </w:rPr>
            </w:pPr>
            <w:r w:rsidRPr="00E41644">
              <w:rPr>
                <w:color w:val="000000" w:themeColor="text1"/>
                <w:szCs w:val="20"/>
              </w:rPr>
              <w:t>Мониторинг и контроль процесса строительства на базе BIM 4D</w:t>
            </w:r>
            <w:r w:rsidR="00D35E65" w:rsidRPr="00E41644">
              <w:rPr>
                <w:color w:val="000000" w:themeColor="text1"/>
                <w:szCs w:val="20"/>
              </w:rPr>
              <w:t>.</w:t>
            </w:r>
          </w:p>
          <w:p w14:paraId="7E4D45E9" w14:textId="77777777" w:rsidR="006D6D03" w:rsidRPr="00E41644" w:rsidRDefault="006D6D03" w:rsidP="006D6D03">
            <w:pPr>
              <w:pStyle w:val="CCR5"/>
              <w:rPr>
                <w:color w:val="000000" w:themeColor="text1"/>
                <w:szCs w:val="20"/>
              </w:rPr>
            </w:pPr>
            <w:r w:rsidRPr="00E41644">
              <w:rPr>
                <w:color w:val="000000" w:themeColor="text1"/>
                <w:szCs w:val="20"/>
              </w:rPr>
              <w:t xml:space="preserve">Контроль объемов работ на основании данных в </w:t>
            </w:r>
            <w:r w:rsidRPr="00E41644">
              <w:rPr>
                <w:color w:val="000000" w:themeColor="text1"/>
                <w:szCs w:val="20"/>
                <w:lang w:val="en-US"/>
              </w:rPr>
              <w:t>BIM</w:t>
            </w:r>
            <w:r w:rsidRPr="00E41644">
              <w:rPr>
                <w:color w:val="000000" w:themeColor="text1"/>
                <w:szCs w:val="20"/>
              </w:rPr>
              <w:t>-модели</w:t>
            </w:r>
            <w:r w:rsidR="00D35E65" w:rsidRPr="00E41644">
              <w:rPr>
                <w:color w:val="000000" w:themeColor="text1"/>
                <w:szCs w:val="20"/>
              </w:rPr>
              <w:t>.</w:t>
            </w:r>
          </w:p>
          <w:p w14:paraId="757FE8AA" w14:textId="77777777" w:rsidR="00A80747" w:rsidRPr="00E41644" w:rsidRDefault="00A80747" w:rsidP="006D6D03">
            <w:pPr>
              <w:pStyle w:val="CCR5"/>
              <w:rPr>
                <w:color w:val="000000" w:themeColor="text1"/>
                <w:szCs w:val="20"/>
              </w:rPr>
            </w:pPr>
            <w:r w:rsidRPr="00E41644">
              <w:rPr>
                <w:color w:val="000000" w:themeColor="text1"/>
                <w:szCs w:val="20"/>
              </w:rPr>
              <w:t>Геодезические разбивочные работы</w:t>
            </w:r>
            <w:r w:rsidR="00D35E65" w:rsidRPr="00E41644">
              <w:rPr>
                <w:color w:val="000000" w:themeColor="text1"/>
                <w:szCs w:val="20"/>
              </w:rPr>
              <w:t>.</w:t>
            </w:r>
          </w:p>
          <w:p w14:paraId="470DA6B0" w14:textId="77777777" w:rsidR="00A80747" w:rsidRPr="00E41644" w:rsidRDefault="00A80747" w:rsidP="000851AE">
            <w:pPr>
              <w:pStyle w:val="CCR5"/>
              <w:rPr>
                <w:color w:val="000000" w:themeColor="text1"/>
                <w:szCs w:val="20"/>
              </w:rPr>
            </w:pPr>
            <w:r w:rsidRPr="00E41644">
              <w:rPr>
                <w:color w:val="000000" w:themeColor="text1"/>
                <w:szCs w:val="20"/>
              </w:rPr>
              <w:t>Геодезический контроль</w:t>
            </w:r>
            <w:r w:rsidR="00D35E65" w:rsidRPr="00E41644">
              <w:rPr>
                <w:color w:val="000000" w:themeColor="text1"/>
                <w:szCs w:val="20"/>
              </w:rPr>
              <w:t>.</w:t>
            </w:r>
          </w:p>
          <w:p w14:paraId="71C07B30" w14:textId="77777777" w:rsidR="00135A47" w:rsidRPr="00E41644" w:rsidRDefault="00135A47" w:rsidP="000851AE">
            <w:pPr>
              <w:pStyle w:val="CCR5"/>
              <w:rPr>
                <w:color w:val="000000" w:themeColor="text1"/>
                <w:szCs w:val="20"/>
              </w:rPr>
            </w:pPr>
            <w:r w:rsidRPr="00E41644">
              <w:rPr>
                <w:color w:val="000000" w:themeColor="text1"/>
              </w:rPr>
              <w:t>Строительный контроль</w:t>
            </w:r>
            <w:r w:rsidR="00D35E65" w:rsidRPr="00E41644">
              <w:rPr>
                <w:color w:val="000000" w:themeColor="text1"/>
              </w:rPr>
              <w:t>.</w:t>
            </w:r>
          </w:p>
          <w:p w14:paraId="0042C4B2" w14:textId="77777777" w:rsidR="00333EDA" w:rsidRPr="00E41644" w:rsidRDefault="00A80747" w:rsidP="000851AE">
            <w:pPr>
              <w:pStyle w:val="CCR5"/>
              <w:rPr>
                <w:color w:val="000000" w:themeColor="text1"/>
                <w:szCs w:val="20"/>
              </w:rPr>
            </w:pPr>
            <w:r w:rsidRPr="00E41644">
              <w:rPr>
                <w:color w:val="000000" w:themeColor="text1"/>
                <w:szCs w:val="20"/>
              </w:rPr>
              <w:t>Цифровое производство строительных конструкций и изделий</w:t>
            </w:r>
            <w:r w:rsidR="00C73592" w:rsidRPr="00E41644">
              <w:rPr>
                <w:color w:val="000000" w:themeColor="text1"/>
                <w:szCs w:val="20"/>
              </w:rPr>
              <w:t xml:space="preserve"> </w:t>
            </w:r>
          </w:p>
          <w:p w14:paraId="1C8095A4" w14:textId="77777777" w:rsidR="00A80747" w:rsidRPr="00E41644" w:rsidRDefault="00C73592" w:rsidP="000851AE">
            <w:pPr>
              <w:pStyle w:val="CCR5"/>
              <w:rPr>
                <w:color w:val="000000" w:themeColor="text1"/>
                <w:szCs w:val="20"/>
              </w:rPr>
            </w:pPr>
            <w:r w:rsidRPr="00E41644">
              <w:rPr>
                <w:color w:val="000000" w:themeColor="text1"/>
                <w:szCs w:val="20"/>
              </w:rPr>
              <w:t>(на заводах и ДСК с ЧПУ)</w:t>
            </w:r>
            <w:r w:rsidR="00D35E65" w:rsidRPr="00E41644">
              <w:rPr>
                <w:color w:val="000000" w:themeColor="text1"/>
                <w:szCs w:val="20"/>
              </w:rPr>
              <w:t>.</w:t>
            </w:r>
          </w:p>
          <w:p w14:paraId="0BF9782B" w14:textId="77777777" w:rsidR="00B07207" w:rsidRPr="00E41644" w:rsidRDefault="00B07207" w:rsidP="000851AE">
            <w:pPr>
              <w:pStyle w:val="CCR5"/>
              <w:rPr>
                <w:color w:val="000000" w:themeColor="text1"/>
                <w:szCs w:val="20"/>
              </w:rPr>
            </w:pPr>
            <w:r w:rsidRPr="00E41644">
              <w:rPr>
                <w:color w:val="000000" w:themeColor="text1"/>
                <w:szCs w:val="20"/>
              </w:rPr>
              <w:t>Исполнительная модель/актуализация проектной BIM-модели</w:t>
            </w:r>
          </w:p>
          <w:p w14:paraId="7C83C556" w14:textId="77777777" w:rsidR="00845529" w:rsidRPr="00E41644" w:rsidRDefault="00845529" w:rsidP="000851AE">
            <w:pPr>
              <w:pStyle w:val="CCR5"/>
              <w:rPr>
                <w:color w:val="000000" w:themeColor="text1"/>
                <w:szCs w:val="20"/>
              </w:rPr>
            </w:pPr>
          </w:p>
        </w:tc>
      </w:tr>
      <w:tr w:rsidR="00A80747" w:rsidRPr="00E41644" w14:paraId="68EB8444" w14:textId="77777777" w:rsidTr="000B1BAB">
        <w:tc>
          <w:tcPr>
            <w:tcW w:w="2546" w:type="dxa"/>
          </w:tcPr>
          <w:p w14:paraId="50C7FA7A" w14:textId="77777777" w:rsidR="00A80747" w:rsidRPr="00E41644" w:rsidRDefault="00A80747" w:rsidP="000851AE">
            <w:pPr>
              <w:pStyle w:val="CCR5"/>
              <w:rPr>
                <w:color w:val="000000" w:themeColor="text1"/>
                <w:szCs w:val="20"/>
              </w:rPr>
            </w:pPr>
            <w:r w:rsidRPr="00E41644">
              <w:rPr>
                <w:color w:val="000000" w:themeColor="text1"/>
                <w:szCs w:val="20"/>
              </w:rPr>
              <w:t>Эксплуатация</w:t>
            </w:r>
          </w:p>
        </w:tc>
        <w:tc>
          <w:tcPr>
            <w:tcW w:w="6810" w:type="dxa"/>
          </w:tcPr>
          <w:p w14:paraId="22E0EB65" w14:textId="77777777" w:rsidR="00045A10" w:rsidRPr="00E41644" w:rsidRDefault="00045A10" w:rsidP="008C22A9">
            <w:pPr>
              <w:pStyle w:val="affff6"/>
              <w:rPr>
                <w:color w:val="000000" w:themeColor="text1"/>
                <w:sz w:val="20"/>
                <w:szCs w:val="20"/>
              </w:rPr>
            </w:pPr>
            <w:r w:rsidRPr="00E41644">
              <w:rPr>
                <w:color w:val="000000" w:themeColor="text1"/>
                <w:sz w:val="20"/>
                <w:szCs w:val="20"/>
              </w:rPr>
              <w:t xml:space="preserve">Использование </w:t>
            </w:r>
            <w:r w:rsidRPr="00E41644">
              <w:rPr>
                <w:color w:val="000000" w:themeColor="text1"/>
                <w:sz w:val="20"/>
                <w:szCs w:val="20"/>
                <w:lang w:val="en-US"/>
              </w:rPr>
              <w:t>BIM</w:t>
            </w:r>
            <w:r w:rsidRPr="00E41644">
              <w:rPr>
                <w:color w:val="000000" w:themeColor="text1"/>
                <w:sz w:val="20"/>
                <w:szCs w:val="20"/>
              </w:rPr>
              <w:t>-моделей для создания цифровых двойников</w:t>
            </w:r>
            <w:r w:rsidR="00D35E65" w:rsidRPr="00E41644">
              <w:rPr>
                <w:color w:val="000000" w:themeColor="text1"/>
                <w:sz w:val="20"/>
                <w:szCs w:val="20"/>
              </w:rPr>
              <w:t>.</w:t>
            </w:r>
          </w:p>
          <w:p w14:paraId="29B349B3" w14:textId="77777777" w:rsidR="008C22A9" w:rsidRPr="00E41644" w:rsidRDefault="008C22A9" w:rsidP="008C22A9">
            <w:pPr>
              <w:pStyle w:val="affff6"/>
              <w:rPr>
                <w:color w:val="000000" w:themeColor="text1"/>
                <w:sz w:val="20"/>
                <w:szCs w:val="20"/>
              </w:rPr>
            </w:pPr>
            <w:r w:rsidRPr="00E41644">
              <w:rPr>
                <w:color w:val="000000" w:themeColor="text1"/>
                <w:sz w:val="20"/>
                <w:szCs w:val="20"/>
              </w:rPr>
              <w:t>Планирование технического обслуживания и ремонта (</w:t>
            </w:r>
            <w:proofErr w:type="spellStart"/>
            <w:r w:rsidRPr="00E41644">
              <w:rPr>
                <w:color w:val="000000" w:themeColor="text1"/>
                <w:sz w:val="20"/>
                <w:szCs w:val="20"/>
              </w:rPr>
              <w:t>ТОиР</w:t>
            </w:r>
            <w:proofErr w:type="spellEnd"/>
            <w:r w:rsidRPr="00E41644">
              <w:rPr>
                <w:color w:val="000000" w:themeColor="text1"/>
                <w:sz w:val="20"/>
                <w:szCs w:val="20"/>
              </w:rPr>
              <w:t>)</w:t>
            </w:r>
            <w:r w:rsidR="00D35E65" w:rsidRPr="00E41644">
              <w:rPr>
                <w:color w:val="000000" w:themeColor="text1"/>
                <w:sz w:val="20"/>
                <w:szCs w:val="20"/>
              </w:rPr>
              <w:t>.</w:t>
            </w:r>
          </w:p>
          <w:p w14:paraId="5E1F20DB" w14:textId="77777777" w:rsidR="008C22A9" w:rsidRPr="00E41644" w:rsidRDefault="008C22A9" w:rsidP="008C22A9">
            <w:pPr>
              <w:pStyle w:val="affff6"/>
              <w:rPr>
                <w:color w:val="000000" w:themeColor="text1"/>
                <w:sz w:val="20"/>
                <w:szCs w:val="20"/>
              </w:rPr>
            </w:pPr>
            <w:r w:rsidRPr="00E41644">
              <w:rPr>
                <w:color w:val="000000" w:themeColor="text1"/>
                <w:sz w:val="20"/>
                <w:szCs w:val="20"/>
              </w:rPr>
              <w:t>Планирование технологической загрузки/работы оборудования</w:t>
            </w:r>
            <w:r w:rsidR="00D35E65" w:rsidRPr="00E41644">
              <w:rPr>
                <w:color w:val="000000" w:themeColor="text1"/>
                <w:sz w:val="20"/>
                <w:szCs w:val="20"/>
              </w:rPr>
              <w:t>.</w:t>
            </w:r>
          </w:p>
          <w:p w14:paraId="6B3C60AD" w14:textId="77777777" w:rsidR="00333EDA" w:rsidRPr="00E41644" w:rsidRDefault="008C22A9" w:rsidP="008C22A9">
            <w:pPr>
              <w:pStyle w:val="affff6"/>
              <w:rPr>
                <w:color w:val="000000" w:themeColor="text1"/>
                <w:sz w:val="20"/>
                <w:szCs w:val="20"/>
              </w:rPr>
            </w:pPr>
            <w:r w:rsidRPr="00E41644">
              <w:rPr>
                <w:color w:val="000000" w:themeColor="text1"/>
                <w:sz w:val="20"/>
                <w:szCs w:val="20"/>
              </w:rPr>
              <w:t>Поиск места расположения (оборудования, средств измерения</w:t>
            </w:r>
            <w:r w:rsidR="00333EDA" w:rsidRPr="00E41644">
              <w:rPr>
                <w:color w:val="000000" w:themeColor="text1"/>
                <w:sz w:val="20"/>
                <w:szCs w:val="20"/>
              </w:rPr>
              <w:t xml:space="preserve"> </w:t>
            </w:r>
          </w:p>
          <w:p w14:paraId="0655B500" w14:textId="77777777" w:rsidR="008C22A9" w:rsidRPr="00E41644" w:rsidRDefault="008C22A9" w:rsidP="008C22A9">
            <w:pPr>
              <w:pStyle w:val="affff6"/>
              <w:rPr>
                <w:color w:val="000000" w:themeColor="text1"/>
                <w:sz w:val="20"/>
                <w:szCs w:val="20"/>
              </w:rPr>
            </w:pPr>
            <w:r w:rsidRPr="00E41644">
              <w:rPr>
                <w:color w:val="000000" w:themeColor="text1"/>
                <w:sz w:val="20"/>
                <w:szCs w:val="20"/>
              </w:rPr>
              <w:t>и учета и пр.)</w:t>
            </w:r>
            <w:r w:rsidR="00D35E65" w:rsidRPr="00E41644">
              <w:rPr>
                <w:color w:val="000000" w:themeColor="text1"/>
                <w:sz w:val="20"/>
                <w:szCs w:val="20"/>
              </w:rPr>
              <w:t>.</w:t>
            </w:r>
          </w:p>
          <w:p w14:paraId="210D870F" w14:textId="77777777" w:rsidR="008C22A9" w:rsidRPr="00E41644" w:rsidRDefault="008C22A9" w:rsidP="008C22A9">
            <w:pPr>
              <w:pStyle w:val="affff6"/>
              <w:rPr>
                <w:color w:val="000000" w:themeColor="text1"/>
                <w:sz w:val="20"/>
                <w:szCs w:val="20"/>
              </w:rPr>
            </w:pPr>
            <w:r w:rsidRPr="00E41644">
              <w:rPr>
                <w:color w:val="000000" w:themeColor="text1"/>
                <w:sz w:val="20"/>
                <w:szCs w:val="20"/>
              </w:rPr>
              <w:t>Мониторинг эксплуатационных характеристик</w:t>
            </w:r>
            <w:r w:rsidR="00D35E65" w:rsidRPr="00E41644">
              <w:rPr>
                <w:color w:val="000000" w:themeColor="text1"/>
                <w:sz w:val="20"/>
                <w:szCs w:val="20"/>
              </w:rPr>
              <w:t>.</w:t>
            </w:r>
          </w:p>
          <w:p w14:paraId="1F031DEC" w14:textId="77777777" w:rsidR="00A80747" w:rsidRPr="00E41644" w:rsidRDefault="006D6D03" w:rsidP="006D6D03">
            <w:pPr>
              <w:pStyle w:val="CCR5"/>
              <w:rPr>
                <w:color w:val="000000" w:themeColor="text1"/>
                <w:szCs w:val="20"/>
              </w:rPr>
            </w:pPr>
            <w:r w:rsidRPr="00E41644">
              <w:rPr>
                <w:color w:val="000000" w:themeColor="text1"/>
                <w:szCs w:val="20"/>
              </w:rPr>
              <w:t xml:space="preserve">Использование </w:t>
            </w:r>
            <w:r w:rsidRPr="00E41644">
              <w:rPr>
                <w:color w:val="000000" w:themeColor="text1"/>
                <w:szCs w:val="20"/>
                <w:lang w:val="en-US"/>
              </w:rPr>
              <w:t>BIM</w:t>
            </w:r>
            <w:r w:rsidRPr="00E41644">
              <w:rPr>
                <w:color w:val="000000" w:themeColor="text1"/>
                <w:szCs w:val="20"/>
              </w:rPr>
              <w:t>-моделей для обучающих сценариев при эксплуатации</w:t>
            </w:r>
          </w:p>
          <w:p w14:paraId="559FA78C" w14:textId="77777777" w:rsidR="00845529" w:rsidRPr="00E41644" w:rsidRDefault="00845529" w:rsidP="006D6D03">
            <w:pPr>
              <w:pStyle w:val="CCR5"/>
              <w:rPr>
                <w:color w:val="000000" w:themeColor="text1"/>
                <w:szCs w:val="20"/>
              </w:rPr>
            </w:pPr>
          </w:p>
        </w:tc>
      </w:tr>
    </w:tbl>
    <w:p w14:paraId="2E3E1FD0" w14:textId="77777777" w:rsidR="00845529" w:rsidRPr="00E41644" w:rsidRDefault="00845529" w:rsidP="000851AE">
      <w:pPr>
        <w:pStyle w:val="CCR6"/>
      </w:pPr>
    </w:p>
    <w:p w14:paraId="205732C0" w14:textId="77777777" w:rsidR="009C2E1B" w:rsidRPr="00E41644" w:rsidRDefault="009C2E1B" w:rsidP="000851AE">
      <w:pPr>
        <w:pStyle w:val="CCR6"/>
      </w:pPr>
      <w:r w:rsidRPr="00E41644">
        <w:t xml:space="preserve">Приведенный в таблице </w:t>
      </w:r>
      <w:r w:rsidR="00701F05" w:rsidRPr="00E41644">
        <w:t>3</w:t>
      </w:r>
      <w:r w:rsidRPr="00E41644">
        <w:t>.1 перечень возможных задач применения технологии информационного моделирования не является исчерпывающим, может пополняться по мере развития технологий, уровня их внедрения, а также в зависимости от специфики решаемых в проектах задач и уровня их детализации.</w:t>
      </w:r>
      <w:r w:rsidR="00F75310" w:rsidRPr="00E41644">
        <w:t xml:space="preserve"> </w:t>
      </w:r>
      <w:r w:rsidRPr="00E41644">
        <w:t>В 2018 году международная компания buildingSMART, деятельность</w:t>
      </w:r>
      <w:r w:rsidR="002C7F98" w:rsidRPr="00E41644">
        <w:t xml:space="preserve"> которой</w:t>
      </w:r>
      <w:r w:rsidRPr="00E41644">
        <w:t xml:space="preserve"> направлена на разработку открытых стандартов в области информационного моделирования, составила расширенный список</w:t>
      </w:r>
      <w:r w:rsidRPr="00E41644">
        <w:rPr>
          <w:rStyle w:val="afb"/>
        </w:rPr>
        <w:footnoteReference w:id="8"/>
      </w:r>
      <w:r w:rsidRPr="00E41644">
        <w:t xml:space="preserve"> задач применения информационного моделирования, включающий 50 позиций.</w:t>
      </w:r>
    </w:p>
    <w:p w14:paraId="4C42AE77" w14:textId="77777777" w:rsidR="000D340E" w:rsidRPr="00E41644" w:rsidRDefault="000D340E" w:rsidP="000851AE">
      <w:pPr>
        <w:pStyle w:val="CCR6"/>
      </w:pPr>
      <w:r w:rsidRPr="00E41644">
        <w:t xml:space="preserve">Важно отметить, что при формировании требований к информационным моделям заказчик должен учитывать тот факт, что различные задачи применения технологии информационного моделирования требуют определенного </w:t>
      </w:r>
      <w:r w:rsidRPr="00E41644">
        <w:rPr>
          <w:b/>
        </w:rPr>
        <w:t>уровня квалификации</w:t>
      </w:r>
      <w:r w:rsidRPr="00E41644">
        <w:t xml:space="preserve"> как заказчика в части формирования требований, так и исполнителей в части их реализации.</w:t>
      </w:r>
    </w:p>
    <w:p w14:paraId="352BE658" w14:textId="77777777" w:rsidR="000D340E" w:rsidRPr="00E41644" w:rsidRDefault="000D340E" w:rsidP="000851AE">
      <w:pPr>
        <w:pStyle w:val="CCR6"/>
        <w:rPr>
          <w:rFonts w:cs="Times New Roman"/>
          <w:szCs w:val="28"/>
        </w:rPr>
      </w:pPr>
      <w:r w:rsidRPr="00E41644">
        <w:t xml:space="preserve">Так, например, задачи, связанные </w:t>
      </w:r>
      <w:r w:rsidR="00205FB1" w:rsidRPr="00E41644">
        <w:t xml:space="preserve">с </w:t>
      </w:r>
      <w:r w:rsidR="00205FB1" w:rsidRPr="00E41644">
        <w:rPr>
          <w:rFonts w:cs="Times New Roman"/>
          <w:szCs w:val="28"/>
        </w:rPr>
        <w:t xml:space="preserve">визуализацией процесса строительства (BIM 4D), </w:t>
      </w:r>
      <w:r w:rsidRPr="00E41644">
        <w:rPr>
          <w:rFonts w:cs="Times New Roman"/>
          <w:szCs w:val="28"/>
        </w:rPr>
        <w:t>оценкой сметной стоимости (BIM 5D), использованием моделей для эксплуатации (</w:t>
      </w:r>
      <w:r w:rsidRPr="00E41644">
        <w:rPr>
          <w:rFonts w:cs="Times New Roman"/>
          <w:szCs w:val="28"/>
          <w:lang w:val="en-US"/>
        </w:rPr>
        <w:t>BIM</w:t>
      </w:r>
      <w:r w:rsidRPr="00E41644">
        <w:rPr>
          <w:rFonts w:cs="Times New Roman"/>
          <w:szCs w:val="28"/>
        </w:rPr>
        <w:t xml:space="preserve"> 6</w:t>
      </w:r>
      <w:r w:rsidRPr="00E41644">
        <w:rPr>
          <w:rFonts w:cs="Times New Roman"/>
          <w:szCs w:val="28"/>
          <w:lang w:val="en-US"/>
        </w:rPr>
        <w:t>D</w:t>
      </w:r>
      <w:r w:rsidRPr="00E41644">
        <w:rPr>
          <w:rFonts w:cs="Times New Roman"/>
          <w:szCs w:val="28"/>
        </w:rPr>
        <w:t>)</w:t>
      </w:r>
      <w:r w:rsidR="00D17D97" w:rsidRPr="00E41644">
        <w:rPr>
          <w:rFonts w:cs="Times New Roman"/>
          <w:szCs w:val="28"/>
        </w:rPr>
        <w:t>,</w:t>
      </w:r>
      <w:r w:rsidRPr="00E41644">
        <w:rPr>
          <w:rFonts w:cs="Times New Roman"/>
          <w:szCs w:val="28"/>
        </w:rPr>
        <w:t xml:space="preserve"> предполагают </w:t>
      </w:r>
      <w:r w:rsidRPr="00E41644">
        <w:rPr>
          <w:rFonts w:cs="Times New Roman"/>
          <w:b/>
          <w:szCs w:val="28"/>
        </w:rPr>
        <w:t>более высокий уровень геометрической детализации и информационной насыщенности элементов модели</w:t>
      </w:r>
      <w:r w:rsidRPr="00E41644">
        <w:rPr>
          <w:rFonts w:cs="Times New Roman"/>
          <w:szCs w:val="28"/>
        </w:rPr>
        <w:t>, а также применение специализированных программных комплексов.</w:t>
      </w:r>
    </w:p>
    <w:p w14:paraId="70309302" w14:textId="77777777" w:rsidR="00845529" w:rsidRDefault="00845529">
      <w:pPr>
        <w:suppressAutoHyphens w:val="0"/>
        <w:rPr>
          <w:rFonts w:eastAsia="Times New Roman" w:cs="Arial"/>
          <w:color w:val="2B2B2B"/>
          <w:shd w:val="clear" w:color="auto" w:fill="FFFFFF"/>
          <w:lang w:eastAsia="ru-RU"/>
        </w:rPr>
      </w:pPr>
      <w:r>
        <w:br w:type="page"/>
      </w:r>
    </w:p>
    <w:p w14:paraId="1284BA27" w14:textId="77777777" w:rsidR="00AC76F4" w:rsidRPr="00E41644" w:rsidRDefault="00AC76F4" w:rsidP="000851AE">
      <w:pPr>
        <w:pStyle w:val="CCR6"/>
      </w:pPr>
      <w:r w:rsidRPr="00E41644">
        <w:lastRenderedPageBreak/>
        <w:t>На рис</w:t>
      </w:r>
      <w:r w:rsidR="00AB70F0" w:rsidRPr="00E41644">
        <w:t>.</w:t>
      </w:r>
      <w:r w:rsidRPr="00E41644">
        <w:t xml:space="preserve"> </w:t>
      </w:r>
      <w:r w:rsidR="00CB052C" w:rsidRPr="00E41644">
        <w:t>3.1</w:t>
      </w:r>
      <w:r w:rsidRPr="00E41644">
        <w:t xml:space="preserve"> приведен общий алгоритм декомпозиции целей заказчика с определением задач применения BIM и последующим формированием конкретных требований к моделям. </w:t>
      </w:r>
    </w:p>
    <w:p w14:paraId="08E6188D" w14:textId="77777777" w:rsidR="00AC76F4" w:rsidRDefault="00CC2D0F" w:rsidP="000851AE">
      <w:pPr>
        <w:pStyle w:val="CCR"/>
      </w:pPr>
      <w:r>
        <w:rPr>
          <w:noProof/>
          <w:lang w:eastAsia="ru-RU"/>
        </w:rPr>
        <w:drawing>
          <wp:inline distT="0" distB="0" distL="0" distR="0" wp14:anchorId="0684C5AD" wp14:editId="2EA02DBA">
            <wp:extent cx="5940425" cy="1182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182370"/>
                    </a:xfrm>
                    <a:prstGeom prst="rect">
                      <a:avLst/>
                    </a:prstGeom>
                  </pic:spPr>
                </pic:pic>
              </a:graphicData>
            </a:graphic>
          </wp:inline>
        </w:drawing>
      </w:r>
    </w:p>
    <w:p w14:paraId="7E489D67" w14:textId="77777777" w:rsidR="00AC76F4" w:rsidRPr="00320278" w:rsidRDefault="00AC76F4" w:rsidP="000851AE">
      <w:pPr>
        <w:pStyle w:val="CCR0"/>
      </w:pPr>
      <w:r w:rsidRPr="00320278">
        <w:t xml:space="preserve">Рисунок </w:t>
      </w:r>
      <w:r w:rsidR="00CB052C">
        <w:t>3.1</w:t>
      </w:r>
      <w:r w:rsidR="00636BDD">
        <w:t>.</w:t>
      </w:r>
      <w:r w:rsidR="00701F05">
        <w:t xml:space="preserve"> </w:t>
      </w:r>
      <w:r w:rsidRPr="00320278">
        <w:t>Декомпозиция целей проекта</w:t>
      </w:r>
    </w:p>
    <w:p w14:paraId="42CB83DC" w14:textId="77777777" w:rsidR="00FD5745" w:rsidRDefault="00FD5745">
      <w:pPr>
        <w:suppressAutoHyphens w:val="0"/>
        <w:rPr>
          <w:rFonts w:eastAsia="Times New Roman" w:cstheme="majorBidi"/>
          <w:caps/>
          <w:color w:val="1858A8"/>
          <w:sz w:val="28"/>
          <w:szCs w:val="32"/>
        </w:rPr>
      </w:pPr>
      <w:bookmarkStart w:id="132" w:name="_Toc528286393"/>
      <w:bookmarkStart w:id="133" w:name="_Toc530764956"/>
      <w:bookmarkStart w:id="134" w:name="_Toc528286394"/>
      <w:bookmarkStart w:id="135" w:name="_Toc530764957"/>
      <w:bookmarkStart w:id="136" w:name="_Toc528286395"/>
      <w:bookmarkStart w:id="137" w:name="_Toc530764958"/>
      <w:bookmarkStart w:id="138" w:name="_Toc528286396"/>
      <w:bookmarkStart w:id="139" w:name="_Toc530764959"/>
      <w:bookmarkStart w:id="140" w:name="_Toc528286397"/>
      <w:bookmarkStart w:id="141" w:name="_Toc530764960"/>
      <w:bookmarkEnd w:id="132"/>
      <w:bookmarkEnd w:id="133"/>
      <w:bookmarkEnd w:id="134"/>
      <w:bookmarkEnd w:id="135"/>
      <w:bookmarkEnd w:id="136"/>
      <w:bookmarkEnd w:id="137"/>
      <w:bookmarkEnd w:id="138"/>
      <w:bookmarkEnd w:id="139"/>
      <w:bookmarkEnd w:id="140"/>
      <w:bookmarkEnd w:id="141"/>
      <w:r>
        <w:br w:type="page"/>
      </w:r>
    </w:p>
    <w:p w14:paraId="148E6A1D" w14:textId="77777777" w:rsidR="000E407A" w:rsidRDefault="000E407A" w:rsidP="00182557">
      <w:pPr>
        <w:pStyle w:val="CCR1"/>
      </w:pPr>
      <w:bookmarkStart w:id="142" w:name="_Toc2000559"/>
      <w:r w:rsidRPr="000E407A">
        <w:lastRenderedPageBreak/>
        <w:t xml:space="preserve">Подходы и </w:t>
      </w:r>
      <w:r w:rsidR="007D14CF" w:rsidRPr="000E407A">
        <w:t xml:space="preserve">принципы </w:t>
      </w:r>
      <w:r w:rsidRPr="000E407A">
        <w:t>управлен</w:t>
      </w:r>
      <w:r w:rsidR="006156CF">
        <w:t>ия</w:t>
      </w:r>
      <w:r w:rsidRPr="000E407A">
        <w:t xml:space="preserve"> проектом с применением информационного моделирования</w:t>
      </w:r>
      <w:bookmarkEnd w:id="142"/>
    </w:p>
    <w:p w14:paraId="3689902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43" w:name="_Toc531851973"/>
      <w:bookmarkStart w:id="144" w:name="_Toc531852079"/>
      <w:bookmarkStart w:id="145" w:name="_Toc531852183"/>
      <w:bookmarkStart w:id="146" w:name="_Toc531852287"/>
      <w:bookmarkStart w:id="147" w:name="_Toc531852390"/>
      <w:bookmarkStart w:id="148" w:name="_Toc531852494"/>
      <w:bookmarkStart w:id="149" w:name="_Toc531852598"/>
      <w:bookmarkStart w:id="150" w:name="_Toc531852702"/>
      <w:bookmarkStart w:id="151" w:name="_Toc531852806"/>
      <w:bookmarkStart w:id="152" w:name="_Toc531852910"/>
      <w:bookmarkStart w:id="153" w:name="_Toc531853015"/>
      <w:bookmarkStart w:id="154" w:name="_Toc533563638"/>
      <w:bookmarkStart w:id="155" w:name="_Toc533565177"/>
      <w:bookmarkStart w:id="156" w:name="_Toc533565352"/>
      <w:bookmarkStart w:id="157" w:name="_Toc533572079"/>
      <w:bookmarkStart w:id="158" w:name="_Toc533572142"/>
      <w:bookmarkStart w:id="159" w:name="_Toc533572198"/>
      <w:bookmarkStart w:id="160" w:name="_Toc533573730"/>
      <w:bookmarkStart w:id="161" w:name="_Toc535419890"/>
      <w:bookmarkStart w:id="162" w:name="_Toc535419948"/>
      <w:bookmarkStart w:id="163" w:name="_Toc535420868"/>
      <w:bookmarkStart w:id="164" w:name="_Toc535431172"/>
      <w:bookmarkStart w:id="165" w:name="_Toc535434042"/>
      <w:bookmarkStart w:id="166" w:name="_Toc535858324"/>
      <w:bookmarkStart w:id="167" w:name="_Toc535913597"/>
      <w:bookmarkStart w:id="168" w:name="_Toc535915669"/>
      <w:bookmarkStart w:id="169" w:name="_Toc535970466"/>
      <w:bookmarkStart w:id="170" w:name="_Toc535992186"/>
      <w:bookmarkStart w:id="171" w:name="_Toc536001145"/>
      <w:bookmarkStart w:id="172" w:name="_Toc536003714"/>
      <w:bookmarkStart w:id="173" w:name="_Toc536003769"/>
      <w:bookmarkStart w:id="174" w:name="_Toc536006556"/>
      <w:bookmarkStart w:id="175" w:name="_Toc536107145"/>
      <w:bookmarkStart w:id="176" w:name="_Toc536107285"/>
      <w:bookmarkStart w:id="177" w:name="_Toc536471650"/>
      <w:bookmarkStart w:id="178" w:name="_Toc536472279"/>
      <w:bookmarkStart w:id="179" w:name="_Toc536525990"/>
      <w:bookmarkStart w:id="180" w:name="_Toc536526164"/>
      <w:bookmarkStart w:id="181" w:name="_Toc536526264"/>
      <w:bookmarkStart w:id="182" w:name="_Toc536526345"/>
      <w:bookmarkStart w:id="183" w:name="_Toc536526402"/>
      <w:bookmarkStart w:id="184" w:name="_Toc536526656"/>
      <w:bookmarkStart w:id="185" w:name="_Toc536529498"/>
      <w:bookmarkStart w:id="186" w:name="_Toc536532606"/>
      <w:bookmarkStart w:id="187" w:name="_Toc357643"/>
      <w:bookmarkStart w:id="188" w:name="_Toc357823"/>
      <w:bookmarkStart w:id="189" w:name="_Toc872661"/>
      <w:bookmarkStart w:id="190" w:name="_Toc874910"/>
      <w:bookmarkStart w:id="191" w:name="_Toc1995073"/>
      <w:bookmarkStart w:id="192" w:name="_Toc1997469"/>
      <w:bookmarkStart w:id="193" w:name="_Toc200056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66D3703"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94" w:name="_Toc533563639"/>
      <w:bookmarkStart w:id="195" w:name="_Toc533565178"/>
      <w:bookmarkStart w:id="196" w:name="_Toc533565353"/>
      <w:bookmarkStart w:id="197" w:name="_Toc533572080"/>
      <w:bookmarkStart w:id="198" w:name="_Toc533572143"/>
      <w:bookmarkStart w:id="199" w:name="_Toc533572199"/>
      <w:bookmarkStart w:id="200" w:name="_Toc533573731"/>
      <w:bookmarkStart w:id="201" w:name="_Toc535419891"/>
      <w:bookmarkStart w:id="202" w:name="_Toc535419949"/>
      <w:bookmarkStart w:id="203" w:name="_Toc535420869"/>
      <w:bookmarkStart w:id="204" w:name="_Toc535431173"/>
      <w:bookmarkStart w:id="205" w:name="_Toc535434043"/>
      <w:bookmarkStart w:id="206" w:name="_Toc535858325"/>
      <w:bookmarkStart w:id="207" w:name="_Toc535913598"/>
      <w:bookmarkStart w:id="208" w:name="_Toc535915670"/>
      <w:bookmarkStart w:id="209" w:name="_Toc535970467"/>
      <w:bookmarkStart w:id="210" w:name="_Toc535992187"/>
      <w:bookmarkStart w:id="211" w:name="_Toc536001146"/>
      <w:bookmarkStart w:id="212" w:name="_Toc536003715"/>
      <w:bookmarkStart w:id="213" w:name="_Toc536003770"/>
      <w:bookmarkStart w:id="214" w:name="_Toc536006557"/>
      <w:bookmarkStart w:id="215" w:name="_Toc536107146"/>
      <w:bookmarkStart w:id="216" w:name="_Toc536107286"/>
      <w:bookmarkStart w:id="217" w:name="_Toc536471651"/>
      <w:bookmarkStart w:id="218" w:name="_Toc536472280"/>
      <w:bookmarkStart w:id="219" w:name="_Toc536525991"/>
      <w:bookmarkStart w:id="220" w:name="_Toc536526165"/>
      <w:bookmarkStart w:id="221" w:name="_Toc536526265"/>
      <w:bookmarkStart w:id="222" w:name="_Toc536526346"/>
      <w:bookmarkStart w:id="223" w:name="_Toc536526403"/>
      <w:bookmarkStart w:id="224" w:name="_Toc536526657"/>
      <w:bookmarkStart w:id="225" w:name="_Toc536529499"/>
      <w:bookmarkStart w:id="226" w:name="_Toc536532607"/>
      <w:bookmarkStart w:id="227" w:name="_Toc357644"/>
      <w:bookmarkStart w:id="228" w:name="_Toc357824"/>
      <w:bookmarkStart w:id="229" w:name="_Toc872662"/>
      <w:bookmarkStart w:id="230" w:name="_Toc874911"/>
      <w:bookmarkStart w:id="231" w:name="_Toc1995074"/>
      <w:bookmarkStart w:id="232" w:name="_Toc1997470"/>
      <w:bookmarkStart w:id="233" w:name="_Toc200056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6E4430F" w14:textId="77777777" w:rsidR="007317BE" w:rsidRDefault="00E961A4" w:rsidP="00CE4D7E">
      <w:pPr>
        <w:pStyle w:val="CCR20"/>
      </w:pPr>
      <w:bookmarkStart w:id="234" w:name="_Toc2000562"/>
      <w:r>
        <w:t>Организация и планирование BIM-проекта</w:t>
      </w:r>
      <w:bookmarkEnd w:id="234"/>
    </w:p>
    <w:p w14:paraId="2EA9344A" w14:textId="7E4E961F" w:rsidR="00115F27" w:rsidRPr="0036019C" w:rsidRDefault="00115F27" w:rsidP="000851AE">
      <w:pPr>
        <w:pStyle w:val="CCR6"/>
        <w:rPr>
          <w:rFonts w:eastAsiaTheme="minorHAnsi" w:cstheme="minorBidi"/>
          <w:shd w:val="clear" w:color="auto" w:fill="auto"/>
          <w:lang w:eastAsia="en-US"/>
        </w:rPr>
      </w:pPr>
      <w:r w:rsidRPr="0036019C">
        <w:rPr>
          <w:rFonts w:eastAsiaTheme="minorHAnsi" w:cstheme="minorBidi"/>
          <w:shd w:val="clear" w:color="auto" w:fill="auto"/>
          <w:lang w:eastAsia="en-US"/>
        </w:rPr>
        <w:t>Заказчику следует как можно раньше определить конкретные цели</w:t>
      </w:r>
      <w:r w:rsidR="0036019C" w:rsidRPr="0036019C">
        <w:rPr>
          <w:rFonts w:eastAsiaTheme="minorHAnsi" w:cstheme="minorBidi"/>
          <w:shd w:val="clear" w:color="auto" w:fill="auto"/>
          <w:lang w:eastAsia="en-US"/>
        </w:rPr>
        <w:t xml:space="preserve">, </w:t>
      </w:r>
      <w:r w:rsidRPr="0036019C">
        <w:rPr>
          <w:rFonts w:eastAsiaTheme="minorHAnsi" w:cstheme="minorBidi"/>
          <w:shd w:val="clear" w:color="auto" w:fill="auto"/>
          <w:lang w:eastAsia="en-US"/>
        </w:rPr>
        <w:t>задачи</w:t>
      </w:r>
      <w:r w:rsidR="0036019C" w:rsidRPr="0036019C">
        <w:rPr>
          <w:rFonts w:eastAsiaTheme="minorHAnsi" w:cstheme="minorBidi"/>
          <w:shd w:val="clear" w:color="auto" w:fill="auto"/>
          <w:lang w:eastAsia="en-US"/>
        </w:rPr>
        <w:t xml:space="preserve"> и требования относительно</w:t>
      </w:r>
      <w:r w:rsidRPr="0036019C">
        <w:rPr>
          <w:rFonts w:eastAsiaTheme="minorHAnsi" w:cstheme="minorBidi"/>
          <w:shd w:val="clear" w:color="auto" w:fill="auto"/>
          <w:lang w:eastAsia="en-US"/>
        </w:rPr>
        <w:t xml:space="preserve"> применения информационного моделирования на всех или некоторых стадиях ЖЦ объекта</w:t>
      </w:r>
      <w:r w:rsidR="0036019C" w:rsidRPr="0036019C">
        <w:rPr>
          <w:rFonts w:eastAsiaTheme="minorHAnsi" w:cstheme="minorBidi"/>
          <w:shd w:val="clear" w:color="auto" w:fill="auto"/>
          <w:lang w:eastAsia="en-US"/>
        </w:rPr>
        <w:t xml:space="preserve">. Данные требования </w:t>
      </w:r>
      <w:r w:rsidRPr="0036019C">
        <w:rPr>
          <w:rFonts w:eastAsiaTheme="minorHAnsi" w:cstheme="minorBidi"/>
          <w:shd w:val="clear" w:color="auto" w:fill="auto"/>
          <w:lang w:eastAsia="en-US"/>
        </w:rPr>
        <w:t>(информационные требования заказчика), включ</w:t>
      </w:r>
      <w:r w:rsidR="0036019C" w:rsidRPr="0036019C">
        <w:rPr>
          <w:rFonts w:eastAsiaTheme="minorHAnsi" w:cstheme="minorBidi"/>
          <w:shd w:val="clear" w:color="auto" w:fill="auto"/>
          <w:lang w:eastAsia="en-US"/>
        </w:rPr>
        <w:t xml:space="preserve">аются </w:t>
      </w:r>
      <w:r w:rsidRPr="0036019C">
        <w:rPr>
          <w:rFonts w:eastAsiaTheme="minorHAnsi" w:cstheme="minorBidi"/>
          <w:shd w:val="clear" w:color="auto" w:fill="auto"/>
          <w:lang w:eastAsia="en-US"/>
        </w:rPr>
        <w:t>в техническое задание на проектирование и содержат</w:t>
      </w:r>
      <w:r w:rsidR="0036019C" w:rsidRPr="0036019C">
        <w:rPr>
          <w:rFonts w:eastAsiaTheme="minorHAnsi" w:cstheme="minorBidi"/>
          <w:shd w:val="clear" w:color="auto" w:fill="auto"/>
          <w:lang w:eastAsia="en-US"/>
        </w:rPr>
        <w:t xml:space="preserve"> как</w:t>
      </w:r>
      <w:r w:rsidRPr="0036019C">
        <w:rPr>
          <w:rFonts w:eastAsiaTheme="minorHAnsi" w:cstheme="minorBidi"/>
          <w:shd w:val="clear" w:color="auto" w:fill="auto"/>
          <w:lang w:eastAsia="en-US"/>
        </w:rPr>
        <w:t xml:space="preserve"> требования к информационным моделям</w:t>
      </w:r>
      <w:r w:rsidR="0036019C" w:rsidRPr="0036019C">
        <w:rPr>
          <w:rFonts w:eastAsiaTheme="minorHAnsi" w:cstheme="minorBidi"/>
          <w:shd w:val="clear" w:color="auto" w:fill="auto"/>
          <w:lang w:eastAsia="en-US"/>
        </w:rPr>
        <w:t xml:space="preserve">, так </w:t>
      </w:r>
      <w:r w:rsidRPr="0036019C">
        <w:rPr>
          <w:rFonts w:eastAsiaTheme="minorHAnsi" w:cstheme="minorBidi"/>
          <w:shd w:val="clear" w:color="auto" w:fill="auto"/>
          <w:lang w:eastAsia="en-US"/>
        </w:rPr>
        <w:t xml:space="preserve">и </w:t>
      </w:r>
      <w:r w:rsidR="0036019C" w:rsidRPr="0036019C">
        <w:rPr>
          <w:rFonts w:eastAsiaTheme="minorHAnsi" w:cstheme="minorBidi"/>
          <w:shd w:val="clear" w:color="auto" w:fill="auto"/>
          <w:lang w:eastAsia="en-US"/>
        </w:rPr>
        <w:t xml:space="preserve">к </w:t>
      </w:r>
      <w:r w:rsidRPr="0036019C">
        <w:rPr>
          <w:rFonts w:eastAsiaTheme="minorHAnsi" w:cstheme="minorBidi"/>
          <w:shd w:val="clear" w:color="auto" w:fill="auto"/>
          <w:lang w:eastAsia="en-US"/>
        </w:rPr>
        <w:t xml:space="preserve">процессу информационного моделирования. </w:t>
      </w:r>
    </w:p>
    <w:p w14:paraId="48DCD9D9" w14:textId="77777777" w:rsidR="007A12CB" w:rsidRDefault="002B4FB7" w:rsidP="000851AE">
      <w:pPr>
        <w:pStyle w:val="CCR6"/>
      </w:pPr>
      <w:r w:rsidRPr="0036019C">
        <w:t xml:space="preserve">В марте 2018 вышел </w:t>
      </w:r>
      <w:hyperlink r:id="rId45" w:history="1">
        <w:r w:rsidRPr="00D73346">
          <w:rPr>
            <w:rStyle w:val="af1"/>
          </w:rPr>
          <w:t>приказ Минстроя РФ от 01.03.2018 N 125/ПР «Об утверждении типовой формы задания на проектирование объекта капитального строительства и требований к его подготовке»</w:t>
        </w:r>
      </w:hyperlink>
      <w:r w:rsidRPr="002B4FB7">
        <w:t xml:space="preserve">, </w:t>
      </w:r>
      <w:r w:rsidRPr="0036019C">
        <w:t>который содержит форму типового ТЗ на проектирование. В этой форме раздел III «Иные требования к проектированию» содержит пункт 43 «</w:t>
      </w:r>
      <w:r w:rsidR="001702F2" w:rsidRPr="0036019C">
        <w:t xml:space="preserve">Требования о </w:t>
      </w:r>
      <w:r w:rsidRPr="0036019C">
        <w:t>п</w:t>
      </w:r>
      <w:r w:rsidR="001702F2" w:rsidRPr="0036019C">
        <w:t xml:space="preserve">рименении технологий </w:t>
      </w:r>
      <w:r w:rsidRPr="0036019C">
        <w:t>информационного моделирования», который должен содержать информационные требования заказчика.</w:t>
      </w:r>
      <w:r w:rsidR="00F75310" w:rsidRPr="0036019C">
        <w:t xml:space="preserve"> </w:t>
      </w:r>
      <w:r w:rsidRPr="0036019C">
        <w:t>В Приложении А к настоящему руководству приведен пример такого ТЗ.</w:t>
      </w:r>
      <w:r w:rsidR="00F75310" w:rsidRPr="0036019C">
        <w:t xml:space="preserve"> </w:t>
      </w:r>
      <w:r w:rsidR="007A12CB" w:rsidRPr="0036019C">
        <w:t xml:space="preserve">В части расчета стоимости проектных работ с применением </w:t>
      </w:r>
      <w:r w:rsidR="007A12CB" w:rsidRPr="0036019C">
        <w:rPr>
          <w:lang w:val="en-US"/>
        </w:rPr>
        <w:t>BIM</w:t>
      </w:r>
      <w:r w:rsidR="00F75310" w:rsidRPr="0036019C">
        <w:t xml:space="preserve"> </w:t>
      </w:r>
      <w:r w:rsidR="007A12CB" w:rsidRPr="0036019C">
        <w:t>в</w:t>
      </w:r>
      <w:r w:rsidR="00570BB2" w:rsidRPr="0036019C">
        <w:t xml:space="preserve"> дека</w:t>
      </w:r>
      <w:r w:rsidR="007A12CB" w:rsidRPr="0036019C">
        <w:t>бре 2018 года вступил в силу Приказ Комитета города Москвы по ценовой политике в строительстве и государственной экспертизе проектов (</w:t>
      </w:r>
      <w:proofErr w:type="spellStart"/>
      <w:r w:rsidR="007A12CB" w:rsidRPr="0036019C">
        <w:t>Москомэкспертиза</w:t>
      </w:r>
      <w:proofErr w:type="spellEnd"/>
      <w:r w:rsidR="007A12CB" w:rsidRPr="0036019C">
        <w:t xml:space="preserve">) </w:t>
      </w:r>
      <w:hyperlink r:id="rId46" w:history="1">
        <w:r w:rsidR="007A12CB" w:rsidRPr="007A12CB">
          <w:rPr>
            <w:rStyle w:val="af1"/>
          </w:rPr>
          <w:t>«Об утверждении «Методических рекомендаций по расч</w:t>
        </w:r>
        <w:r w:rsidR="00C87E93">
          <w:rPr>
            <w:rStyle w:val="af1"/>
          </w:rPr>
          <w:t>е</w:t>
        </w:r>
        <w:r w:rsidR="007A12CB" w:rsidRPr="007A12CB">
          <w:rPr>
            <w:rStyle w:val="af1"/>
          </w:rPr>
          <w:t>ту стоимости проектирования при использовании технологии информационного моделирования, осуществляемого с привлечением средств бюджета города Москвы»</w:t>
        </w:r>
      </w:hyperlink>
      <w:r w:rsidR="007A12CB" w:rsidRPr="007A12CB">
        <w:t>.</w:t>
      </w:r>
      <w:r w:rsidR="00F75310">
        <w:t xml:space="preserve"> </w:t>
      </w:r>
    </w:p>
    <w:p w14:paraId="5B9E3611" w14:textId="77777777" w:rsidR="00332650" w:rsidRPr="0036019C" w:rsidRDefault="007A12CB" w:rsidP="000851AE">
      <w:pPr>
        <w:pStyle w:val="CCR6"/>
      </w:pPr>
      <w:r w:rsidRPr="0036019C">
        <w:t xml:space="preserve">Получив техническое задание на проектирование с применением </w:t>
      </w:r>
      <w:r w:rsidRPr="0036019C">
        <w:rPr>
          <w:lang w:val="en-US"/>
        </w:rPr>
        <w:t>BIM</w:t>
      </w:r>
      <w:r w:rsidRPr="0036019C">
        <w:t>, и</w:t>
      </w:r>
      <w:r w:rsidR="00332650" w:rsidRPr="0036019C">
        <w:t>сполнитель разрабатывает</w:t>
      </w:r>
      <w:r w:rsidR="000732AD" w:rsidRPr="0036019C">
        <w:t xml:space="preserve"> план реализации BIM-проекта (</w:t>
      </w:r>
      <w:r w:rsidR="007F2137" w:rsidRPr="0036019C">
        <w:t>шаблон плана реализации BIM-проекта содержится в Приложении</w:t>
      </w:r>
      <w:r w:rsidR="00DE69ED" w:rsidRPr="0036019C">
        <w:t xml:space="preserve"> А </w:t>
      </w:r>
      <w:r w:rsidR="000E2133" w:rsidRPr="0036019C">
        <w:t>«BIM-стандарт. Промышленные объекты. Версия 1»).</w:t>
      </w:r>
    </w:p>
    <w:p w14:paraId="5F8D1B04" w14:textId="77777777" w:rsidR="00332650" w:rsidRPr="0036019C" w:rsidRDefault="00332650" w:rsidP="000851AE">
      <w:pPr>
        <w:pStyle w:val="CCR6"/>
      </w:pPr>
      <w:r w:rsidRPr="0036019C">
        <w:t xml:space="preserve">Главная задача плана реализации – планирование и организация эффективной совместной работы участников проекта. </w:t>
      </w:r>
      <w:r w:rsidR="00694F06" w:rsidRPr="0036019C">
        <w:t xml:space="preserve">План реализации BIM-проекта </w:t>
      </w:r>
      <w:r w:rsidRPr="0036019C">
        <w:t>должен разрабатываться с привлечением заинтересованных участников процесса информационного моделирования (внутренних и внешних). Между участниками проекта должен быть согласован документ о том, как будет создана, организована и как будет контролироваться и использоваться информационная модель.</w:t>
      </w:r>
      <w:r w:rsidR="00F75310" w:rsidRPr="0036019C">
        <w:t xml:space="preserve"> </w:t>
      </w:r>
      <w:r w:rsidR="005C2FC3" w:rsidRPr="0036019C">
        <w:t xml:space="preserve">Следует подчеркнуть, что реализация проекта с применением </w:t>
      </w:r>
      <w:r w:rsidR="005C2FC3" w:rsidRPr="0036019C">
        <w:rPr>
          <w:lang w:val="en-US"/>
        </w:rPr>
        <w:t>BIM</w:t>
      </w:r>
      <w:r w:rsidR="005C2FC3" w:rsidRPr="0036019C">
        <w:t xml:space="preserve"> – это </w:t>
      </w:r>
      <w:r w:rsidR="002E0E6B" w:rsidRPr="0036019C">
        <w:t xml:space="preserve">более эффективная </w:t>
      </w:r>
      <w:r w:rsidR="005C2FC3" w:rsidRPr="0036019C">
        <w:t>альтернатива традиционному способу реализации проекта, а не дополнение к нему.</w:t>
      </w:r>
    </w:p>
    <w:p w14:paraId="4352576C" w14:textId="77777777" w:rsidR="000D6C0F" w:rsidRPr="0036019C" w:rsidRDefault="000D6C0F" w:rsidP="000851AE">
      <w:pPr>
        <w:pStyle w:val="CCR6"/>
      </w:pPr>
      <w:r w:rsidRPr="0036019C">
        <w:t xml:space="preserve">В таблице </w:t>
      </w:r>
      <w:r w:rsidR="009E2D7C" w:rsidRPr="0036019C">
        <w:t>4</w:t>
      </w:r>
      <w:r w:rsidR="00AB70F0" w:rsidRPr="0036019C">
        <w:t>.1</w:t>
      </w:r>
      <w:r w:rsidRPr="0036019C">
        <w:t xml:space="preserve"> приведены </w:t>
      </w:r>
      <w:r w:rsidR="00D2601F" w:rsidRPr="0036019C">
        <w:t>ключевые</w:t>
      </w:r>
      <w:r w:rsidRPr="0036019C">
        <w:t xml:space="preserve"> отличия в реализации проекта традиционным способом и с применением </w:t>
      </w:r>
      <w:r w:rsidRPr="0036019C">
        <w:rPr>
          <w:lang w:val="en-US"/>
        </w:rPr>
        <w:t>BIM</w:t>
      </w:r>
      <w:r w:rsidRPr="0036019C">
        <w:t>.</w:t>
      </w:r>
    </w:p>
    <w:p w14:paraId="48F0A473" w14:textId="77777777" w:rsidR="00C87E93" w:rsidRPr="0036019C" w:rsidRDefault="003067B0" w:rsidP="003D4C4F">
      <w:pPr>
        <w:pStyle w:val="CCR9"/>
      </w:pPr>
      <w:r w:rsidRPr="0036019C">
        <w:t xml:space="preserve">Таблица </w:t>
      </w:r>
      <w:r w:rsidR="009E2D7C" w:rsidRPr="0036019C">
        <w:t>4</w:t>
      </w:r>
      <w:r w:rsidR="00AB70F0" w:rsidRPr="0036019C">
        <w:t>.1</w:t>
      </w:r>
      <w:r w:rsidR="00E473BB" w:rsidRPr="0036019C">
        <w:t>.</w:t>
      </w:r>
      <w:r w:rsidRPr="0036019C">
        <w:t xml:space="preserve"> Ключевые отличия в реализации проекта традиционным способом </w:t>
      </w:r>
    </w:p>
    <w:p w14:paraId="52E19DED" w14:textId="77777777" w:rsidR="000D6C0F" w:rsidRPr="0036019C" w:rsidRDefault="003067B0" w:rsidP="003D4C4F">
      <w:pPr>
        <w:pStyle w:val="CCR9"/>
      </w:pPr>
      <w:r w:rsidRPr="0036019C">
        <w:t>и с применением BIM</w:t>
      </w:r>
    </w:p>
    <w:tbl>
      <w:tblPr>
        <w:tblW w:w="9356" w:type="dxa"/>
        <w:tblInd w:w="-5" w:type="dxa"/>
        <w:tblLook w:val="04A0" w:firstRow="1" w:lastRow="0" w:firstColumn="1" w:lastColumn="0" w:noHBand="0" w:noVBand="1"/>
      </w:tblPr>
      <w:tblGrid>
        <w:gridCol w:w="2127"/>
        <w:gridCol w:w="2733"/>
        <w:gridCol w:w="4496"/>
      </w:tblGrid>
      <w:tr w:rsidR="00D73346" w:rsidRPr="0036019C" w14:paraId="19E93EF3" w14:textId="77777777" w:rsidTr="00207722">
        <w:trPr>
          <w:trHeight w:val="555"/>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783F" w14:textId="77777777" w:rsidR="00065673"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Этапы жизненного цикла объекта</w:t>
            </w:r>
          </w:p>
        </w:tc>
        <w:tc>
          <w:tcPr>
            <w:tcW w:w="2733" w:type="dxa"/>
            <w:tcBorders>
              <w:top w:val="single" w:sz="4" w:space="0" w:color="auto"/>
              <w:left w:val="nil"/>
              <w:bottom w:val="single" w:sz="4" w:space="0" w:color="auto"/>
              <w:right w:val="single" w:sz="4" w:space="0" w:color="auto"/>
            </w:tcBorders>
            <w:shd w:val="clear" w:color="auto" w:fill="auto"/>
            <w:vAlign w:val="center"/>
            <w:hideMark/>
          </w:tcPr>
          <w:p w14:paraId="7335D8FB" w14:textId="77777777" w:rsidR="00065673"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Традиционный способ реализации проекта</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3D21C0D" w14:textId="77777777" w:rsidR="00D73346"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Реализация проекта с применением BIM</w:t>
            </w:r>
          </w:p>
          <w:p w14:paraId="5E8B1D20" w14:textId="77777777" w:rsidR="00065673" w:rsidRPr="0036019C" w:rsidRDefault="00065673" w:rsidP="000B1BAB">
            <w:pPr>
              <w:suppressAutoHyphens w:val="0"/>
              <w:spacing w:after="0" w:line="240" w:lineRule="auto"/>
              <w:rPr>
                <w:rFonts w:eastAsia="Times New Roman" w:cs="Arial"/>
                <w:b/>
                <w:bCs/>
                <w:color w:val="000000" w:themeColor="text1"/>
                <w:sz w:val="20"/>
                <w:szCs w:val="20"/>
                <w:lang w:eastAsia="ru-RU"/>
              </w:rPr>
            </w:pPr>
          </w:p>
        </w:tc>
      </w:tr>
      <w:tr w:rsidR="00D73346" w:rsidRPr="0036019C" w14:paraId="1C1EDC98" w14:textId="77777777" w:rsidTr="000B1BAB">
        <w:trPr>
          <w:trHeight w:val="825"/>
        </w:trPr>
        <w:tc>
          <w:tcPr>
            <w:tcW w:w="2127" w:type="dxa"/>
            <w:tcBorders>
              <w:top w:val="nil"/>
              <w:left w:val="single" w:sz="4" w:space="0" w:color="auto"/>
              <w:bottom w:val="single" w:sz="4" w:space="0" w:color="auto"/>
              <w:right w:val="single" w:sz="4" w:space="0" w:color="auto"/>
            </w:tcBorders>
            <w:shd w:val="clear" w:color="auto" w:fill="auto"/>
            <w:hideMark/>
          </w:tcPr>
          <w:p w14:paraId="2420C074" w14:textId="5B2F6543" w:rsidR="00D73346" w:rsidRPr="0036019C" w:rsidRDefault="00115F27"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Обоснование инвестиций (ТЭО)</w:t>
            </w:r>
          </w:p>
        </w:tc>
        <w:tc>
          <w:tcPr>
            <w:tcW w:w="2733" w:type="dxa"/>
            <w:tcBorders>
              <w:top w:val="nil"/>
              <w:left w:val="nil"/>
              <w:bottom w:val="single" w:sz="4" w:space="0" w:color="auto"/>
              <w:right w:val="single" w:sz="4" w:space="0" w:color="auto"/>
            </w:tcBorders>
            <w:shd w:val="clear" w:color="auto" w:fill="auto"/>
            <w:hideMark/>
          </w:tcPr>
          <w:p w14:paraId="1783E342" w14:textId="77777777" w:rsidR="007479C8"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Разработка предпроектных решений </w:t>
            </w:r>
          </w:p>
          <w:p w14:paraId="39B20889"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в 2D </w:t>
            </w:r>
          </w:p>
        </w:tc>
        <w:tc>
          <w:tcPr>
            <w:tcW w:w="4496" w:type="dxa"/>
            <w:tcBorders>
              <w:top w:val="nil"/>
              <w:left w:val="nil"/>
              <w:bottom w:val="single" w:sz="4" w:space="0" w:color="auto"/>
              <w:right w:val="single" w:sz="4" w:space="0" w:color="auto"/>
            </w:tcBorders>
            <w:shd w:val="clear" w:color="auto" w:fill="auto"/>
            <w:hideMark/>
          </w:tcPr>
          <w:p w14:paraId="7DFE340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Разработка предпроектных </w:t>
            </w:r>
            <w:r w:rsidR="005C2FC3" w:rsidRPr="0036019C">
              <w:rPr>
                <w:rFonts w:eastAsia="Times New Roman" w:cs="Arial"/>
                <w:color w:val="000000" w:themeColor="text1"/>
                <w:sz w:val="20"/>
                <w:szCs w:val="20"/>
                <w:lang w:eastAsia="ru-RU"/>
              </w:rPr>
              <w:t xml:space="preserve">(концепции) </w:t>
            </w:r>
            <w:r w:rsidRPr="0036019C">
              <w:rPr>
                <w:rFonts w:eastAsia="Times New Roman" w:cs="Arial"/>
                <w:color w:val="000000" w:themeColor="text1"/>
                <w:sz w:val="20"/>
                <w:szCs w:val="20"/>
                <w:lang w:eastAsia="ru-RU"/>
              </w:rPr>
              <w:t>решений</w:t>
            </w:r>
            <w:r w:rsidRPr="0036019C">
              <w:rPr>
                <w:rFonts w:eastAsia="Times New Roman" w:cs="Arial"/>
                <w:b/>
                <w:bCs/>
                <w:color w:val="000000" w:themeColor="text1"/>
                <w:sz w:val="20"/>
                <w:szCs w:val="20"/>
                <w:lang w:eastAsia="ru-RU"/>
              </w:rPr>
              <w:t xml:space="preserve"> с применением BIM</w:t>
            </w:r>
          </w:p>
        </w:tc>
      </w:tr>
      <w:tr w:rsidR="00D73346" w:rsidRPr="0036019C" w14:paraId="76D0A0AA" w14:textId="77777777" w:rsidTr="000B1BAB">
        <w:trPr>
          <w:trHeight w:val="725"/>
        </w:trPr>
        <w:tc>
          <w:tcPr>
            <w:tcW w:w="2127" w:type="dxa"/>
            <w:tcBorders>
              <w:top w:val="nil"/>
              <w:left w:val="single" w:sz="4" w:space="0" w:color="auto"/>
              <w:bottom w:val="single" w:sz="4" w:space="0" w:color="auto"/>
              <w:right w:val="single" w:sz="4" w:space="0" w:color="auto"/>
            </w:tcBorders>
            <w:shd w:val="clear" w:color="auto" w:fill="auto"/>
            <w:hideMark/>
          </w:tcPr>
          <w:p w14:paraId="670163FF" w14:textId="77777777" w:rsidR="00BF6247"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Конкурс </w:t>
            </w:r>
          </w:p>
          <w:p w14:paraId="3B6610FE"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на проектирование</w:t>
            </w:r>
          </w:p>
        </w:tc>
        <w:tc>
          <w:tcPr>
            <w:tcW w:w="2733" w:type="dxa"/>
            <w:tcBorders>
              <w:top w:val="nil"/>
              <w:left w:val="nil"/>
              <w:bottom w:val="single" w:sz="4" w:space="0" w:color="auto"/>
              <w:right w:val="single" w:sz="4" w:space="0" w:color="auto"/>
            </w:tcBorders>
            <w:shd w:val="clear" w:color="auto" w:fill="auto"/>
            <w:hideMark/>
          </w:tcPr>
          <w:p w14:paraId="55A6B491"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ТЗ на проектирование</w:t>
            </w:r>
            <w:r w:rsidR="00D35E65" w:rsidRPr="0036019C">
              <w:rPr>
                <w:rFonts w:eastAsia="Times New Roman" w:cs="Arial"/>
                <w:color w:val="000000" w:themeColor="text1"/>
                <w:sz w:val="20"/>
                <w:szCs w:val="20"/>
                <w:lang w:eastAsia="ru-RU"/>
              </w:rPr>
              <w:t>.</w:t>
            </w:r>
          </w:p>
          <w:p w14:paraId="776A05C6"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Квалификационные требования</w:t>
            </w:r>
          </w:p>
          <w:p w14:paraId="396C7ABC"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11AD573D"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ТЗ на проектирование </w:t>
            </w:r>
            <w:r w:rsidRPr="0036019C">
              <w:rPr>
                <w:rFonts w:eastAsia="Times New Roman" w:cs="Arial"/>
                <w:b/>
                <w:color w:val="000000" w:themeColor="text1"/>
                <w:sz w:val="20"/>
                <w:szCs w:val="20"/>
                <w:lang w:eastAsia="ru-RU"/>
              </w:rPr>
              <w:t xml:space="preserve">с разделом </w:t>
            </w:r>
            <w:r w:rsidRPr="0036019C">
              <w:rPr>
                <w:rFonts w:eastAsia="Times New Roman" w:cs="Arial"/>
                <w:b/>
                <w:color w:val="000000" w:themeColor="text1"/>
                <w:sz w:val="20"/>
                <w:szCs w:val="20"/>
                <w:lang w:val="en-US" w:eastAsia="ru-RU"/>
              </w:rPr>
              <w:t>BIM</w:t>
            </w:r>
            <w:r w:rsidRPr="0036019C">
              <w:rPr>
                <w:rStyle w:val="afb"/>
                <w:rFonts w:eastAsia="Times New Roman" w:cs="Arial"/>
                <w:b/>
                <w:color w:val="000000" w:themeColor="text1"/>
                <w:sz w:val="20"/>
                <w:szCs w:val="20"/>
                <w:lang w:val="en-US" w:eastAsia="ru-RU"/>
              </w:rPr>
              <w:footnoteReference w:id="9"/>
            </w:r>
            <w:r w:rsidR="00D35E65" w:rsidRPr="0036019C">
              <w:rPr>
                <w:rFonts w:eastAsia="Times New Roman" w:cs="Arial"/>
                <w:b/>
                <w:color w:val="000000" w:themeColor="text1"/>
                <w:sz w:val="20"/>
                <w:szCs w:val="20"/>
                <w:lang w:eastAsia="ru-RU"/>
              </w:rPr>
              <w:t>.</w:t>
            </w:r>
          </w:p>
          <w:p w14:paraId="41F889F0"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Квалификационные требования + </w:t>
            </w:r>
            <w:r w:rsidRPr="0036019C">
              <w:rPr>
                <w:rFonts w:eastAsia="Times New Roman" w:cs="Arial"/>
                <w:b/>
                <w:bCs/>
                <w:color w:val="000000" w:themeColor="text1"/>
                <w:sz w:val="20"/>
                <w:szCs w:val="20"/>
                <w:lang w:eastAsia="ru-RU"/>
              </w:rPr>
              <w:t>требования по BIM</w:t>
            </w:r>
            <w:r w:rsidRPr="0036019C">
              <w:rPr>
                <w:rStyle w:val="afb"/>
                <w:rFonts w:eastAsia="Times New Roman" w:cs="Arial"/>
                <w:b/>
                <w:bCs/>
                <w:color w:val="000000" w:themeColor="text1"/>
                <w:sz w:val="20"/>
                <w:szCs w:val="20"/>
                <w:lang w:eastAsia="ru-RU"/>
              </w:rPr>
              <w:footnoteReference w:id="10"/>
            </w:r>
          </w:p>
        </w:tc>
      </w:tr>
      <w:tr w:rsidR="00D73346" w:rsidRPr="0036019C" w14:paraId="2AD0F9F4" w14:textId="77777777" w:rsidTr="000B1BAB">
        <w:trPr>
          <w:trHeight w:val="936"/>
        </w:trPr>
        <w:tc>
          <w:tcPr>
            <w:tcW w:w="2127" w:type="dxa"/>
            <w:tcBorders>
              <w:top w:val="nil"/>
              <w:left w:val="single" w:sz="4" w:space="0" w:color="auto"/>
              <w:bottom w:val="single" w:sz="4" w:space="0" w:color="auto"/>
              <w:right w:val="single" w:sz="4" w:space="0" w:color="auto"/>
            </w:tcBorders>
            <w:shd w:val="clear" w:color="auto" w:fill="auto"/>
            <w:hideMark/>
          </w:tcPr>
          <w:p w14:paraId="3CB089DA"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lastRenderedPageBreak/>
              <w:t xml:space="preserve">Проектирование </w:t>
            </w:r>
            <w:r w:rsidRPr="0036019C">
              <w:rPr>
                <w:rFonts w:eastAsia="Times New Roman" w:cs="Arial"/>
                <w:color w:val="000000" w:themeColor="text1"/>
                <w:sz w:val="20"/>
                <w:szCs w:val="20"/>
                <w:lang w:eastAsia="ru-RU"/>
              </w:rPr>
              <w:br/>
              <w:t>(ПД)</w:t>
            </w:r>
          </w:p>
        </w:tc>
        <w:tc>
          <w:tcPr>
            <w:tcW w:w="2733" w:type="dxa"/>
            <w:tcBorders>
              <w:top w:val="nil"/>
              <w:left w:val="nil"/>
              <w:bottom w:val="single" w:sz="4" w:space="0" w:color="auto"/>
              <w:right w:val="single" w:sz="4" w:space="0" w:color="auto"/>
            </w:tcBorders>
            <w:shd w:val="clear" w:color="auto" w:fill="auto"/>
            <w:hideMark/>
          </w:tcPr>
          <w:p w14:paraId="5BA53FD8"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color w:val="000000" w:themeColor="text1"/>
                <w:sz w:val="20"/>
                <w:szCs w:val="20"/>
                <w:lang w:eastAsia="ru-RU"/>
              </w:rPr>
              <w:br/>
              <w:t>Подготовка ПД</w:t>
            </w:r>
          </w:p>
          <w:p w14:paraId="6D8F1E8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Совместная работа в 2</w:t>
            </w:r>
            <w:r w:rsidRPr="0036019C">
              <w:rPr>
                <w:rFonts w:eastAsia="Times New Roman" w:cs="Arial"/>
                <w:color w:val="000000" w:themeColor="text1"/>
                <w:sz w:val="20"/>
                <w:szCs w:val="20"/>
                <w:lang w:val="en-US" w:eastAsia="ru-RU"/>
              </w:rPr>
              <w:t>D</w:t>
            </w:r>
          </w:p>
          <w:p w14:paraId="269311D0"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731F1A46" w14:textId="77777777" w:rsidR="00D73346" w:rsidRPr="0036019C" w:rsidRDefault="00D73346" w:rsidP="00675EE6">
            <w:pPr>
              <w:suppressAutoHyphens w:val="0"/>
              <w:spacing w:after="0" w:line="240" w:lineRule="auto"/>
              <w:rPr>
                <w:rFonts w:eastAsia="Times New Roman" w:cs="Arial"/>
                <w:bCs/>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b/>
                <w:bCs/>
                <w:color w:val="000000" w:themeColor="text1"/>
                <w:sz w:val="20"/>
                <w:szCs w:val="20"/>
                <w:lang w:eastAsia="ru-RU"/>
              </w:rPr>
              <w:t>+ План реализации BIM-проекта</w:t>
            </w:r>
            <w:r w:rsidRPr="0036019C">
              <w:rPr>
                <w:rStyle w:val="afb"/>
                <w:rFonts w:eastAsia="Times New Roman" w:cs="Arial"/>
                <w:b/>
                <w:bCs/>
                <w:color w:val="000000" w:themeColor="text1"/>
                <w:sz w:val="20"/>
                <w:szCs w:val="20"/>
                <w:lang w:eastAsia="ru-RU"/>
              </w:rPr>
              <w:footnoteReference w:id="11"/>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t xml:space="preserve">Подготовка ПД </w:t>
            </w:r>
            <w:r w:rsidRPr="0036019C">
              <w:rPr>
                <w:rFonts w:eastAsia="Times New Roman" w:cs="Arial"/>
                <w:b/>
                <w:bCs/>
                <w:color w:val="000000" w:themeColor="text1"/>
                <w:sz w:val="20"/>
                <w:szCs w:val="20"/>
                <w:lang w:eastAsia="ru-RU"/>
              </w:rPr>
              <w:t>на основе BIM-модели</w:t>
            </w:r>
            <w:r w:rsidR="00D35E65" w:rsidRPr="0036019C">
              <w:rPr>
                <w:rFonts w:eastAsia="Times New Roman" w:cs="Arial"/>
                <w:b/>
                <w:bCs/>
                <w:color w:val="000000" w:themeColor="text1"/>
                <w:sz w:val="20"/>
                <w:szCs w:val="20"/>
                <w:lang w:eastAsia="ru-RU"/>
              </w:rPr>
              <w:t>.</w:t>
            </w:r>
          </w:p>
          <w:p w14:paraId="587495BF"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Cs/>
                <w:color w:val="000000" w:themeColor="text1"/>
                <w:sz w:val="20"/>
                <w:szCs w:val="20"/>
                <w:lang w:eastAsia="ru-RU"/>
              </w:rPr>
              <w:t>Совместная работа</w:t>
            </w:r>
            <w:r w:rsidRPr="0036019C">
              <w:rPr>
                <w:rFonts w:eastAsia="Times New Roman" w:cs="Arial"/>
                <w:b/>
                <w:bCs/>
                <w:color w:val="000000" w:themeColor="text1"/>
                <w:sz w:val="20"/>
                <w:szCs w:val="20"/>
                <w:lang w:eastAsia="ru-RU"/>
              </w:rPr>
              <w:t xml:space="preserve"> на основе </w:t>
            </w:r>
            <w:r w:rsidRPr="0036019C">
              <w:rPr>
                <w:rFonts w:eastAsia="Times New Roman" w:cs="Arial"/>
                <w:b/>
                <w:bCs/>
                <w:color w:val="000000" w:themeColor="text1"/>
                <w:sz w:val="20"/>
                <w:szCs w:val="20"/>
                <w:lang w:val="en-US" w:eastAsia="ru-RU"/>
              </w:rPr>
              <w:t>BIM</w:t>
            </w:r>
            <w:r w:rsidRPr="0036019C">
              <w:rPr>
                <w:rFonts w:eastAsia="Times New Roman" w:cs="Arial"/>
                <w:b/>
                <w:bCs/>
                <w:color w:val="000000" w:themeColor="text1"/>
                <w:sz w:val="20"/>
                <w:szCs w:val="20"/>
                <w:lang w:eastAsia="ru-RU"/>
              </w:rPr>
              <w:t>-модели</w:t>
            </w:r>
            <w:r w:rsidR="00115F27" w:rsidRPr="0036019C">
              <w:rPr>
                <w:rFonts w:eastAsia="Times New Roman" w:cs="Arial"/>
                <w:b/>
                <w:bCs/>
                <w:color w:val="000000" w:themeColor="text1"/>
                <w:sz w:val="20"/>
                <w:szCs w:val="20"/>
                <w:lang w:eastAsia="ru-RU"/>
              </w:rPr>
              <w:t>.</w:t>
            </w:r>
          </w:p>
          <w:p w14:paraId="0B3FD4BC" w14:textId="524D2D3E" w:rsidR="00115F27" w:rsidRPr="0036019C" w:rsidRDefault="00115F27"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 организации строительства в формате </w:t>
            </w:r>
            <w:r w:rsidRPr="0036019C">
              <w:rPr>
                <w:rFonts w:eastAsia="Times New Roman" w:cs="Arial"/>
                <w:color w:val="000000" w:themeColor="text1"/>
                <w:sz w:val="20"/>
                <w:szCs w:val="20"/>
                <w:lang w:val="en-US" w:eastAsia="ru-RU"/>
              </w:rPr>
              <w:t>BIM</w:t>
            </w:r>
            <w:r w:rsidRPr="0036019C">
              <w:rPr>
                <w:rFonts w:eastAsia="Times New Roman" w:cs="Arial"/>
                <w:color w:val="000000" w:themeColor="text1"/>
                <w:sz w:val="20"/>
                <w:szCs w:val="20"/>
                <w:lang w:eastAsia="ru-RU"/>
              </w:rPr>
              <w:t xml:space="preserve"> 4D</w:t>
            </w:r>
          </w:p>
        </w:tc>
      </w:tr>
      <w:tr w:rsidR="00D73346" w:rsidRPr="0036019C" w14:paraId="34D5979E" w14:textId="77777777" w:rsidTr="000B1BAB">
        <w:trPr>
          <w:trHeight w:val="188"/>
        </w:trPr>
        <w:tc>
          <w:tcPr>
            <w:tcW w:w="2127" w:type="dxa"/>
            <w:tcBorders>
              <w:top w:val="nil"/>
              <w:left w:val="single" w:sz="4" w:space="0" w:color="auto"/>
              <w:bottom w:val="single" w:sz="4" w:space="0" w:color="auto"/>
              <w:right w:val="single" w:sz="4" w:space="0" w:color="auto"/>
            </w:tcBorders>
            <w:shd w:val="clear" w:color="auto" w:fill="auto"/>
          </w:tcPr>
          <w:p w14:paraId="2E11CE53" w14:textId="0BA19E93"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Экспертиза</w:t>
            </w:r>
          </w:p>
        </w:tc>
        <w:tc>
          <w:tcPr>
            <w:tcW w:w="2733" w:type="dxa"/>
            <w:tcBorders>
              <w:top w:val="nil"/>
              <w:left w:val="nil"/>
              <w:bottom w:val="single" w:sz="4" w:space="0" w:color="auto"/>
              <w:right w:val="single" w:sz="4" w:space="0" w:color="auto"/>
            </w:tcBorders>
            <w:shd w:val="clear" w:color="auto" w:fill="auto"/>
          </w:tcPr>
          <w:p w14:paraId="7C2500F8"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p>
          <w:p w14:paraId="32A31A7D"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tcPr>
          <w:p w14:paraId="363BF292"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r w:rsidRPr="0036019C">
              <w:rPr>
                <w:rFonts w:eastAsia="Times New Roman" w:cs="Arial"/>
                <w:b/>
                <w:bCs/>
                <w:color w:val="000000" w:themeColor="text1"/>
                <w:sz w:val="20"/>
                <w:szCs w:val="20"/>
                <w:lang w:eastAsia="ru-RU"/>
              </w:rPr>
              <w:t xml:space="preserve"> +</w:t>
            </w:r>
            <w:r w:rsidR="00876825" w:rsidRPr="0036019C">
              <w:rPr>
                <w:rFonts w:eastAsia="Times New Roman" w:cs="Arial"/>
                <w:b/>
                <w:bCs/>
                <w:color w:val="000000" w:themeColor="text1"/>
                <w:sz w:val="20"/>
                <w:szCs w:val="20"/>
                <w:lang w:eastAsia="ru-RU"/>
              </w:rPr>
              <w:t xml:space="preserve"> </w:t>
            </w:r>
            <w:r w:rsidRPr="0036019C">
              <w:rPr>
                <w:rFonts w:eastAsia="Times New Roman" w:cs="Arial"/>
                <w:b/>
                <w:bCs/>
                <w:color w:val="000000" w:themeColor="text1"/>
                <w:sz w:val="20"/>
                <w:szCs w:val="20"/>
                <w:lang w:eastAsia="ru-RU"/>
              </w:rPr>
              <w:t>BIM-модель</w:t>
            </w:r>
          </w:p>
        </w:tc>
      </w:tr>
      <w:tr w:rsidR="00D73346" w:rsidRPr="0036019C" w14:paraId="1DF07360" w14:textId="77777777" w:rsidTr="000B1BAB">
        <w:trPr>
          <w:trHeight w:val="1002"/>
        </w:trPr>
        <w:tc>
          <w:tcPr>
            <w:tcW w:w="2127" w:type="dxa"/>
            <w:tcBorders>
              <w:top w:val="nil"/>
              <w:left w:val="single" w:sz="4" w:space="0" w:color="auto"/>
              <w:bottom w:val="single" w:sz="4" w:space="0" w:color="auto"/>
              <w:right w:val="single" w:sz="4" w:space="0" w:color="auto"/>
            </w:tcBorders>
            <w:shd w:val="clear" w:color="auto" w:fill="auto"/>
          </w:tcPr>
          <w:p w14:paraId="0126544E"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Конкурс на</w:t>
            </w:r>
            <w:r w:rsidRPr="0036019C">
              <w:rPr>
                <w:rFonts w:eastAsia="Times New Roman" w:cs="Arial"/>
                <w:color w:val="000000" w:themeColor="text1"/>
                <w:sz w:val="20"/>
                <w:szCs w:val="20"/>
                <w:lang w:val="en-US" w:eastAsia="ru-RU"/>
              </w:rPr>
              <w:t xml:space="preserve"> </w:t>
            </w:r>
            <w:r w:rsidRPr="0036019C">
              <w:rPr>
                <w:rFonts w:eastAsia="Times New Roman" w:cs="Arial"/>
                <w:color w:val="000000" w:themeColor="text1"/>
                <w:sz w:val="20"/>
                <w:szCs w:val="20"/>
                <w:lang w:eastAsia="ru-RU"/>
              </w:rPr>
              <w:t xml:space="preserve">закупку </w:t>
            </w:r>
            <w:proofErr w:type="spellStart"/>
            <w:r w:rsidRPr="0036019C">
              <w:rPr>
                <w:rFonts w:eastAsia="Times New Roman" w:cs="Arial"/>
                <w:color w:val="000000" w:themeColor="text1"/>
                <w:sz w:val="20"/>
                <w:szCs w:val="20"/>
                <w:lang w:val="en-US" w:eastAsia="ru-RU"/>
              </w:rPr>
              <w:t>оборудо</w:t>
            </w:r>
            <w:r w:rsidRPr="0036019C">
              <w:rPr>
                <w:rFonts w:eastAsia="Times New Roman" w:cs="Arial"/>
                <w:color w:val="000000" w:themeColor="text1"/>
                <w:sz w:val="20"/>
                <w:szCs w:val="20"/>
                <w:lang w:eastAsia="ru-RU"/>
              </w:rPr>
              <w:t>вания</w:t>
            </w:r>
            <w:proofErr w:type="spellEnd"/>
          </w:p>
        </w:tc>
        <w:tc>
          <w:tcPr>
            <w:tcW w:w="2733" w:type="dxa"/>
            <w:tcBorders>
              <w:top w:val="nil"/>
              <w:left w:val="nil"/>
              <w:bottom w:val="single" w:sz="4" w:space="0" w:color="auto"/>
              <w:right w:val="single" w:sz="4" w:space="0" w:color="auto"/>
            </w:tcBorders>
            <w:shd w:val="clear" w:color="auto" w:fill="auto"/>
          </w:tcPr>
          <w:p w14:paraId="367CE7E3" w14:textId="77777777" w:rsidR="00876825"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Опросные листы</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 xml:space="preserve">Требования </w:t>
            </w:r>
          </w:p>
          <w:p w14:paraId="70D8C81B"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 оборудованию</w:t>
            </w:r>
          </w:p>
          <w:p w14:paraId="4781948A"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tcPr>
          <w:p w14:paraId="512C5F2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Опросные листы</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Требования к оборудованию</w:t>
            </w:r>
            <w:r w:rsidR="00D35E65" w:rsidRPr="0036019C">
              <w:rPr>
                <w:rFonts w:eastAsia="Times New Roman" w:cs="Arial"/>
                <w:color w:val="000000" w:themeColor="text1"/>
                <w:sz w:val="20"/>
                <w:szCs w:val="20"/>
                <w:lang w:eastAsia="ru-RU"/>
              </w:rPr>
              <w:t>.</w:t>
            </w:r>
          </w:p>
          <w:p w14:paraId="2E4B4006"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b/>
                <w:color w:val="000000" w:themeColor="text1"/>
                <w:sz w:val="20"/>
                <w:szCs w:val="20"/>
                <w:lang w:eastAsia="ru-RU"/>
              </w:rPr>
              <w:t>Требования</w:t>
            </w:r>
            <w:r w:rsidRPr="0036019C">
              <w:rPr>
                <w:rFonts w:eastAsia="Times New Roman" w:cs="Arial"/>
                <w:color w:val="000000" w:themeColor="text1"/>
                <w:sz w:val="20"/>
                <w:szCs w:val="20"/>
                <w:lang w:eastAsia="ru-RU"/>
              </w:rPr>
              <w:t xml:space="preserve"> </w:t>
            </w:r>
            <w:r w:rsidRPr="0036019C">
              <w:rPr>
                <w:rFonts w:eastAsia="Times New Roman" w:cs="Arial"/>
                <w:b/>
                <w:color w:val="000000" w:themeColor="text1"/>
                <w:sz w:val="20"/>
                <w:szCs w:val="20"/>
                <w:lang w:eastAsia="ru-RU"/>
              </w:rPr>
              <w:t xml:space="preserve">к </w:t>
            </w:r>
            <w:r w:rsidRPr="0036019C">
              <w:rPr>
                <w:rFonts w:eastAsia="Times New Roman" w:cs="Arial"/>
                <w:b/>
                <w:color w:val="000000" w:themeColor="text1"/>
                <w:sz w:val="20"/>
                <w:szCs w:val="20"/>
                <w:lang w:val="en-US" w:eastAsia="ru-RU"/>
              </w:rPr>
              <w:t>BIM</w:t>
            </w:r>
            <w:r w:rsidRPr="0036019C">
              <w:rPr>
                <w:rFonts w:eastAsia="Times New Roman" w:cs="Arial"/>
                <w:b/>
                <w:color w:val="000000" w:themeColor="text1"/>
                <w:sz w:val="20"/>
                <w:szCs w:val="20"/>
                <w:lang w:eastAsia="ru-RU"/>
              </w:rPr>
              <w:t>-компонентам оборудования</w:t>
            </w:r>
            <w:r w:rsidRPr="0036019C">
              <w:rPr>
                <w:rStyle w:val="afb"/>
                <w:rFonts w:eastAsia="Times New Roman" w:cs="Arial"/>
                <w:b/>
                <w:color w:val="000000" w:themeColor="text1"/>
                <w:sz w:val="20"/>
                <w:szCs w:val="20"/>
                <w:lang w:eastAsia="ru-RU"/>
              </w:rPr>
              <w:footnoteReference w:id="12"/>
            </w:r>
          </w:p>
          <w:p w14:paraId="17E3EC64"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r>
      <w:tr w:rsidR="00D73346" w:rsidRPr="0036019C" w14:paraId="291ABEF7" w14:textId="77777777" w:rsidTr="000B1BAB">
        <w:trPr>
          <w:trHeight w:val="765"/>
        </w:trPr>
        <w:tc>
          <w:tcPr>
            <w:tcW w:w="2127" w:type="dxa"/>
            <w:tcBorders>
              <w:top w:val="nil"/>
              <w:left w:val="single" w:sz="4" w:space="0" w:color="auto"/>
              <w:bottom w:val="single" w:sz="4" w:space="0" w:color="auto"/>
              <w:right w:val="single" w:sz="4" w:space="0" w:color="auto"/>
            </w:tcBorders>
            <w:shd w:val="clear" w:color="auto" w:fill="auto"/>
            <w:hideMark/>
          </w:tcPr>
          <w:p w14:paraId="2C86E273" w14:textId="77777777" w:rsidR="009C3E3E"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Конкурс </w:t>
            </w:r>
          </w:p>
          <w:p w14:paraId="4DAA0E93"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на строительство</w:t>
            </w:r>
          </w:p>
        </w:tc>
        <w:tc>
          <w:tcPr>
            <w:tcW w:w="2733" w:type="dxa"/>
            <w:tcBorders>
              <w:top w:val="nil"/>
              <w:left w:val="nil"/>
              <w:bottom w:val="single" w:sz="4" w:space="0" w:color="auto"/>
              <w:right w:val="single" w:sz="4" w:space="0" w:color="auto"/>
            </w:tcBorders>
            <w:shd w:val="clear" w:color="auto" w:fill="auto"/>
            <w:hideMark/>
          </w:tcPr>
          <w:p w14:paraId="0FFDEB1B"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Объемы работ из ПД</w:t>
            </w:r>
          </w:p>
        </w:tc>
        <w:tc>
          <w:tcPr>
            <w:tcW w:w="4496" w:type="dxa"/>
            <w:tcBorders>
              <w:top w:val="nil"/>
              <w:left w:val="nil"/>
              <w:bottom w:val="single" w:sz="4" w:space="0" w:color="auto"/>
              <w:right w:val="single" w:sz="4" w:space="0" w:color="auto"/>
            </w:tcBorders>
            <w:shd w:val="clear" w:color="auto" w:fill="auto"/>
            <w:hideMark/>
          </w:tcPr>
          <w:p w14:paraId="1B312C26" w14:textId="77777777" w:rsidR="008D3DDD"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color w:val="000000" w:themeColor="text1"/>
                <w:sz w:val="20"/>
                <w:szCs w:val="20"/>
                <w:lang w:eastAsia="ru-RU"/>
              </w:rPr>
              <w:t>ПД +</w:t>
            </w:r>
            <w:r w:rsidR="00876825" w:rsidRPr="0036019C">
              <w:rPr>
                <w:rFonts w:eastAsia="Times New Roman" w:cs="Arial"/>
                <w:color w:val="000000" w:themeColor="text1"/>
                <w:sz w:val="20"/>
                <w:szCs w:val="20"/>
                <w:lang w:eastAsia="ru-RU"/>
              </w:rPr>
              <w:t xml:space="preserve"> </w:t>
            </w:r>
            <w:r w:rsidRPr="0036019C">
              <w:rPr>
                <w:rFonts w:eastAsia="Times New Roman" w:cs="Arial"/>
                <w:color w:val="000000" w:themeColor="text1"/>
                <w:sz w:val="20"/>
                <w:szCs w:val="20"/>
                <w:lang w:eastAsia="ru-RU"/>
              </w:rPr>
              <w:t>BIM-модель</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t xml:space="preserve"> </w:t>
            </w:r>
            <w:r w:rsidRPr="0036019C">
              <w:rPr>
                <w:rFonts w:eastAsia="Times New Roman" w:cs="Arial"/>
                <w:color w:val="000000" w:themeColor="text1"/>
                <w:sz w:val="20"/>
                <w:szCs w:val="20"/>
                <w:lang w:eastAsia="ru-RU"/>
              </w:rPr>
              <w:br/>
              <w:t xml:space="preserve">Объемы работ </w:t>
            </w:r>
            <w:r w:rsidRPr="0036019C">
              <w:rPr>
                <w:rFonts w:eastAsia="Times New Roman" w:cs="Arial"/>
                <w:b/>
                <w:bCs/>
                <w:color w:val="000000" w:themeColor="text1"/>
                <w:sz w:val="20"/>
                <w:szCs w:val="20"/>
                <w:lang w:eastAsia="ru-RU"/>
              </w:rPr>
              <w:t>из BIM-модели (BIM 5D)</w:t>
            </w:r>
          </w:p>
          <w:p w14:paraId="48777044"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p>
        </w:tc>
      </w:tr>
      <w:tr w:rsidR="00D73346" w:rsidRPr="0036019C" w14:paraId="54969F77" w14:textId="77777777" w:rsidTr="000B1BAB">
        <w:trPr>
          <w:trHeight w:val="667"/>
        </w:trPr>
        <w:tc>
          <w:tcPr>
            <w:tcW w:w="2127" w:type="dxa"/>
            <w:tcBorders>
              <w:top w:val="nil"/>
              <w:left w:val="single" w:sz="4" w:space="0" w:color="auto"/>
              <w:bottom w:val="single" w:sz="4" w:space="0" w:color="auto"/>
              <w:right w:val="single" w:sz="4" w:space="0" w:color="auto"/>
            </w:tcBorders>
            <w:shd w:val="clear" w:color="auto" w:fill="auto"/>
            <w:hideMark/>
          </w:tcPr>
          <w:p w14:paraId="021CD08B"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Проектирование </w:t>
            </w:r>
            <w:r w:rsidRPr="0036019C">
              <w:rPr>
                <w:rFonts w:eastAsia="Times New Roman" w:cs="Arial"/>
                <w:color w:val="000000" w:themeColor="text1"/>
                <w:sz w:val="20"/>
                <w:szCs w:val="20"/>
                <w:lang w:eastAsia="ru-RU"/>
              </w:rPr>
              <w:br/>
              <w:t>(РД)</w:t>
            </w:r>
          </w:p>
        </w:tc>
        <w:tc>
          <w:tcPr>
            <w:tcW w:w="2733" w:type="dxa"/>
            <w:tcBorders>
              <w:top w:val="nil"/>
              <w:left w:val="nil"/>
              <w:bottom w:val="single" w:sz="4" w:space="0" w:color="auto"/>
              <w:right w:val="single" w:sz="4" w:space="0" w:color="auto"/>
            </w:tcBorders>
            <w:shd w:val="clear" w:color="auto" w:fill="auto"/>
            <w:hideMark/>
          </w:tcPr>
          <w:p w14:paraId="26790A90" w14:textId="77777777" w:rsidR="008D3DDD"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проектных работ</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Комплекты РД</w:t>
            </w:r>
          </w:p>
          <w:p w14:paraId="0C96F449"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162640F4"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b/>
                <w:bCs/>
                <w:color w:val="000000" w:themeColor="text1"/>
                <w:sz w:val="20"/>
                <w:szCs w:val="20"/>
                <w:lang w:eastAsia="ru-RU"/>
              </w:rPr>
              <w:t>+ План реализации BIM-проекта</w:t>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t>Подготовка РД</w:t>
            </w:r>
            <w:r w:rsidRPr="0036019C">
              <w:rPr>
                <w:rFonts w:eastAsia="Times New Roman" w:cs="Arial"/>
                <w:b/>
                <w:bCs/>
                <w:color w:val="000000" w:themeColor="text1"/>
                <w:sz w:val="20"/>
                <w:szCs w:val="20"/>
                <w:lang w:eastAsia="ru-RU"/>
              </w:rPr>
              <w:t xml:space="preserve"> на основе BIM-модели</w:t>
            </w:r>
          </w:p>
        </w:tc>
      </w:tr>
      <w:tr w:rsidR="00D73346" w:rsidRPr="0036019C" w14:paraId="56F3C9AC" w14:textId="77777777" w:rsidTr="000B1BAB">
        <w:trPr>
          <w:trHeight w:val="1860"/>
        </w:trPr>
        <w:tc>
          <w:tcPr>
            <w:tcW w:w="2127" w:type="dxa"/>
            <w:tcBorders>
              <w:top w:val="nil"/>
              <w:left w:val="single" w:sz="4" w:space="0" w:color="auto"/>
              <w:bottom w:val="single" w:sz="4" w:space="0" w:color="auto"/>
              <w:right w:val="single" w:sz="4" w:space="0" w:color="auto"/>
            </w:tcBorders>
            <w:shd w:val="clear" w:color="auto" w:fill="auto"/>
            <w:hideMark/>
          </w:tcPr>
          <w:p w14:paraId="3170755E" w14:textId="77777777" w:rsidR="00876825"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Строительство, сдача объекта </w:t>
            </w:r>
          </w:p>
          <w:p w14:paraId="42536885"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в эксплуатацию</w:t>
            </w:r>
          </w:p>
        </w:tc>
        <w:tc>
          <w:tcPr>
            <w:tcW w:w="2733" w:type="dxa"/>
            <w:tcBorders>
              <w:top w:val="nil"/>
              <w:left w:val="nil"/>
              <w:bottom w:val="single" w:sz="4" w:space="0" w:color="auto"/>
              <w:right w:val="single" w:sz="4" w:space="0" w:color="auto"/>
            </w:tcBorders>
            <w:shd w:val="clear" w:color="auto" w:fill="auto"/>
            <w:hideMark/>
          </w:tcPr>
          <w:p w14:paraId="14DD9A33"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строительных работ</w:t>
            </w:r>
            <w:r w:rsidR="00D35E65" w:rsidRPr="0036019C">
              <w:rPr>
                <w:rFonts w:eastAsia="Times New Roman" w:cs="Arial"/>
                <w:color w:val="000000" w:themeColor="text1"/>
                <w:sz w:val="20"/>
                <w:szCs w:val="20"/>
                <w:lang w:eastAsia="ru-RU"/>
              </w:rPr>
              <w:t>.</w:t>
            </w:r>
          </w:p>
          <w:p w14:paraId="14714EE0"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Акты КС2, КС3</w:t>
            </w:r>
            <w:r w:rsidR="00D35E65" w:rsidRPr="0036019C">
              <w:rPr>
                <w:rFonts w:eastAsia="Times New Roman" w:cs="Arial"/>
                <w:color w:val="000000" w:themeColor="text1"/>
                <w:sz w:val="20"/>
                <w:szCs w:val="20"/>
                <w:lang w:eastAsia="ru-RU"/>
              </w:rPr>
              <w:t>.</w:t>
            </w:r>
          </w:p>
          <w:p w14:paraId="59EBB1A1"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Строительный контроль</w:t>
            </w:r>
            <w:r w:rsidR="00D35E65" w:rsidRPr="0036019C">
              <w:rPr>
                <w:rFonts w:eastAsia="Times New Roman" w:cs="Arial"/>
                <w:color w:val="000000" w:themeColor="text1"/>
                <w:sz w:val="20"/>
                <w:szCs w:val="20"/>
                <w:lang w:eastAsia="ru-RU"/>
              </w:rPr>
              <w:t>.</w:t>
            </w:r>
          </w:p>
          <w:p w14:paraId="420A478D" w14:textId="77777777" w:rsidR="00D73346" w:rsidRPr="0036019C" w:rsidRDefault="00D7334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Исполнительная документация </w:t>
            </w:r>
          </w:p>
        </w:tc>
        <w:tc>
          <w:tcPr>
            <w:tcW w:w="4496" w:type="dxa"/>
            <w:tcBorders>
              <w:top w:val="nil"/>
              <w:left w:val="nil"/>
              <w:bottom w:val="single" w:sz="4" w:space="0" w:color="auto"/>
              <w:right w:val="single" w:sz="4" w:space="0" w:color="auto"/>
            </w:tcBorders>
            <w:shd w:val="clear" w:color="auto" w:fill="auto"/>
            <w:hideMark/>
          </w:tcPr>
          <w:p w14:paraId="1BF547DA" w14:textId="50272C46" w:rsidR="00115F27" w:rsidRPr="0036019C" w:rsidRDefault="00115F27"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Подготовка РД</w:t>
            </w:r>
            <w:r w:rsidRPr="0036019C">
              <w:rPr>
                <w:rFonts w:eastAsia="Times New Roman" w:cs="Arial"/>
                <w:b/>
                <w:bCs/>
                <w:color w:val="000000" w:themeColor="text1"/>
                <w:sz w:val="20"/>
                <w:szCs w:val="20"/>
                <w:lang w:eastAsia="ru-RU"/>
              </w:rPr>
              <w:t xml:space="preserve"> на основе BIM-модели.</w:t>
            </w:r>
          </w:p>
          <w:p w14:paraId="1F67D2CD"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строительных работ</w:t>
            </w:r>
            <w:r w:rsidR="00876825" w:rsidRPr="0036019C">
              <w:rPr>
                <w:rFonts w:eastAsia="Times New Roman" w:cs="Arial"/>
                <w:color w:val="000000" w:themeColor="text1"/>
                <w:sz w:val="20"/>
                <w:szCs w:val="20"/>
                <w:lang w:eastAsia="ru-RU"/>
              </w:rPr>
              <w:t>,</w:t>
            </w:r>
            <w:r w:rsidR="008D3DDD" w:rsidRPr="0036019C">
              <w:rPr>
                <w:rFonts w:eastAsia="Times New Roman" w:cs="Arial"/>
                <w:b/>
                <w:bCs/>
                <w:color w:val="000000" w:themeColor="text1"/>
                <w:sz w:val="20"/>
                <w:szCs w:val="20"/>
                <w:lang w:eastAsia="ru-RU"/>
              </w:rPr>
              <w:t xml:space="preserve"> </w:t>
            </w:r>
            <w:r w:rsidRPr="0036019C">
              <w:rPr>
                <w:rFonts w:eastAsia="Times New Roman" w:cs="Arial"/>
                <w:b/>
                <w:bCs/>
                <w:color w:val="000000" w:themeColor="text1"/>
                <w:sz w:val="20"/>
                <w:szCs w:val="20"/>
                <w:lang w:eastAsia="ru-RU"/>
              </w:rPr>
              <w:t>интегрированный с моделью BIM 4D, 5D</w:t>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r>
            <w:r w:rsidR="00205FB1" w:rsidRPr="0036019C">
              <w:rPr>
                <w:color w:val="000000" w:themeColor="text1"/>
              </w:rPr>
              <w:t xml:space="preserve">Контроль объемов работ (по актам КС-2, КС-3) </w:t>
            </w:r>
            <w:r w:rsidR="00205FB1" w:rsidRPr="0036019C">
              <w:rPr>
                <w:b/>
                <w:color w:val="000000" w:themeColor="text1"/>
                <w:sz w:val="20"/>
                <w:szCs w:val="20"/>
              </w:rPr>
              <w:t xml:space="preserve">на основе </w:t>
            </w:r>
            <w:r w:rsidR="00205FB1" w:rsidRPr="0036019C">
              <w:rPr>
                <w:b/>
                <w:color w:val="000000" w:themeColor="text1"/>
                <w:sz w:val="20"/>
                <w:szCs w:val="20"/>
                <w:lang w:val="en-US"/>
              </w:rPr>
              <w:t>BIM</w:t>
            </w:r>
            <w:r w:rsidR="00205FB1" w:rsidRPr="0036019C">
              <w:rPr>
                <w:b/>
                <w:color w:val="000000" w:themeColor="text1"/>
                <w:sz w:val="20"/>
                <w:szCs w:val="20"/>
              </w:rPr>
              <w:t>-модели</w:t>
            </w:r>
            <w:r w:rsidR="00D35E65" w:rsidRPr="0036019C">
              <w:rPr>
                <w:b/>
                <w:color w:val="000000" w:themeColor="text1"/>
                <w:sz w:val="20"/>
                <w:szCs w:val="20"/>
              </w:rPr>
              <w:t>.</w:t>
            </w:r>
          </w:p>
          <w:p w14:paraId="6D0ECF7F"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Cs/>
                <w:color w:val="000000" w:themeColor="text1"/>
                <w:sz w:val="20"/>
                <w:szCs w:val="20"/>
                <w:lang w:eastAsia="ru-RU"/>
              </w:rPr>
              <w:t>Совместная работа</w:t>
            </w:r>
            <w:r w:rsidRPr="0036019C">
              <w:rPr>
                <w:rFonts w:eastAsia="Times New Roman" w:cs="Arial"/>
                <w:b/>
                <w:bCs/>
                <w:color w:val="000000" w:themeColor="text1"/>
                <w:sz w:val="20"/>
                <w:szCs w:val="20"/>
                <w:lang w:eastAsia="ru-RU"/>
              </w:rPr>
              <w:t xml:space="preserve"> на основе </w:t>
            </w:r>
            <w:r w:rsidRPr="0036019C">
              <w:rPr>
                <w:rFonts w:eastAsia="Times New Roman" w:cs="Arial"/>
                <w:b/>
                <w:bCs/>
                <w:color w:val="000000" w:themeColor="text1"/>
                <w:sz w:val="20"/>
                <w:szCs w:val="20"/>
                <w:lang w:val="en-US" w:eastAsia="ru-RU"/>
              </w:rPr>
              <w:t>BIM</w:t>
            </w:r>
            <w:r w:rsidRPr="0036019C">
              <w:rPr>
                <w:rFonts w:eastAsia="Times New Roman" w:cs="Arial"/>
                <w:b/>
                <w:bCs/>
                <w:color w:val="000000" w:themeColor="text1"/>
                <w:sz w:val="20"/>
                <w:szCs w:val="20"/>
                <w:lang w:eastAsia="ru-RU"/>
              </w:rPr>
              <w:t>-модели</w:t>
            </w:r>
            <w:r w:rsidR="00D35E65" w:rsidRPr="0036019C">
              <w:rPr>
                <w:rFonts w:eastAsia="Times New Roman" w:cs="Arial"/>
                <w:b/>
                <w:bCs/>
                <w:color w:val="000000" w:themeColor="text1"/>
                <w:sz w:val="20"/>
                <w:szCs w:val="20"/>
                <w:lang w:eastAsia="ru-RU"/>
              </w:rPr>
              <w:t>.</w:t>
            </w:r>
          </w:p>
          <w:p w14:paraId="6C3B30D9"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color w:val="000000" w:themeColor="text1"/>
                <w:sz w:val="20"/>
                <w:szCs w:val="20"/>
                <w:lang w:eastAsia="ru-RU"/>
              </w:rPr>
              <w:t xml:space="preserve">Строительный контроль </w:t>
            </w:r>
            <w:r w:rsidRPr="0036019C">
              <w:rPr>
                <w:rFonts w:eastAsia="Times New Roman" w:cs="Arial"/>
                <w:b/>
                <w:bCs/>
                <w:color w:val="000000" w:themeColor="text1"/>
                <w:sz w:val="20"/>
                <w:szCs w:val="20"/>
                <w:lang w:eastAsia="ru-RU"/>
              </w:rPr>
              <w:t>с применением BIM</w:t>
            </w:r>
            <w:r w:rsidR="00D35E65" w:rsidRPr="0036019C">
              <w:rPr>
                <w:rFonts w:eastAsia="Times New Roman" w:cs="Arial"/>
                <w:b/>
                <w:bCs/>
                <w:color w:val="000000" w:themeColor="text1"/>
                <w:sz w:val="20"/>
                <w:szCs w:val="20"/>
                <w:lang w:eastAsia="ru-RU"/>
              </w:rPr>
              <w:t>.</w:t>
            </w:r>
          </w:p>
          <w:p w14:paraId="35CDDC75" w14:textId="77777777" w:rsidR="008D3DDD" w:rsidRPr="0036019C" w:rsidRDefault="00D73346" w:rsidP="007736B2">
            <w:pPr>
              <w:suppressAutoHyphens w:val="0"/>
              <w:spacing w:after="0" w:line="240" w:lineRule="auto"/>
              <w:rPr>
                <w:rFonts w:eastAsia="Times New Roman" w:cs="Arial"/>
                <w:bCs/>
                <w:color w:val="000000" w:themeColor="text1"/>
                <w:sz w:val="20"/>
                <w:szCs w:val="20"/>
                <w:lang w:eastAsia="ru-RU"/>
              </w:rPr>
            </w:pPr>
            <w:r w:rsidRPr="0036019C">
              <w:rPr>
                <w:rFonts w:eastAsia="Times New Roman" w:cs="Arial"/>
                <w:color w:val="000000" w:themeColor="text1"/>
                <w:sz w:val="20"/>
                <w:szCs w:val="20"/>
                <w:lang w:eastAsia="ru-RU"/>
              </w:rPr>
              <w:t xml:space="preserve">Исполнительная документация </w:t>
            </w:r>
            <w:r w:rsidRPr="0036019C">
              <w:rPr>
                <w:rFonts w:eastAsia="Times New Roman" w:cs="Arial"/>
                <w:b/>
                <w:bCs/>
                <w:color w:val="000000" w:themeColor="text1"/>
                <w:sz w:val="20"/>
                <w:szCs w:val="20"/>
                <w:lang w:eastAsia="ru-RU"/>
              </w:rPr>
              <w:t>+ актуализированная BIM-модель</w:t>
            </w:r>
          </w:p>
          <w:p w14:paraId="358F5670" w14:textId="77777777" w:rsidR="007D62D4" w:rsidRPr="0036019C" w:rsidRDefault="007D62D4" w:rsidP="007736B2">
            <w:pPr>
              <w:suppressAutoHyphens w:val="0"/>
              <w:spacing w:after="0" w:line="240" w:lineRule="auto"/>
              <w:rPr>
                <w:rFonts w:eastAsia="Times New Roman" w:cs="Arial"/>
                <w:color w:val="000000" w:themeColor="text1"/>
                <w:sz w:val="20"/>
                <w:szCs w:val="20"/>
                <w:lang w:eastAsia="ru-RU"/>
              </w:rPr>
            </w:pPr>
          </w:p>
        </w:tc>
      </w:tr>
      <w:tr w:rsidR="00D73346" w:rsidRPr="0036019C" w14:paraId="1A17C481" w14:textId="77777777" w:rsidTr="000B1BAB">
        <w:trPr>
          <w:trHeight w:val="1020"/>
        </w:trPr>
        <w:tc>
          <w:tcPr>
            <w:tcW w:w="2127" w:type="dxa"/>
            <w:tcBorders>
              <w:top w:val="nil"/>
              <w:left w:val="single" w:sz="4" w:space="0" w:color="auto"/>
              <w:bottom w:val="single" w:sz="4" w:space="0" w:color="auto"/>
              <w:right w:val="single" w:sz="4" w:space="0" w:color="auto"/>
            </w:tcBorders>
            <w:shd w:val="clear" w:color="auto" w:fill="auto"/>
            <w:hideMark/>
          </w:tcPr>
          <w:p w14:paraId="618CB428" w14:textId="77777777" w:rsidR="00D73346" w:rsidRPr="0036019C" w:rsidRDefault="00D73346" w:rsidP="000B1BAB">
            <w:pPr>
              <w:suppressAutoHyphens w:val="0"/>
              <w:spacing w:after="0" w:line="240" w:lineRule="auto"/>
              <w:jc w:val="both"/>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Эксплуатация</w:t>
            </w:r>
          </w:p>
        </w:tc>
        <w:tc>
          <w:tcPr>
            <w:tcW w:w="2733" w:type="dxa"/>
            <w:tcBorders>
              <w:top w:val="nil"/>
              <w:left w:val="nil"/>
              <w:bottom w:val="single" w:sz="4" w:space="0" w:color="auto"/>
              <w:right w:val="single" w:sz="4" w:space="0" w:color="auto"/>
            </w:tcBorders>
            <w:shd w:val="clear" w:color="auto" w:fill="auto"/>
            <w:hideMark/>
          </w:tcPr>
          <w:p w14:paraId="6DE85937"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Применение программного обеспечение </w:t>
            </w:r>
          </w:p>
          <w:p w14:paraId="05B38866" w14:textId="77777777" w:rsidR="007479C8"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для управления основными фондами предприятия, техническим обслуживанием </w:t>
            </w:r>
          </w:p>
          <w:p w14:paraId="53845671"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и ремонтами</w:t>
            </w:r>
          </w:p>
          <w:p w14:paraId="16F51F65" w14:textId="77777777" w:rsidR="00845529" w:rsidRPr="0036019C" w:rsidRDefault="00845529"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54C22036"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Применение программного обеспечения </w:t>
            </w:r>
          </w:p>
          <w:p w14:paraId="365A8C23" w14:textId="77777777" w:rsidR="00876825"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для управления основными фондами предприятия, техническим обслуживанием </w:t>
            </w:r>
          </w:p>
          <w:p w14:paraId="4ABEF05C"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и ремонтами </w:t>
            </w:r>
            <w:r w:rsidRPr="0036019C">
              <w:rPr>
                <w:rFonts w:eastAsia="Times New Roman" w:cs="Arial"/>
                <w:b/>
                <w:bCs/>
                <w:color w:val="000000" w:themeColor="text1"/>
                <w:sz w:val="20"/>
                <w:szCs w:val="20"/>
                <w:lang w:eastAsia="ru-RU"/>
              </w:rPr>
              <w:t>совместно с моделью BIM 6D</w:t>
            </w:r>
            <w:r w:rsidR="00632918" w:rsidRPr="0036019C">
              <w:rPr>
                <w:rFonts w:eastAsia="Times New Roman" w:cs="Arial"/>
                <w:bCs/>
                <w:color w:val="000000" w:themeColor="text1"/>
                <w:sz w:val="20"/>
                <w:szCs w:val="20"/>
                <w:lang w:eastAsia="ru-RU"/>
              </w:rPr>
              <w:t>.</w:t>
            </w:r>
          </w:p>
        </w:tc>
      </w:tr>
    </w:tbl>
    <w:p w14:paraId="1CDA3C7E" w14:textId="77777777" w:rsidR="000D6C0F" w:rsidRPr="000D6C0F" w:rsidRDefault="000D6C0F" w:rsidP="00651F72">
      <w:pPr>
        <w:ind w:firstLine="708"/>
        <w:jc w:val="both"/>
      </w:pPr>
    </w:p>
    <w:p w14:paraId="7B4F6704" w14:textId="77777777" w:rsidR="00332650" w:rsidRPr="00706FCD" w:rsidRDefault="00332650" w:rsidP="000851AE">
      <w:pPr>
        <w:pStyle w:val="CCR6"/>
      </w:pPr>
      <w:r w:rsidRPr="00706FCD">
        <w:t xml:space="preserve">Управление проектом в строительстве </w:t>
      </w:r>
      <w:r w:rsidR="0060140D" w:rsidRPr="00706FCD">
        <w:t>–</w:t>
      </w:r>
      <w:r w:rsidRPr="00706FCD">
        <w:t xml:space="preserve"> это деятельность, направленная на достижение целей и задач инвестиционно-строительного проекта на всех его этапах.</w:t>
      </w:r>
    </w:p>
    <w:p w14:paraId="0FFD3E8D" w14:textId="1D731633" w:rsidR="00BC100A" w:rsidRDefault="00332650" w:rsidP="00BC100A">
      <w:pPr>
        <w:pStyle w:val="CCR6"/>
      </w:pPr>
      <w:r w:rsidRPr="00706FCD">
        <w:t>Управляющий проектом</w:t>
      </w:r>
      <w:r w:rsidR="00217703" w:rsidRPr="00706FCD">
        <w:rPr>
          <w:rStyle w:val="afb"/>
        </w:rPr>
        <w:footnoteReference w:id="13"/>
      </w:r>
      <w:r w:rsidRPr="00706FCD">
        <w:t xml:space="preserve"> является центром информации и связью между всеми участниками проекта. </w:t>
      </w:r>
      <w:r w:rsidR="00BC100A" w:rsidRPr="00706FCD">
        <w:t xml:space="preserve">По отношению </w:t>
      </w:r>
      <w:r w:rsidR="00BC100A" w:rsidRPr="0036019C">
        <w:t xml:space="preserve">к </w:t>
      </w:r>
      <w:r w:rsidR="00BC100A" w:rsidRPr="0036019C">
        <w:rPr>
          <w:lang w:val="en-US"/>
        </w:rPr>
        <w:t>BIM</w:t>
      </w:r>
      <w:r w:rsidR="00BC100A" w:rsidRPr="0036019C">
        <w:t>-модели он является ее пользователем</w:t>
      </w:r>
      <w:r w:rsidR="00D3275E" w:rsidRPr="0036019C">
        <w:t>,</w:t>
      </w:r>
      <w:r w:rsidR="00BC100A" w:rsidRPr="0036019C">
        <w:t xml:space="preserve"> и в этом плане крайне важно организовать эффективное сотрудничество управляющего проектом со стороны заказчика (</w:t>
      </w:r>
      <w:proofErr w:type="spellStart"/>
      <w:r w:rsidR="00BC100A" w:rsidRPr="0036019C">
        <w:t>ГИПа</w:t>
      </w:r>
      <w:proofErr w:type="spellEnd"/>
      <w:r w:rsidR="00BC100A" w:rsidRPr="0036019C">
        <w:t>/руководителя проекта) и управляющего информационным моделированием (</w:t>
      </w:r>
      <w:r w:rsidR="00BC100A" w:rsidRPr="0036019C">
        <w:rPr>
          <w:lang w:val="en-US"/>
        </w:rPr>
        <w:t>BIM</w:t>
      </w:r>
      <w:r w:rsidR="00BC100A" w:rsidRPr="0036019C">
        <w:t>-менеджером).</w:t>
      </w:r>
    </w:p>
    <w:p w14:paraId="2D7A05AA" w14:textId="7A512004" w:rsidR="00BA0C5A" w:rsidRDefault="00BA0C5A" w:rsidP="00BC100A">
      <w:pPr>
        <w:pStyle w:val="CCR6"/>
      </w:pPr>
      <w:r w:rsidRPr="00706FCD">
        <w:rPr>
          <w:i/>
          <w:noProof/>
        </w:rPr>
        <w:lastRenderedPageBreak/>
        <w:drawing>
          <wp:anchor distT="0" distB="0" distL="114300" distR="114300" simplePos="0" relativeHeight="251692032" behindDoc="1" locked="0" layoutInCell="1" allowOverlap="1" wp14:anchorId="52071508" wp14:editId="0D3B3795">
            <wp:simplePos x="0" y="0"/>
            <wp:positionH relativeFrom="margin">
              <wp:posOffset>-118138</wp:posOffset>
            </wp:positionH>
            <wp:positionV relativeFrom="paragraph">
              <wp:posOffset>1177925</wp:posOffset>
            </wp:positionV>
            <wp:extent cx="6222365" cy="2991485"/>
            <wp:effectExtent l="0" t="0" r="6985" b="0"/>
            <wp:wrapTopAndBottom/>
            <wp:docPr id="31" name="Рисунок 31" descr="C:\Users\Concurator6\Desktop\Рис 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curator6\Desktop\Рис _cr.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9573"/>
                    <a:stretch/>
                  </pic:blipFill>
                  <pic:spPr bwMode="auto">
                    <a:xfrm>
                      <a:off x="0" y="0"/>
                      <a:ext cx="6222365" cy="299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C5A">
        <w:t>На уровне проекта управление информационным моделированием осуществляется на основе двух основных типов документов: информационных требований заказчика (см. Приложение Б настоящего документа) и планов реализации BIM-проекта (см. «BIM-стандарт. Промышленные объекты. Версия 1», Приложение А), разрабатываемых исполнителями проекта (проектировщики, строители). Планы в обязательном порядке согласовываются с заказчиком и им же координируются (см. рис. 4.1</w:t>
      </w:r>
      <w:r>
        <w:t>).</w:t>
      </w:r>
    </w:p>
    <w:p w14:paraId="063D912C" w14:textId="77777777" w:rsidR="00BA0C5A" w:rsidRPr="0036019C" w:rsidRDefault="00BA0C5A" w:rsidP="00BC100A">
      <w:pPr>
        <w:pStyle w:val="CCR6"/>
      </w:pPr>
    </w:p>
    <w:p w14:paraId="686B2155" w14:textId="0A72681B" w:rsidR="00E31A2A" w:rsidRPr="00706FCD" w:rsidRDefault="00E31A2A" w:rsidP="001B5B71">
      <w:pPr>
        <w:pStyle w:val="CCR0"/>
      </w:pPr>
      <w:r w:rsidRPr="00706FCD">
        <w:t xml:space="preserve">Рисунок </w:t>
      </w:r>
      <w:r w:rsidR="00CB052C" w:rsidRPr="00706FCD">
        <w:t>4.1</w:t>
      </w:r>
      <w:r w:rsidR="00636BDD" w:rsidRPr="00706FCD">
        <w:t>.</w:t>
      </w:r>
      <w:r w:rsidR="009E2D7C" w:rsidRPr="00706FCD">
        <w:t xml:space="preserve"> </w:t>
      </w:r>
      <w:r w:rsidRPr="00706FCD">
        <w:t xml:space="preserve">Организация конкурса на </w:t>
      </w:r>
      <w:r w:rsidRPr="00706FCD">
        <w:rPr>
          <w:lang w:val="en-US"/>
        </w:rPr>
        <w:t>BIM</w:t>
      </w:r>
      <w:r w:rsidRPr="00706FCD">
        <w:t>-проектирование</w:t>
      </w:r>
    </w:p>
    <w:p w14:paraId="70EAA540" w14:textId="04B2767C" w:rsidR="00DB1472" w:rsidRPr="00706FCD" w:rsidRDefault="003F7262" w:rsidP="000851AE">
      <w:pPr>
        <w:pStyle w:val="CCR6"/>
      </w:pPr>
      <w:r w:rsidRPr="00706FCD">
        <w:t>Примерную организационную схему реализации BIM-проекта можно найти в п. 5.3 документа «BIM-стандарт. Промышленные объекты. Версия 1».</w:t>
      </w:r>
    </w:p>
    <w:p w14:paraId="74D26D40" w14:textId="1EE071AF" w:rsidR="00332650" w:rsidRPr="00706FCD" w:rsidRDefault="00332650" w:rsidP="000851AE">
      <w:pPr>
        <w:pStyle w:val="CCR6"/>
      </w:pPr>
      <w:r w:rsidRPr="00706FCD">
        <w:t>Управляющий информационным моделированием должен обеспечить максимальную пользу от применения</w:t>
      </w:r>
      <w:r w:rsidR="000A77C3" w:rsidRPr="00706FCD">
        <w:t xml:space="preserve"> </w:t>
      </w:r>
      <w:r w:rsidRPr="00706FCD">
        <w:t xml:space="preserve">технологии информационного моделирования, а управляющий проектом в свою очередь должен использовать инструменты </w:t>
      </w:r>
      <w:r w:rsidR="000A77C3" w:rsidRPr="00706FCD">
        <w:t xml:space="preserve">этих технологий </w:t>
      </w:r>
      <w:r w:rsidRPr="00706FCD">
        <w:t>для повышения эффективности и обоснованности принимаемых решений.</w:t>
      </w:r>
    </w:p>
    <w:p w14:paraId="47B62AC2" w14:textId="77777777" w:rsidR="007F35DC" w:rsidRDefault="00332650" w:rsidP="000851AE">
      <w:pPr>
        <w:pStyle w:val="CCR6"/>
      </w:pPr>
      <w:r w:rsidRPr="00706FCD">
        <w:t>Управляющий проектом, как правило, не участвует в разработке информационной модели, но его обязанностью является обеспечение проекта всеми необходимыми ресурсами (человеческими, материальными и нематериальными) для успешного достижения целей проекта с применением информационного моделирования, а также осуществление контроля совместно с управляющим информационным моделированием за процессом разработки и использования информационных моделей.</w:t>
      </w:r>
    </w:p>
    <w:p w14:paraId="32932DB8" w14:textId="77777777" w:rsidR="00853393" w:rsidRPr="00706FCD" w:rsidRDefault="00332650" w:rsidP="001B5B71">
      <w:pPr>
        <w:pStyle w:val="CCR6"/>
      </w:pPr>
      <w:r w:rsidRPr="00706FCD">
        <w:t xml:space="preserve">В таблице </w:t>
      </w:r>
      <w:r w:rsidR="009E2D7C" w:rsidRPr="00706FCD">
        <w:t>4</w:t>
      </w:r>
      <w:r w:rsidR="00AB70F0" w:rsidRPr="00706FCD">
        <w:t>.2</w:t>
      </w:r>
      <w:r w:rsidRPr="00706FCD">
        <w:t xml:space="preserve"> показана примерная взаимосвязь управления проектом (на основе американского стандарта по управлению проектами PMI </w:t>
      </w:r>
      <w:proofErr w:type="spellStart"/>
      <w:r w:rsidRPr="00706FCD">
        <w:t>PMBoK</w:t>
      </w:r>
      <w:proofErr w:type="spellEnd"/>
      <w:r w:rsidRPr="00706FCD">
        <w:t xml:space="preserve"> </w:t>
      </w:r>
      <w:proofErr w:type="spellStart"/>
      <w:r w:rsidRPr="00706FCD">
        <w:t>Guide</w:t>
      </w:r>
      <w:proofErr w:type="spellEnd"/>
      <w:r w:rsidRPr="00706FCD">
        <w:t>) и управления информационным моделированием.</w:t>
      </w:r>
    </w:p>
    <w:p w14:paraId="534DAC22" w14:textId="77777777" w:rsidR="00AE2D0B" w:rsidRPr="00706FCD" w:rsidRDefault="00AE2D0B" w:rsidP="001B5B71">
      <w:pPr>
        <w:keepNext/>
        <w:suppressAutoHyphens w:val="0"/>
        <w:rPr>
          <w:rFonts w:eastAsia="Times New Roman" w:cs="Arial"/>
          <w:color w:val="000000" w:themeColor="text1"/>
          <w:shd w:val="clear" w:color="auto" w:fill="FFFFFF"/>
          <w:lang w:eastAsia="ru-RU"/>
        </w:rPr>
      </w:pPr>
      <w:r w:rsidRPr="00706FCD">
        <w:rPr>
          <w:color w:val="000000" w:themeColor="text1"/>
        </w:rPr>
        <w:br w:type="page"/>
      </w:r>
    </w:p>
    <w:p w14:paraId="65D16858" w14:textId="77777777" w:rsidR="00A3211E" w:rsidRPr="00706FCD" w:rsidRDefault="00AB70F0" w:rsidP="001B5B71">
      <w:pPr>
        <w:pStyle w:val="CCR9"/>
        <w:keepNext/>
      </w:pPr>
      <w:r w:rsidRPr="00706FCD">
        <w:lastRenderedPageBreak/>
        <w:t>Таблиц</w:t>
      </w:r>
      <w:r w:rsidR="00332650" w:rsidRPr="00706FCD">
        <w:t xml:space="preserve">а </w:t>
      </w:r>
      <w:r w:rsidR="009E2D7C" w:rsidRPr="00706FCD">
        <w:t>4</w:t>
      </w:r>
      <w:r w:rsidR="00320278" w:rsidRPr="00706FCD">
        <w:t>.2. Взаимосвязь</w:t>
      </w:r>
      <w:r w:rsidR="00332650" w:rsidRPr="00706FCD">
        <w:t xml:space="preserve"> управления проектом с управлением </w:t>
      </w:r>
      <w:r w:rsidR="00332650" w:rsidRPr="00706FCD">
        <w:rPr>
          <w:lang w:val="en-US"/>
        </w:rPr>
        <w:t>BIM</w:t>
      </w:r>
    </w:p>
    <w:tbl>
      <w:tblPr>
        <w:tblStyle w:val="ad"/>
        <w:tblW w:w="9209" w:type="dxa"/>
        <w:tblLayout w:type="fixed"/>
        <w:tblLook w:val="04A0" w:firstRow="1" w:lastRow="0" w:firstColumn="1" w:lastColumn="0" w:noHBand="0" w:noVBand="1"/>
      </w:tblPr>
      <w:tblGrid>
        <w:gridCol w:w="846"/>
        <w:gridCol w:w="1984"/>
        <w:gridCol w:w="6379"/>
      </w:tblGrid>
      <w:tr w:rsidR="009C4E1A" w:rsidRPr="00706FCD" w14:paraId="34565168" w14:textId="77777777" w:rsidTr="00A3211E">
        <w:trPr>
          <w:trHeight w:val="808"/>
          <w:tblHeader/>
        </w:trPr>
        <w:tc>
          <w:tcPr>
            <w:tcW w:w="846" w:type="dxa"/>
            <w:vAlign w:val="center"/>
          </w:tcPr>
          <w:p w14:paraId="2D9CE990"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w:t>
            </w:r>
            <w:r w:rsidR="008E1CBA" w:rsidRPr="00706FCD">
              <w:rPr>
                <w:rFonts w:eastAsia="Times New Roman" w:cs="Arial"/>
                <w:b/>
                <w:bCs/>
                <w:color w:val="000000" w:themeColor="text1"/>
                <w:sz w:val="20"/>
                <w:szCs w:val="20"/>
                <w:lang w:eastAsia="ru-RU"/>
              </w:rPr>
              <w:t>№</w:t>
            </w:r>
          </w:p>
          <w:p w14:paraId="77B8FADF"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п/п</w:t>
            </w:r>
          </w:p>
        </w:tc>
        <w:tc>
          <w:tcPr>
            <w:tcW w:w="1984" w:type="dxa"/>
            <w:vAlign w:val="center"/>
          </w:tcPr>
          <w:p w14:paraId="0E7D3ABF"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Области знаний в управлении проектами</w:t>
            </w:r>
          </w:p>
        </w:tc>
        <w:tc>
          <w:tcPr>
            <w:tcW w:w="6379" w:type="dxa"/>
            <w:vAlign w:val="center"/>
          </w:tcPr>
          <w:p w14:paraId="75435D11"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Взаимосвязь c информационным моделированием</w:t>
            </w:r>
          </w:p>
        </w:tc>
      </w:tr>
      <w:tr w:rsidR="009C4E1A" w:rsidRPr="00706FCD" w14:paraId="1F64F6A5" w14:textId="77777777" w:rsidTr="00A3211E">
        <w:trPr>
          <w:trHeight w:val="771"/>
        </w:trPr>
        <w:tc>
          <w:tcPr>
            <w:tcW w:w="846" w:type="dxa"/>
          </w:tcPr>
          <w:p w14:paraId="6E7DE2E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1</w:t>
            </w:r>
          </w:p>
        </w:tc>
        <w:tc>
          <w:tcPr>
            <w:tcW w:w="1984" w:type="dxa"/>
          </w:tcPr>
          <w:p w14:paraId="6E770691"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интеграцией</w:t>
            </w:r>
          </w:p>
        </w:tc>
        <w:tc>
          <w:tcPr>
            <w:tcW w:w="6379" w:type="dxa"/>
          </w:tcPr>
          <w:p w14:paraId="6743E7AD"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Разработка устава проекта и плана управления проектом, увязанных с </w:t>
            </w:r>
            <w:r w:rsidR="007F6418" w:rsidRPr="00706FCD">
              <w:rPr>
                <w:rFonts w:cs="Times New Roman"/>
                <w:color w:val="000000" w:themeColor="text1"/>
                <w:szCs w:val="20"/>
                <w:shd w:val="clear" w:color="auto" w:fill="FFFFFF"/>
              </w:rPr>
              <w:t xml:space="preserve">планом реализации </w:t>
            </w:r>
            <w:r w:rsidR="007F6418" w:rsidRPr="00706FCD">
              <w:rPr>
                <w:rFonts w:cs="Times New Roman"/>
                <w:color w:val="000000" w:themeColor="text1"/>
                <w:szCs w:val="20"/>
                <w:shd w:val="clear" w:color="auto" w:fill="FFFFFF"/>
                <w:lang w:val="en-US"/>
              </w:rPr>
              <w:t>BIM</w:t>
            </w:r>
            <w:r w:rsidR="007F6418" w:rsidRPr="00706FCD">
              <w:rPr>
                <w:rFonts w:cs="Times New Roman"/>
                <w:color w:val="000000" w:themeColor="text1"/>
                <w:szCs w:val="20"/>
                <w:shd w:val="clear" w:color="auto" w:fill="FFFFFF"/>
              </w:rPr>
              <w:t>-проекта</w:t>
            </w:r>
            <w:r w:rsidRPr="00706FCD">
              <w:rPr>
                <w:rFonts w:cs="Times New Roman"/>
                <w:color w:val="000000" w:themeColor="text1"/>
                <w:szCs w:val="20"/>
                <w:shd w:val="clear" w:color="auto" w:fill="FFFFFF"/>
              </w:rPr>
              <w:t>.</w:t>
            </w:r>
          </w:p>
          <w:p w14:paraId="331BD38E"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изменениями на основе информационного моделирования: работа в среде общих данных, отслеживание изменений на основе сводной модели и пр.</w:t>
            </w:r>
          </w:p>
          <w:p w14:paraId="4D8FC427"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016A75DF" w14:textId="77777777" w:rsidTr="00A3211E">
        <w:trPr>
          <w:trHeight w:val="679"/>
        </w:trPr>
        <w:tc>
          <w:tcPr>
            <w:tcW w:w="846" w:type="dxa"/>
          </w:tcPr>
          <w:p w14:paraId="7F56CFA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2</w:t>
            </w:r>
          </w:p>
        </w:tc>
        <w:tc>
          <w:tcPr>
            <w:tcW w:w="1984" w:type="dxa"/>
          </w:tcPr>
          <w:p w14:paraId="406A722C"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содержанием</w:t>
            </w:r>
          </w:p>
        </w:tc>
        <w:tc>
          <w:tcPr>
            <w:tcW w:w="6379" w:type="dxa"/>
          </w:tcPr>
          <w:p w14:paraId="4EAAD6BA"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Разработка информационных требований заказчика.</w:t>
            </w:r>
          </w:p>
          <w:p w14:paraId="0AFC881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Интеграция планов реализации </w:t>
            </w:r>
            <w:r w:rsidR="007F6418" w:rsidRPr="00706FCD">
              <w:rPr>
                <w:rFonts w:cs="Times New Roman"/>
                <w:color w:val="000000" w:themeColor="text1"/>
                <w:szCs w:val="20"/>
                <w:shd w:val="clear" w:color="auto" w:fill="FFFFFF"/>
              </w:rPr>
              <w:t>BIM-</w:t>
            </w:r>
            <w:r w:rsidRPr="00706FCD">
              <w:rPr>
                <w:rFonts w:cs="Times New Roman"/>
                <w:color w:val="000000" w:themeColor="text1"/>
                <w:szCs w:val="20"/>
                <w:shd w:val="clear" w:color="auto" w:fill="FFFFFF"/>
              </w:rPr>
              <w:t>проекта с процессом управления содержанием проекта.</w:t>
            </w:r>
          </w:p>
          <w:p w14:paraId="14FECBF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изменениями на основе информационного моделирования: работа в среде общих данных, отслеживание изменений на основе сводной модели и пр.</w:t>
            </w:r>
          </w:p>
          <w:p w14:paraId="0DE410F0"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3F39A864" w14:textId="77777777" w:rsidTr="00A3211E">
        <w:trPr>
          <w:trHeight w:val="1050"/>
        </w:trPr>
        <w:tc>
          <w:tcPr>
            <w:tcW w:w="846" w:type="dxa"/>
          </w:tcPr>
          <w:p w14:paraId="6C38A5B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3</w:t>
            </w:r>
          </w:p>
        </w:tc>
        <w:tc>
          <w:tcPr>
            <w:tcW w:w="1984" w:type="dxa"/>
          </w:tcPr>
          <w:p w14:paraId="5439E55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сроками</w:t>
            </w:r>
          </w:p>
        </w:tc>
        <w:tc>
          <w:tcPr>
            <w:tcW w:w="6379" w:type="dxa"/>
          </w:tcPr>
          <w:p w14:paraId="4C206F8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Увязка графика реализации проекта с планами реализации проекта исполнителей.</w:t>
            </w:r>
          </w:p>
          <w:p w14:paraId="0B20890B" w14:textId="77777777" w:rsidR="00BC100A" w:rsidRPr="00706FCD" w:rsidRDefault="00BC100A" w:rsidP="00BC100A">
            <w:pPr>
              <w:rPr>
                <w:rFonts w:cs="Times New Roman"/>
                <w:bCs/>
                <w:color w:val="000000" w:themeColor="text1"/>
                <w:sz w:val="20"/>
                <w:szCs w:val="20"/>
                <w:shd w:val="clear" w:color="auto" w:fill="FFFFFF"/>
              </w:rPr>
            </w:pPr>
            <w:r w:rsidRPr="00706FCD">
              <w:rPr>
                <w:rFonts w:cs="Times New Roman"/>
                <w:bCs/>
                <w:color w:val="000000" w:themeColor="text1"/>
                <w:sz w:val="20"/>
                <w:szCs w:val="20"/>
                <w:shd w:val="clear" w:color="auto" w:fill="FFFFFF"/>
              </w:rPr>
              <w:t xml:space="preserve">Интеграция традиционных инструментов планирования </w:t>
            </w:r>
          </w:p>
          <w:p w14:paraId="13A1BF6E" w14:textId="3AC4CBCB" w:rsidR="009C4E1A" w:rsidRPr="00706FCD" w:rsidRDefault="00BC100A" w:rsidP="000851AE">
            <w:pPr>
              <w:pStyle w:val="CCR5"/>
              <w:rPr>
                <w:rFonts w:cs="Times New Roman"/>
                <w:color w:val="000000" w:themeColor="text1"/>
                <w:szCs w:val="20"/>
                <w:shd w:val="clear" w:color="auto" w:fill="FFFFFF"/>
              </w:rPr>
            </w:pPr>
            <w:r w:rsidRPr="00706FCD">
              <w:rPr>
                <w:rFonts w:cs="Times New Roman"/>
                <w:bCs w:val="0"/>
                <w:color w:val="000000" w:themeColor="text1"/>
                <w:sz w:val="22"/>
                <w:szCs w:val="20"/>
                <w:shd w:val="clear" w:color="auto" w:fill="FFFFFF"/>
              </w:rPr>
              <w:t xml:space="preserve">и </w:t>
            </w:r>
            <w:r w:rsidRPr="00706FCD">
              <w:rPr>
                <w:rFonts w:cs="Times New Roman"/>
                <w:bCs w:val="0"/>
                <w:color w:val="000000" w:themeColor="text1"/>
                <w:sz w:val="22"/>
                <w:szCs w:val="20"/>
                <w:shd w:val="clear" w:color="auto" w:fill="FFFFFF"/>
                <w:lang w:val="en-US"/>
              </w:rPr>
              <w:t>BI</w:t>
            </w:r>
            <w:r w:rsidRPr="00706FCD">
              <w:rPr>
                <w:rFonts w:cs="Times New Roman"/>
                <w:bCs w:val="0"/>
                <w:color w:val="000000" w:themeColor="text1"/>
                <w:sz w:val="22"/>
                <w:szCs w:val="20"/>
                <w:shd w:val="clear" w:color="auto" w:fill="FFFFFF"/>
              </w:rPr>
              <w:t>M-модели (</w:t>
            </w:r>
            <w:r w:rsidRPr="00706FCD">
              <w:rPr>
                <w:rFonts w:cs="Times New Roman"/>
                <w:bCs w:val="0"/>
                <w:color w:val="000000" w:themeColor="text1"/>
                <w:sz w:val="22"/>
                <w:szCs w:val="20"/>
                <w:shd w:val="clear" w:color="auto" w:fill="FFFFFF"/>
                <w:lang w:val="en-US"/>
              </w:rPr>
              <w:t>BIM</w:t>
            </w:r>
            <w:r w:rsidRPr="00706FCD">
              <w:rPr>
                <w:rFonts w:cs="Times New Roman"/>
                <w:bCs w:val="0"/>
                <w:color w:val="000000" w:themeColor="text1"/>
                <w:sz w:val="22"/>
                <w:szCs w:val="20"/>
                <w:shd w:val="clear" w:color="auto" w:fill="FFFFFF"/>
              </w:rPr>
              <w:t xml:space="preserve"> 4D)</w:t>
            </w:r>
          </w:p>
        </w:tc>
      </w:tr>
      <w:tr w:rsidR="009C4E1A" w:rsidRPr="00706FCD" w14:paraId="5ECAAB10" w14:textId="77777777" w:rsidTr="00A3211E">
        <w:trPr>
          <w:trHeight w:val="1019"/>
        </w:trPr>
        <w:tc>
          <w:tcPr>
            <w:tcW w:w="846" w:type="dxa"/>
          </w:tcPr>
          <w:p w14:paraId="21FDDE7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4</w:t>
            </w:r>
          </w:p>
        </w:tc>
        <w:tc>
          <w:tcPr>
            <w:tcW w:w="1984" w:type="dxa"/>
          </w:tcPr>
          <w:p w14:paraId="234C68C7"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стоимостью (затратами)</w:t>
            </w:r>
          </w:p>
        </w:tc>
        <w:tc>
          <w:tcPr>
            <w:tcW w:w="6379" w:type="dxa"/>
          </w:tcPr>
          <w:p w14:paraId="455C6333" w14:textId="77777777" w:rsidR="009C4E1A" w:rsidRPr="00706FCD" w:rsidRDefault="009C4E1A">
            <w:pPr>
              <w:pStyle w:val="CCR5"/>
              <w:rPr>
                <w:rFonts w:cs="Times New Roman"/>
                <w:color w:val="000000" w:themeColor="text1"/>
                <w:szCs w:val="20"/>
                <w:shd w:val="clear" w:color="auto" w:fill="FFFFFF"/>
              </w:rPr>
            </w:pPr>
            <w:r w:rsidRPr="00706FCD">
              <w:rPr>
                <w:color w:val="000000" w:themeColor="text1"/>
              </w:rPr>
              <w:t>Использование</w:t>
            </w:r>
            <w:r w:rsidRPr="00706FCD">
              <w:rPr>
                <w:rFonts w:cs="Times New Roman"/>
                <w:color w:val="000000" w:themeColor="text1"/>
                <w:szCs w:val="20"/>
                <w:shd w:val="clear" w:color="auto" w:fill="FFFFFF"/>
              </w:rPr>
              <w:t xml:space="preserve"> информационных моделей в целях подсчета объемов </w:t>
            </w:r>
            <w:r w:rsidRPr="00706FCD">
              <w:rPr>
                <w:color w:val="000000" w:themeColor="text1"/>
              </w:rPr>
              <w:t xml:space="preserve">строительных работ и </w:t>
            </w:r>
            <w:r w:rsidR="00FA1320" w:rsidRPr="00706FCD">
              <w:rPr>
                <w:color w:val="000000" w:themeColor="text1"/>
              </w:rPr>
              <w:t>получения ведомости объемов работ для сметных ПО</w:t>
            </w:r>
            <w:r w:rsidR="00595861" w:rsidRPr="00706FCD">
              <w:rPr>
                <w:color w:val="000000" w:themeColor="text1"/>
              </w:rPr>
              <w:t xml:space="preserve"> (BIM 5D)</w:t>
            </w:r>
            <w:r w:rsidRPr="00706FCD">
              <w:rPr>
                <w:color w:val="000000" w:themeColor="text1"/>
              </w:rPr>
              <w:t>.</w:t>
            </w:r>
          </w:p>
          <w:p w14:paraId="04566B41"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Интеграция инструментов BIM 4</w:t>
            </w:r>
            <w:r w:rsidRPr="00706FCD">
              <w:rPr>
                <w:rFonts w:cs="Times New Roman"/>
                <w:color w:val="000000" w:themeColor="text1"/>
                <w:szCs w:val="20"/>
                <w:shd w:val="clear" w:color="auto" w:fill="FFFFFF"/>
                <w:lang w:val="en-US"/>
              </w:rPr>
              <w:t>D</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 xml:space="preserve">5D для контроля сроков </w:t>
            </w:r>
          </w:p>
          <w:p w14:paraId="025D5A4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стоимости строительных работ</w:t>
            </w:r>
          </w:p>
          <w:p w14:paraId="525D4270"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2BF10B64" w14:textId="77777777" w:rsidTr="00A3211E">
        <w:trPr>
          <w:trHeight w:val="679"/>
        </w:trPr>
        <w:tc>
          <w:tcPr>
            <w:tcW w:w="846" w:type="dxa"/>
          </w:tcPr>
          <w:p w14:paraId="201176A1"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5</w:t>
            </w:r>
          </w:p>
        </w:tc>
        <w:tc>
          <w:tcPr>
            <w:tcW w:w="1984" w:type="dxa"/>
          </w:tcPr>
          <w:p w14:paraId="5900D4F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качеством</w:t>
            </w:r>
          </w:p>
        </w:tc>
        <w:tc>
          <w:tcPr>
            <w:tcW w:w="6379" w:type="dxa"/>
          </w:tcPr>
          <w:p w14:paraId="0FF68603"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Увязка плана по управлению качеством информационных моделей с общим планом по управлению качеством проекта.</w:t>
            </w:r>
          </w:p>
          <w:p w14:paraId="7F7FCDBE"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Контроль соблюдения применяемых в проекте стандартов </w:t>
            </w:r>
          </w:p>
          <w:p w14:paraId="6504FC1D"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регламентов информационного моделирования.</w:t>
            </w:r>
          </w:p>
          <w:p w14:paraId="0B48DBC0"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Выполнение проверок информационных моделей (на коллизии, на соответствие требованиям к моделям и другие проверки)</w:t>
            </w:r>
          </w:p>
          <w:p w14:paraId="052307DB"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205D63EA" w14:textId="77777777" w:rsidTr="00A3211E">
        <w:trPr>
          <w:trHeight w:val="846"/>
        </w:trPr>
        <w:tc>
          <w:tcPr>
            <w:tcW w:w="846" w:type="dxa"/>
          </w:tcPr>
          <w:p w14:paraId="594EC2F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6</w:t>
            </w:r>
          </w:p>
        </w:tc>
        <w:tc>
          <w:tcPr>
            <w:tcW w:w="1984" w:type="dxa"/>
          </w:tcPr>
          <w:p w14:paraId="3D9A23B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человеческими ресурсами</w:t>
            </w:r>
          </w:p>
        </w:tc>
        <w:tc>
          <w:tcPr>
            <w:tcW w:w="6379" w:type="dxa"/>
          </w:tcPr>
          <w:p w14:paraId="5D59273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Распределение ролей и функций участников проекта.</w:t>
            </w:r>
          </w:p>
          <w:p w14:paraId="4041DC2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Оценка компетенций исполнителей в области информационного моделирования.</w:t>
            </w:r>
          </w:p>
          <w:p w14:paraId="39A83523"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Организация обучения, повышение квалификации и компетенций в области информационного моделирования</w:t>
            </w:r>
          </w:p>
          <w:p w14:paraId="050B5F8D"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3E6761FA" w14:textId="77777777" w:rsidTr="00A3211E">
        <w:trPr>
          <w:trHeight w:val="590"/>
        </w:trPr>
        <w:tc>
          <w:tcPr>
            <w:tcW w:w="846" w:type="dxa"/>
          </w:tcPr>
          <w:p w14:paraId="39CECA9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7</w:t>
            </w:r>
          </w:p>
        </w:tc>
        <w:tc>
          <w:tcPr>
            <w:tcW w:w="1984" w:type="dxa"/>
          </w:tcPr>
          <w:p w14:paraId="4D3FFB9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коммуникациями</w:t>
            </w:r>
          </w:p>
        </w:tc>
        <w:tc>
          <w:tcPr>
            <w:tcW w:w="6379" w:type="dxa"/>
          </w:tcPr>
          <w:p w14:paraId="2AA3DB2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Регламенты коллективной работы в среде общих данных.</w:t>
            </w:r>
          </w:p>
          <w:p w14:paraId="6B1B0DF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Использование сводной модели для коммуникации между участниками проекта, аннотирования и визуализации проектных ошибок, замечаний, согласований</w:t>
            </w:r>
          </w:p>
          <w:p w14:paraId="07F43379"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198E9850" w14:textId="77777777" w:rsidTr="00A3211E">
        <w:trPr>
          <w:trHeight w:val="537"/>
        </w:trPr>
        <w:tc>
          <w:tcPr>
            <w:tcW w:w="846" w:type="dxa"/>
          </w:tcPr>
          <w:p w14:paraId="1F26966E"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8</w:t>
            </w:r>
          </w:p>
        </w:tc>
        <w:tc>
          <w:tcPr>
            <w:tcW w:w="1984" w:type="dxa"/>
          </w:tcPr>
          <w:p w14:paraId="2665AEF0"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рисками</w:t>
            </w:r>
          </w:p>
        </w:tc>
        <w:tc>
          <w:tcPr>
            <w:tcW w:w="6379" w:type="dxa"/>
          </w:tcPr>
          <w:p w14:paraId="25F4F0C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Точность и определенность сроков, затрат и других проектных параметров.</w:t>
            </w:r>
          </w:p>
          <w:p w14:paraId="40C5AFA0" w14:textId="77777777" w:rsidR="000E0966"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План-фактный анализ с применением инструментов </w:t>
            </w:r>
          </w:p>
          <w:p w14:paraId="7AEF62D7"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lang w:val="en-US"/>
              </w:rPr>
              <w:t>BIM</w:t>
            </w:r>
            <w:r w:rsidRPr="00706FCD">
              <w:rPr>
                <w:rFonts w:cs="Times New Roman"/>
                <w:color w:val="000000" w:themeColor="text1"/>
                <w:szCs w:val="20"/>
                <w:shd w:val="clear" w:color="auto" w:fill="FFFFFF"/>
              </w:rPr>
              <w:t xml:space="preserve"> 4</w:t>
            </w:r>
            <w:r w:rsidRPr="00706FCD">
              <w:rPr>
                <w:rFonts w:cs="Times New Roman"/>
                <w:color w:val="000000" w:themeColor="text1"/>
                <w:szCs w:val="20"/>
                <w:shd w:val="clear" w:color="auto" w:fill="FFFFFF"/>
                <w:lang w:val="en-US"/>
              </w:rPr>
              <w:t>D</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5</w:t>
            </w:r>
            <w:r w:rsidRPr="00706FCD">
              <w:rPr>
                <w:rFonts w:cs="Times New Roman"/>
                <w:color w:val="000000" w:themeColor="text1"/>
                <w:szCs w:val="20"/>
                <w:shd w:val="clear" w:color="auto" w:fill="FFFFFF"/>
                <w:lang w:val="en-US"/>
              </w:rPr>
              <w:t>D</w:t>
            </w:r>
            <w:r w:rsidRPr="00706FCD">
              <w:rPr>
                <w:rFonts w:cs="Times New Roman"/>
                <w:color w:val="000000" w:themeColor="text1"/>
                <w:szCs w:val="20"/>
                <w:shd w:val="clear" w:color="auto" w:fill="FFFFFF"/>
              </w:rPr>
              <w:t>.</w:t>
            </w:r>
          </w:p>
          <w:p w14:paraId="4CAFCA8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Выявление междисциплинарных коллизий до начала строительства.</w:t>
            </w:r>
          </w:p>
          <w:p w14:paraId="0EF8FFE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Выявление пространственно-временных коллизий в процессе строительства (</w:t>
            </w:r>
            <w:r w:rsidRPr="00706FCD">
              <w:rPr>
                <w:rFonts w:cs="Times New Roman"/>
                <w:color w:val="000000" w:themeColor="text1"/>
                <w:szCs w:val="20"/>
                <w:shd w:val="clear" w:color="auto" w:fill="FFFFFF"/>
                <w:lang w:val="en-US"/>
              </w:rPr>
              <w:t>BIM</w:t>
            </w:r>
            <w:r w:rsidRPr="00706FCD">
              <w:rPr>
                <w:rFonts w:cs="Times New Roman"/>
                <w:color w:val="000000" w:themeColor="text1"/>
                <w:szCs w:val="20"/>
                <w:shd w:val="clear" w:color="auto" w:fill="FFFFFF"/>
              </w:rPr>
              <w:t xml:space="preserve"> 4</w:t>
            </w:r>
            <w:r w:rsidRPr="00706FCD">
              <w:rPr>
                <w:rFonts w:cs="Times New Roman"/>
                <w:color w:val="000000" w:themeColor="text1"/>
                <w:szCs w:val="20"/>
                <w:shd w:val="clear" w:color="auto" w:fill="FFFFFF"/>
                <w:lang w:val="en-US"/>
              </w:rPr>
              <w:t>D</w:t>
            </w:r>
            <w:r w:rsidRPr="00706FCD">
              <w:rPr>
                <w:rFonts w:cs="Times New Roman"/>
                <w:color w:val="000000" w:themeColor="text1"/>
                <w:szCs w:val="20"/>
                <w:shd w:val="clear" w:color="auto" w:fill="FFFFFF"/>
              </w:rPr>
              <w:t>).</w:t>
            </w:r>
          </w:p>
          <w:p w14:paraId="017DDB2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Применение инструментов информационного моделирования для осуществления строительного контроля.</w:t>
            </w:r>
          </w:p>
          <w:p w14:paraId="544CE3F2"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Применение инструментов информационного моделирования </w:t>
            </w:r>
          </w:p>
          <w:p w14:paraId="24D19C06" w14:textId="77777777" w:rsidR="009C4E1A" w:rsidRPr="00706FCD" w:rsidRDefault="009C4E1A" w:rsidP="000851AE">
            <w:pPr>
              <w:pStyle w:val="CCR5"/>
              <w:rPr>
                <w:rFonts w:cs="Times New Roman"/>
                <w:color w:val="000000" w:themeColor="text1"/>
                <w:szCs w:val="20"/>
              </w:rPr>
            </w:pPr>
            <w:r w:rsidRPr="00706FCD">
              <w:rPr>
                <w:rFonts w:cs="Times New Roman"/>
                <w:color w:val="000000" w:themeColor="text1"/>
                <w:szCs w:val="20"/>
                <w:shd w:val="clear" w:color="auto" w:fill="FFFFFF"/>
              </w:rPr>
              <w:t>в целях м</w:t>
            </w:r>
            <w:r w:rsidRPr="00706FCD">
              <w:rPr>
                <w:rFonts w:cs="Times New Roman"/>
                <w:color w:val="000000" w:themeColor="text1"/>
                <w:szCs w:val="20"/>
              </w:rPr>
              <w:t>ониторинга охраны труда и промышленной безопасности на строительной площадке.</w:t>
            </w:r>
          </w:p>
          <w:p w14:paraId="185B60B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Имитационное моделирование чрезвычайных ситуаций</w:t>
            </w:r>
          </w:p>
          <w:p w14:paraId="0499C105"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1906956E" w14:textId="77777777" w:rsidTr="00A3211E">
        <w:trPr>
          <w:trHeight w:val="1018"/>
        </w:trPr>
        <w:tc>
          <w:tcPr>
            <w:tcW w:w="846" w:type="dxa"/>
          </w:tcPr>
          <w:p w14:paraId="0E75F11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lastRenderedPageBreak/>
              <w:t>9</w:t>
            </w:r>
          </w:p>
        </w:tc>
        <w:tc>
          <w:tcPr>
            <w:tcW w:w="1984" w:type="dxa"/>
          </w:tcPr>
          <w:p w14:paraId="5DAE790F" w14:textId="77777777" w:rsidR="000E0966"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Управление поставками </w:t>
            </w:r>
          </w:p>
          <w:p w14:paraId="09672AC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контрактами</w:t>
            </w:r>
          </w:p>
        </w:tc>
        <w:tc>
          <w:tcPr>
            <w:tcW w:w="6379" w:type="dxa"/>
          </w:tcPr>
          <w:p w14:paraId="55E04D69" w14:textId="48CF47EC" w:rsidR="009C4E1A" w:rsidRPr="00706FCD" w:rsidRDefault="00BC100A" w:rsidP="000851AE">
            <w:pPr>
              <w:pStyle w:val="CCR5"/>
              <w:rPr>
                <w:rFonts w:cs="Times New Roman"/>
                <w:color w:val="000000" w:themeColor="text1"/>
                <w:szCs w:val="20"/>
                <w:shd w:val="clear" w:color="auto" w:fill="FFFFFF"/>
              </w:rPr>
            </w:pPr>
            <w:r w:rsidRPr="00706FCD">
              <w:rPr>
                <w:rFonts w:cs="Times New Roman"/>
                <w:bCs w:val="0"/>
                <w:color w:val="000000" w:themeColor="text1"/>
                <w:sz w:val="22"/>
                <w:szCs w:val="20"/>
                <w:shd w:val="clear" w:color="auto" w:fill="FFFFFF"/>
              </w:rPr>
              <w:t>Интеграция цепочки поставок, подсчет объемов работ, требования к компонентам оборудования для производителей</w:t>
            </w:r>
          </w:p>
        </w:tc>
      </w:tr>
    </w:tbl>
    <w:p w14:paraId="2C9F6019" w14:textId="77777777" w:rsidR="00332650" w:rsidRDefault="00332650" w:rsidP="00651F72">
      <w:pPr>
        <w:ind w:firstLine="708"/>
        <w:jc w:val="both"/>
      </w:pPr>
    </w:p>
    <w:p w14:paraId="79366F54" w14:textId="54B74285" w:rsidR="00332650" w:rsidRPr="00706FCD" w:rsidRDefault="00332650" w:rsidP="000851AE">
      <w:pPr>
        <w:pStyle w:val="CCR6"/>
      </w:pPr>
      <w:r w:rsidRPr="00706FCD">
        <w:t>В традиционном проекте, не использующем технологию информационного моделирования, если необходимо собирать, интерпретировать и распространять информацию вовремя, привлекается больше людей. Дело не в том, что информаци</w:t>
      </w:r>
      <w:r w:rsidR="000E0966" w:rsidRPr="00706FCD">
        <w:t>и</w:t>
      </w:r>
      <w:r w:rsidRPr="00706FCD">
        <w:t xml:space="preserve"> не существует, просто нет эффективного доступа к ней. Сегодня для управляющих проектами разработаны </w:t>
      </w:r>
      <w:r w:rsidR="00CD194E" w:rsidRPr="00706FCD">
        <w:t>различные</w:t>
      </w:r>
      <w:r w:rsidRPr="00706FCD">
        <w:t xml:space="preserve"> сервисы для совместно</w:t>
      </w:r>
      <w:r w:rsidR="000A77C3" w:rsidRPr="00706FCD">
        <w:t>й работы</w:t>
      </w:r>
      <w:r w:rsidRPr="00706FCD">
        <w:t>, системы документооборота, позволяющие организовать среду общих данных и использовать ее для хранения и обмена информацией, согласования проектных решений, координации и контроля работ, отслеживания изменений, разрешения проблем и реализации других задач управления проектом.</w:t>
      </w:r>
    </w:p>
    <w:p w14:paraId="3859D7F6" w14:textId="63275AB9" w:rsidR="00332650" w:rsidRPr="00706FCD" w:rsidRDefault="00BC100A" w:rsidP="00706FCD">
      <w:pPr>
        <w:rPr>
          <w:rFonts w:eastAsia="Arial" w:cstheme="majorBidi"/>
          <w:color w:val="000000" w:themeColor="text1"/>
          <w:sz w:val="28"/>
          <w:szCs w:val="28"/>
        </w:rPr>
      </w:pPr>
      <w:r w:rsidRPr="00706FCD">
        <w:rPr>
          <w:rFonts w:eastAsia="Times New Roman" w:cs="Arial"/>
          <w:color w:val="000000" w:themeColor="text1"/>
          <w:shd w:val="clear" w:color="auto" w:fill="FFFFFF"/>
          <w:lang w:eastAsia="ru-RU"/>
        </w:rPr>
        <w:t>Доступ к информационным моделям, размещаемым в среде общих данных, осуществляется в режиме реального времени через стационарные компьютеры и мобильные устройства. Риск использования неактуальных или неточных данных сводится к минимуму. Использование инструментов информационного моделирования в части управления проектом обеспечивает большую ценность для управляющих проектами в отношении контроля проекта. Управляющий проектом может согласовывать и контролировать изменения, вносимые в проект на этапе проектирования, использовать инструменты информационного моделирования (BIM 4D + 5D) для контроля сроков и стоимости строительных работ и пр. Таким образом, информационное моделирование в целом должно стать частью процесса управления проектами, при этом для эффективного использования BIM необходимо перестроить некоторые бизнес-процессы с вовлечением в них представителей от каждого участника проекта в рамках рабочих групп (проектировщик, руководитель проекта, представители строительных организаций, заказчик строительства и пр</w:t>
      </w:r>
      <w:r w:rsidR="00D3275E" w:rsidRPr="00706FCD">
        <w:rPr>
          <w:rFonts w:eastAsia="Times New Roman" w:cs="Arial"/>
          <w:color w:val="000000" w:themeColor="text1"/>
          <w:shd w:val="clear" w:color="auto" w:fill="FFFFFF"/>
          <w:lang w:eastAsia="ru-RU"/>
        </w:rPr>
        <w:t>.</w:t>
      </w:r>
      <w:r w:rsidRPr="00706FCD">
        <w:rPr>
          <w:rFonts w:eastAsia="Times New Roman" w:cs="Arial"/>
          <w:color w:val="000000" w:themeColor="text1"/>
          <w:shd w:val="clear" w:color="auto" w:fill="FFFFFF"/>
          <w:lang w:eastAsia="ru-RU"/>
        </w:rPr>
        <w:t xml:space="preserve">). </w:t>
      </w:r>
    </w:p>
    <w:p w14:paraId="69BEC850" w14:textId="55A6D504" w:rsidR="00BB5F91" w:rsidRDefault="00BB5F91" w:rsidP="00CE4D7E">
      <w:pPr>
        <w:pStyle w:val="CCR20"/>
      </w:pPr>
      <w:bookmarkStart w:id="235" w:name="_Toc2000563"/>
      <w:r>
        <w:t>Роль и функции службы заказчика. Управление обменом информации с подрядными и субподрядными организациями</w:t>
      </w:r>
      <w:bookmarkEnd w:id="235"/>
    </w:p>
    <w:p w14:paraId="57179DFF" w14:textId="77777777" w:rsidR="00BB5F91" w:rsidRPr="000B7DBE" w:rsidRDefault="00BB5F91" w:rsidP="001B5B71">
      <w:pPr>
        <w:pStyle w:val="CCR6"/>
        <w:keepNext/>
      </w:pPr>
      <w:r w:rsidRPr="000B7DBE">
        <w:t>Роль управляющего процессом информационного моделирования</w:t>
      </w:r>
      <w:r w:rsidR="000B2DEA">
        <w:t xml:space="preserve"> (BIM-менеджер)</w:t>
      </w:r>
      <w:r w:rsidRPr="000B7DBE">
        <w:t xml:space="preserve"> службы заказчика выполняется на уровне </w:t>
      </w:r>
      <w:r w:rsidRPr="00E93E2C">
        <w:t>проекта</w:t>
      </w:r>
      <w:r w:rsidRPr="000B7DBE">
        <w:t xml:space="preserve"> и должна включать следующие основные функции (но не ограничиваться ими):</w:t>
      </w:r>
    </w:p>
    <w:p w14:paraId="40151FEB" w14:textId="77777777" w:rsidR="00F1584A" w:rsidRPr="00D11C42" w:rsidRDefault="00F1584A" w:rsidP="00D11C42">
      <w:pPr>
        <w:pStyle w:val="CCRC-"/>
      </w:pPr>
      <w:r w:rsidRPr="00D11C42">
        <w:t>разработка стратегии компании в области информационного моделирования;</w:t>
      </w:r>
    </w:p>
    <w:p w14:paraId="057663E0" w14:textId="77777777" w:rsidR="00BB5F91" w:rsidRPr="00D11C42" w:rsidRDefault="00BB5F91" w:rsidP="00D11C42">
      <w:pPr>
        <w:pStyle w:val="CCRC-"/>
      </w:pPr>
      <w:r w:rsidRPr="00D11C42">
        <w:t>разработка внутренних регламентов, стандартов, методик и процедур по применению технологии информационного моделирования;</w:t>
      </w:r>
    </w:p>
    <w:p w14:paraId="29E23243" w14:textId="77777777" w:rsidR="00617ED3" w:rsidRPr="00D11C42" w:rsidRDefault="00617ED3" w:rsidP="00D11C42">
      <w:pPr>
        <w:pStyle w:val="CCRC-"/>
      </w:pPr>
      <w:r w:rsidRPr="00D11C42">
        <w:t>информационная поддержка управляющего проектом;</w:t>
      </w:r>
    </w:p>
    <w:p w14:paraId="65AEFC6B" w14:textId="77777777" w:rsidR="00BB5F91" w:rsidRPr="00D11C42" w:rsidRDefault="00BB5F91" w:rsidP="00D11C42">
      <w:pPr>
        <w:pStyle w:val="CCRC-"/>
      </w:pPr>
      <w:r w:rsidRPr="00D11C42">
        <w:t>разработка</w:t>
      </w:r>
      <w:r w:rsidR="00FB4E26" w:rsidRPr="00D11C42">
        <w:t xml:space="preserve"> информационных</w:t>
      </w:r>
      <w:r w:rsidRPr="00D11C42">
        <w:t xml:space="preserve"> требований заказчика;</w:t>
      </w:r>
    </w:p>
    <w:p w14:paraId="05168B09" w14:textId="77777777" w:rsidR="00BB5F91" w:rsidRPr="00D11C42" w:rsidRDefault="00BB5F91" w:rsidP="00D11C42">
      <w:pPr>
        <w:pStyle w:val="CCRC-"/>
      </w:pPr>
      <w:r w:rsidRPr="00D11C42">
        <w:t>обеспечение четкого понимания всеми исполнителями целей и задач применения информационного моделирования для данного проекта;</w:t>
      </w:r>
    </w:p>
    <w:p w14:paraId="4CE09CE7" w14:textId="77777777" w:rsidR="00F1584A" w:rsidRPr="00D11C42" w:rsidRDefault="00F1584A" w:rsidP="00D11C42">
      <w:pPr>
        <w:pStyle w:val="CCRC-"/>
      </w:pPr>
      <w:r w:rsidRPr="00D11C42">
        <w:t xml:space="preserve">обеспечение </w:t>
      </w:r>
      <w:r w:rsidR="002C5A0D" w:rsidRPr="00D11C42">
        <w:t>р</w:t>
      </w:r>
      <w:r w:rsidRPr="00D11C42">
        <w:t>уководителя проекта актуальной информацией на основе информационной модели;</w:t>
      </w:r>
    </w:p>
    <w:p w14:paraId="5FF03271" w14:textId="77777777" w:rsidR="00F1584A" w:rsidRPr="00D11C42" w:rsidRDefault="00F1584A" w:rsidP="00D11C42">
      <w:pPr>
        <w:pStyle w:val="CCRC-"/>
      </w:pPr>
      <w:r w:rsidRPr="00D11C42">
        <w:t xml:space="preserve">подготовка материалов моделирования для проведения оперативных совещаний по </w:t>
      </w:r>
      <w:r w:rsidR="002C5A0D" w:rsidRPr="00D11C42">
        <w:t>п</w:t>
      </w:r>
      <w:r w:rsidRPr="00D11C42">
        <w:t>роекту;</w:t>
      </w:r>
    </w:p>
    <w:p w14:paraId="1CCC01CE" w14:textId="77777777" w:rsidR="00F1584A" w:rsidRPr="00D11C42" w:rsidRDefault="00F1584A" w:rsidP="00D11C42">
      <w:pPr>
        <w:pStyle w:val="CCRC-"/>
      </w:pPr>
      <w:r w:rsidRPr="00D11C42">
        <w:lastRenderedPageBreak/>
        <w:t xml:space="preserve">выстраивание процесса взаимодействия структур </w:t>
      </w:r>
      <w:r w:rsidR="002C5A0D" w:rsidRPr="00D11C42">
        <w:t>з</w:t>
      </w:r>
      <w:r w:rsidRPr="00D11C42">
        <w:t>аказчика с использованием информационной модели;</w:t>
      </w:r>
    </w:p>
    <w:p w14:paraId="596DECC3" w14:textId="77777777" w:rsidR="00BB5F91" w:rsidRPr="00D11C42" w:rsidRDefault="00BB5F91" w:rsidP="00D11C42">
      <w:pPr>
        <w:pStyle w:val="CCRC-"/>
      </w:pPr>
      <w:r w:rsidRPr="00D11C42">
        <w:t>координация работ исполнителей по реализации задач применения информационного моделирования, обеспечение надежного обмена информацией, передача результатов процесса информационного моделирования от одного исполнителя к другому на различных этапах реализации проекта;</w:t>
      </w:r>
    </w:p>
    <w:p w14:paraId="6920E621" w14:textId="77777777" w:rsidR="00BB5F91" w:rsidRPr="00D11C42" w:rsidRDefault="00BB5F91" w:rsidP="00D11C42">
      <w:pPr>
        <w:pStyle w:val="CCRC-"/>
      </w:pPr>
      <w:r w:rsidRPr="00D11C42">
        <w:t>разработка процедур контроля</w:t>
      </w:r>
      <w:r w:rsidRPr="00D11C42" w:rsidDel="0064161B">
        <w:t xml:space="preserve"> </w:t>
      </w:r>
      <w:r w:rsidRPr="00D11C42">
        <w:t>качества информационных моделей;</w:t>
      </w:r>
    </w:p>
    <w:p w14:paraId="2E297268" w14:textId="77777777" w:rsidR="00BB5F91" w:rsidRPr="00D11C42" w:rsidRDefault="00BB5F91" w:rsidP="00D11C42">
      <w:pPr>
        <w:pStyle w:val="CCRC-"/>
      </w:pPr>
      <w:r w:rsidRPr="00D11C42">
        <w:t>анализ промежуточных результатов процесса информационного моделирования с целью контроля ключевых показателей проекта;</w:t>
      </w:r>
    </w:p>
    <w:p w14:paraId="0716C146" w14:textId="77777777" w:rsidR="00BB5F91" w:rsidRPr="00D11C42" w:rsidRDefault="00BB5F91" w:rsidP="00D11C42">
      <w:pPr>
        <w:pStyle w:val="CCRC-"/>
      </w:pPr>
      <w:r w:rsidRPr="00D11C42">
        <w:t>проверка и приемка окончательных результатов процесса информационного моделирования;</w:t>
      </w:r>
    </w:p>
    <w:p w14:paraId="0F014478" w14:textId="77777777" w:rsidR="007F35DC" w:rsidRPr="00D11C42" w:rsidRDefault="00BB5F91" w:rsidP="00D11C42">
      <w:pPr>
        <w:pStyle w:val="CCRC-"/>
      </w:pPr>
      <w:r w:rsidRPr="00D11C42">
        <w:t>формирование бюджета на требуемое программное и аппаратное обеспечение.</w:t>
      </w:r>
    </w:p>
    <w:p w14:paraId="61517C0B" w14:textId="33938CD5" w:rsidR="00BC100A" w:rsidRPr="00706FCD" w:rsidRDefault="00BC100A" w:rsidP="00BC100A">
      <w:pPr>
        <w:pStyle w:val="CCR6"/>
      </w:pPr>
      <w:r w:rsidRPr="00706FCD">
        <w:t xml:space="preserve">Следует отметить, что для применения </w:t>
      </w:r>
      <w:r w:rsidRPr="00706FCD">
        <w:rPr>
          <w:lang w:val="en-US"/>
        </w:rPr>
        <w:t>BIM</w:t>
      </w:r>
      <w:r w:rsidRPr="00706FCD">
        <w:t xml:space="preserve"> недостаточно усилий одного </w:t>
      </w:r>
      <w:r w:rsidRPr="00706FCD">
        <w:rPr>
          <w:lang w:val="en-US"/>
        </w:rPr>
        <w:t>BIM</w:t>
      </w:r>
      <w:r w:rsidRPr="00706FCD">
        <w:t>-менеджера. Основные задачи по применению технологии BIM лежат именно на управляющем проект</w:t>
      </w:r>
      <w:r w:rsidR="00D3275E" w:rsidRPr="00706FCD">
        <w:t>ом</w:t>
      </w:r>
      <w:r w:rsidRPr="00706FCD">
        <w:t xml:space="preserve"> (</w:t>
      </w:r>
      <w:proofErr w:type="spellStart"/>
      <w:r w:rsidRPr="00706FCD">
        <w:t>ГИПе</w:t>
      </w:r>
      <w:proofErr w:type="spellEnd"/>
      <w:r w:rsidRPr="00706FCD">
        <w:t>/руководителе проекта), а не на BIM-менеджере</w:t>
      </w:r>
      <w:r w:rsidR="00D3275E" w:rsidRPr="00706FCD">
        <w:t>. Б</w:t>
      </w:r>
      <w:r w:rsidRPr="00706FCD">
        <w:t>ез соответствующих организационных изменений (например, закреплени</w:t>
      </w:r>
      <w:r w:rsidR="00706FCD" w:rsidRPr="00706FCD">
        <w:t>я</w:t>
      </w:r>
      <w:r w:rsidRPr="00706FCD">
        <w:t xml:space="preserve"> ответственности на управляющем проектом за результаты применения BIM) добиться положительных результатов использования технологии информационного моделирования будет крайне сложно.</w:t>
      </w:r>
    </w:p>
    <w:p w14:paraId="3EAC5F40" w14:textId="7856DD07" w:rsidR="00E961A4" w:rsidRDefault="00E961A4" w:rsidP="00CE4D7E">
      <w:pPr>
        <w:pStyle w:val="CCR20"/>
      </w:pPr>
      <w:bookmarkStart w:id="236" w:name="_Toc872665"/>
      <w:bookmarkStart w:id="237" w:name="_Toc872666"/>
      <w:bookmarkStart w:id="238" w:name="_Toc872667"/>
      <w:bookmarkStart w:id="239" w:name="_Toc872668"/>
      <w:bookmarkStart w:id="240" w:name="_Toc872669"/>
      <w:bookmarkStart w:id="241" w:name="_Toc872670"/>
      <w:bookmarkStart w:id="242" w:name="_Toc872671"/>
      <w:bookmarkStart w:id="243" w:name="_Toc872672"/>
      <w:bookmarkStart w:id="244" w:name="_Toc872673"/>
      <w:bookmarkStart w:id="245" w:name="_Toc872674"/>
      <w:bookmarkStart w:id="246" w:name="_Toc872675"/>
      <w:bookmarkStart w:id="247" w:name="_Toc872676"/>
      <w:bookmarkStart w:id="248" w:name="_Toc872677"/>
      <w:bookmarkStart w:id="249" w:name="_Toc2000564"/>
      <w:bookmarkEnd w:id="236"/>
      <w:bookmarkEnd w:id="237"/>
      <w:bookmarkEnd w:id="238"/>
      <w:bookmarkEnd w:id="239"/>
      <w:bookmarkEnd w:id="240"/>
      <w:bookmarkEnd w:id="241"/>
      <w:bookmarkEnd w:id="242"/>
      <w:bookmarkEnd w:id="243"/>
      <w:bookmarkEnd w:id="244"/>
      <w:bookmarkEnd w:id="245"/>
      <w:bookmarkEnd w:id="246"/>
      <w:bookmarkEnd w:id="247"/>
      <w:bookmarkEnd w:id="248"/>
      <w:r w:rsidRPr="00E93E2C">
        <w:t>Определение требований к информации и к создаваемым информационным моделям</w:t>
      </w:r>
      <w:bookmarkEnd w:id="249"/>
    </w:p>
    <w:p w14:paraId="75CEE1CE" w14:textId="77777777" w:rsidR="00E961A4" w:rsidRDefault="00E961A4" w:rsidP="00706FCD">
      <w:pPr>
        <w:pStyle w:val="CCR6"/>
      </w:pPr>
      <w:r w:rsidRPr="00797F68">
        <w:t>Решение заказчика о реализации проекта с применением технологии информационного моделировани</w:t>
      </w:r>
      <w:r w:rsidR="00595861" w:rsidRPr="00797F68">
        <w:t>я</w:t>
      </w:r>
      <w:r w:rsidRPr="00797F68">
        <w:t xml:space="preserve"> должно быть обоснован</w:t>
      </w:r>
      <w:r w:rsidR="00CE0E2A" w:rsidRPr="00797F68">
        <w:t>о</w:t>
      </w:r>
      <w:r w:rsidR="008E135A" w:rsidRPr="00797F68">
        <w:t xml:space="preserve">. Для оценки </w:t>
      </w:r>
      <w:r w:rsidR="00CE0E2A" w:rsidRPr="00797F68">
        <w:t xml:space="preserve">экономического эффекта </w:t>
      </w:r>
      <w:r w:rsidR="008E135A" w:rsidRPr="00797F68">
        <w:t xml:space="preserve">от </w:t>
      </w:r>
      <w:r w:rsidR="00CE0E2A" w:rsidRPr="00797F68">
        <w:t xml:space="preserve">ее </w:t>
      </w:r>
      <w:r w:rsidR="008E135A" w:rsidRPr="00797F68">
        <w:t>примене</w:t>
      </w:r>
      <w:r w:rsidR="00CE0E2A" w:rsidRPr="00797F68">
        <w:t>ния</w:t>
      </w:r>
      <w:r w:rsidR="008E135A" w:rsidRPr="00797F68">
        <w:t xml:space="preserve"> можно воспользоваться методическими рекомендациями </w:t>
      </w:r>
      <w:r w:rsidR="00016B8F" w:rsidRPr="00797F68">
        <w:t xml:space="preserve">(см. </w:t>
      </w:r>
      <w:r w:rsidR="00CE0E2A" w:rsidRPr="00797F68">
        <w:t>Приложение А настоящего руководства)</w:t>
      </w:r>
      <w:r w:rsidRPr="00797F68">
        <w:t>. Необходимо сформулировать цели, ключевые преимущества и выгоды от применения технологии информационного моделирования. Лучшей практикой является разработка информационной стратегии организации в части применения технологии информационного моделирования и соответствующих ей корпоративных стандартов и регламентов.</w:t>
      </w:r>
      <w:r w:rsidR="00F75310" w:rsidRPr="00797F68">
        <w:t xml:space="preserve"> </w:t>
      </w:r>
      <w:r w:rsidRPr="00797F68">
        <w:t xml:space="preserve">Для разработки такой стратегии рекомендуется вначале разработать комплекс требований заказчика, включающий требования к информации на уровне организации заказчика, требования к информации об активах, а затем приступать к разработке требований к информационным моделям на уровне конкретного проекта, которые будут являться приложением к традиционным техническим заданиям на проектирование/строительство (см. разделы </w:t>
      </w:r>
      <w:r w:rsidR="005B1A17" w:rsidRPr="005B1A17">
        <w:rPr>
          <w:rStyle w:val="19"/>
        </w:rPr>
        <w:fldChar w:fldCharType="begin"/>
      </w:r>
      <w:r w:rsidR="005B1A17" w:rsidRPr="005B1A17">
        <w:rPr>
          <w:rStyle w:val="19"/>
        </w:rPr>
        <w:instrText xml:space="preserve"> REF _Ref536473215 \r \h  \* MERGEFORMAT </w:instrText>
      </w:r>
      <w:r w:rsidR="005B1A17" w:rsidRPr="005B1A17">
        <w:rPr>
          <w:rStyle w:val="19"/>
        </w:rPr>
      </w:r>
      <w:r w:rsidR="005B1A17" w:rsidRPr="005B1A17">
        <w:rPr>
          <w:rStyle w:val="19"/>
        </w:rPr>
        <w:fldChar w:fldCharType="separate"/>
      </w:r>
      <w:r w:rsidR="000F0BEF">
        <w:rPr>
          <w:rStyle w:val="19"/>
        </w:rPr>
        <w:t>5</w:t>
      </w:r>
      <w:r w:rsidR="005B1A17" w:rsidRPr="005B1A17">
        <w:rPr>
          <w:rStyle w:val="19"/>
        </w:rPr>
        <w:fldChar w:fldCharType="end"/>
      </w:r>
      <w:r>
        <w:t>,</w:t>
      </w:r>
      <w:r w:rsidR="00D83107">
        <w:t xml:space="preserve"> </w:t>
      </w:r>
      <w:r w:rsidR="005B1A17" w:rsidRPr="005B1A17">
        <w:rPr>
          <w:rStyle w:val="19"/>
        </w:rPr>
        <w:fldChar w:fldCharType="begin"/>
      </w:r>
      <w:r w:rsidR="005B1A17" w:rsidRPr="005B1A17">
        <w:rPr>
          <w:rStyle w:val="19"/>
        </w:rPr>
        <w:instrText xml:space="preserve"> REF _Ref536473221 \r \h </w:instrText>
      </w:r>
      <w:r w:rsidR="005B1A17">
        <w:rPr>
          <w:rStyle w:val="19"/>
        </w:rPr>
        <w:instrText xml:space="preserve"> \* MERGEFORMAT </w:instrText>
      </w:r>
      <w:r w:rsidR="005B1A17" w:rsidRPr="005B1A17">
        <w:rPr>
          <w:rStyle w:val="19"/>
        </w:rPr>
      </w:r>
      <w:r w:rsidR="005B1A17" w:rsidRPr="005B1A17">
        <w:rPr>
          <w:rStyle w:val="19"/>
        </w:rPr>
        <w:fldChar w:fldCharType="separate"/>
      </w:r>
      <w:r w:rsidR="000F0BEF">
        <w:rPr>
          <w:rStyle w:val="19"/>
        </w:rPr>
        <w:t>6</w:t>
      </w:r>
      <w:r w:rsidR="005B1A17" w:rsidRPr="005B1A17">
        <w:rPr>
          <w:rStyle w:val="19"/>
        </w:rPr>
        <w:fldChar w:fldCharType="end"/>
      </w:r>
      <w:r>
        <w:t>,</w:t>
      </w:r>
      <w:r w:rsidR="00D83107">
        <w:t xml:space="preserve"> </w:t>
      </w:r>
      <w:r w:rsidR="005B1A17" w:rsidRPr="005B1A17">
        <w:rPr>
          <w:rStyle w:val="19"/>
        </w:rPr>
        <w:fldChar w:fldCharType="begin"/>
      </w:r>
      <w:r w:rsidR="005B1A17" w:rsidRPr="005B1A17">
        <w:rPr>
          <w:rStyle w:val="19"/>
        </w:rPr>
        <w:instrText xml:space="preserve"> REF _Ref536473226 \r \h </w:instrText>
      </w:r>
      <w:r w:rsidR="005B1A17">
        <w:rPr>
          <w:rStyle w:val="19"/>
        </w:rPr>
        <w:instrText xml:space="preserve"> \* MERGEFORMAT </w:instrText>
      </w:r>
      <w:r w:rsidR="005B1A17" w:rsidRPr="005B1A17">
        <w:rPr>
          <w:rStyle w:val="19"/>
        </w:rPr>
      </w:r>
      <w:r w:rsidR="005B1A17" w:rsidRPr="005B1A17">
        <w:rPr>
          <w:rStyle w:val="19"/>
        </w:rPr>
        <w:fldChar w:fldCharType="separate"/>
      </w:r>
      <w:r w:rsidR="000F0BEF">
        <w:rPr>
          <w:rStyle w:val="19"/>
        </w:rPr>
        <w:t>7</w:t>
      </w:r>
      <w:r w:rsidR="005B1A17" w:rsidRPr="005B1A17">
        <w:rPr>
          <w:rStyle w:val="19"/>
        </w:rPr>
        <w:fldChar w:fldCharType="end"/>
      </w:r>
      <w:r w:rsidR="005B1A17">
        <w:t xml:space="preserve"> </w:t>
      </w:r>
      <w:r w:rsidRPr="00797F68">
        <w:t>настоящего руководства)</w:t>
      </w:r>
      <w:r w:rsidR="00EC1628" w:rsidRPr="00797F68">
        <w:t>.</w:t>
      </w:r>
    </w:p>
    <w:p w14:paraId="1CB98796" w14:textId="77777777" w:rsidR="00E961A4" w:rsidRPr="00797F68" w:rsidRDefault="00E961A4" w:rsidP="000851AE">
      <w:pPr>
        <w:pStyle w:val="CCR6"/>
      </w:pPr>
      <w:r w:rsidRPr="00797F68">
        <w:t xml:space="preserve">Важно помнить, что информация, сформированная в информационных моделях, </w:t>
      </w:r>
      <w:r w:rsidR="00185C40" w:rsidRPr="00797F68">
        <w:t>должна соответствовать</w:t>
      </w:r>
      <w:r w:rsidRPr="00797F68">
        <w:t xml:space="preserve"> требованиям заказчика, таким образом обеспечивая создание информационной модели активов (эксплуатационной модели), поддерживающей выполнение задач по управлению объектами. Поэтому лучшей практикой подготовки требований заказчика является анализ опыта эксплуатации аналогичных объектов, который осуществляется совместно с эксплуатирующей организацией, предоставляющей необходимую информацию к обеспечению надежной, безопасной эксплуатации и соответствующие требования к проекту. Простое требование заказчика к исполнителям о применении в проекте информационного моделирования не приводит к успешным результатам, если цели и задачи применения технологии информационного моделирования четко не установлены, а информационные требования не коррелируют с достижением этих целей.</w:t>
      </w:r>
    </w:p>
    <w:p w14:paraId="149340C3" w14:textId="77777777" w:rsidR="00E961A4" w:rsidRPr="000B7DBE" w:rsidRDefault="00E961A4" w:rsidP="000851AE">
      <w:pPr>
        <w:pStyle w:val="CCR6"/>
      </w:pPr>
      <w:r w:rsidRPr="00797F68">
        <w:t xml:space="preserve">Одной из ключевых особенностей реализации проекта с применением технологии информационного моделирования является более высокая степень вовлеченности заказчика в процессы планирования, управления и реализации проекта на всех его </w:t>
      </w:r>
      <w:r w:rsidRPr="00797F68">
        <w:lastRenderedPageBreak/>
        <w:t xml:space="preserve">этапах. Это прежде всего обусловлено тем, что технологии информационного моделирования позволяют эффективно организовать процесс совместной работы и </w:t>
      </w:r>
      <w:r w:rsidRPr="000B7DBE">
        <w:t>обеспечивают возможность оперативно и в более доступной форме получать информацию о ходе проекта, анализировать ее и вносить необходимые коррективы.</w:t>
      </w:r>
    </w:p>
    <w:p w14:paraId="70284650" w14:textId="77777777" w:rsidR="00626A4C" w:rsidRDefault="00626A4C">
      <w:pPr>
        <w:suppressAutoHyphens w:val="0"/>
        <w:rPr>
          <w:rFonts w:eastAsia="Times New Roman" w:cstheme="majorBidi"/>
          <w:caps/>
          <w:color w:val="1858A8"/>
          <w:sz w:val="28"/>
          <w:szCs w:val="32"/>
        </w:rPr>
      </w:pPr>
      <w:bookmarkStart w:id="250" w:name="_Toc532390454"/>
      <w:bookmarkStart w:id="251" w:name="_Toc532390795"/>
      <w:bookmarkStart w:id="252" w:name="_Toc532391100"/>
      <w:bookmarkStart w:id="253" w:name="_Toc532390455"/>
      <w:bookmarkStart w:id="254" w:name="_Toc532390796"/>
      <w:bookmarkStart w:id="255" w:name="_Toc532391101"/>
      <w:bookmarkStart w:id="256" w:name="_Toc532390456"/>
      <w:bookmarkStart w:id="257" w:name="_Toc532390797"/>
      <w:bookmarkStart w:id="258" w:name="_Toc532391102"/>
      <w:bookmarkStart w:id="259" w:name="_Toc532390457"/>
      <w:bookmarkStart w:id="260" w:name="_Toc532390798"/>
      <w:bookmarkStart w:id="261" w:name="_Toc532391103"/>
      <w:bookmarkStart w:id="262" w:name="_Toc532390458"/>
      <w:bookmarkStart w:id="263" w:name="_Toc532390799"/>
      <w:bookmarkStart w:id="264" w:name="_Toc532391104"/>
      <w:bookmarkStart w:id="265" w:name="_Toc532390459"/>
      <w:bookmarkStart w:id="266" w:name="_Toc532390800"/>
      <w:bookmarkStart w:id="267" w:name="_Toc532391105"/>
      <w:bookmarkStart w:id="268" w:name="_Toc532390460"/>
      <w:bookmarkStart w:id="269" w:name="_Toc532390801"/>
      <w:bookmarkStart w:id="270" w:name="_Toc532391106"/>
      <w:bookmarkStart w:id="271" w:name="_Toc532390461"/>
      <w:bookmarkStart w:id="272" w:name="_Toc532390802"/>
      <w:bookmarkStart w:id="273" w:name="_Toc532391107"/>
      <w:bookmarkStart w:id="274" w:name="_Toc532390462"/>
      <w:bookmarkStart w:id="275" w:name="_Toc532390803"/>
      <w:bookmarkStart w:id="276" w:name="_Toc532391108"/>
      <w:bookmarkStart w:id="277" w:name="_Toc532390463"/>
      <w:bookmarkStart w:id="278" w:name="_Toc532390804"/>
      <w:bookmarkStart w:id="279" w:name="_Toc532391109"/>
      <w:bookmarkStart w:id="280" w:name="_Toc532390464"/>
      <w:bookmarkStart w:id="281" w:name="_Toc532390805"/>
      <w:bookmarkStart w:id="282" w:name="_Toc532391110"/>
      <w:bookmarkStart w:id="283" w:name="_Toc532390465"/>
      <w:bookmarkStart w:id="284" w:name="_Toc532390806"/>
      <w:bookmarkStart w:id="285" w:name="_Toc532391111"/>
      <w:bookmarkStart w:id="286" w:name="_Toc532390466"/>
      <w:bookmarkStart w:id="287" w:name="_Toc532390807"/>
      <w:bookmarkStart w:id="288" w:name="_Toc532391112"/>
      <w:bookmarkStart w:id="289" w:name="_Toc532390467"/>
      <w:bookmarkStart w:id="290" w:name="_Toc532390808"/>
      <w:bookmarkStart w:id="291" w:name="_Toc532391113"/>
      <w:bookmarkStart w:id="292" w:name="_Toc532390468"/>
      <w:bookmarkStart w:id="293" w:name="_Toc532390809"/>
      <w:bookmarkStart w:id="294" w:name="_Toc532391114"/>
      <w:bookmarkStart w:id="295" w:name="_Toc532390469"/>
      <w:bookmarkStart w:id="296" w:name="_Toc532390810"/>
      <w:bookmarkStart w:id="297" w:name="_Toc532391115"/>
      <w:bookmarkStart w:id="298" w:name="_Toc532390470"/>
      <w:bookmarkStart w:id="299" w:name="_Toc532390811"/>
      <w:bookmarkStart w:id="300" w:name="_Toc532391116"/>
      <w:bookmarkStart w:id="301" w:name="_Toc532390471"/>
      <w:bookmarkStart w:id="302" w:name="_Toc532390812"/>
      <w:bookmarkStart w:id="303" w:name="_Toc532391117"/>
      <w:bookmarkStart w:id="304" w:name="_Toc532390472"/>
      <w:bookmarkStart w:id="305" w:name="_Toc532390813"/>
      <w:bookmarkStart w:id="306" w:name="_Toc532391118"/>
      <w:bookmarkStart w:id="307" w:name="_Toc532390473"/>
      <w:bookmarkStart w:id="308" w:name="_Toc532390814"/>
      <w:bookmarkStart w:id="309" w:name="_Toc532391119"/>
      <w:bookmarkStart w:id="310" w:name="_Toc532390474"/>
      <w:bookmarkStart w:id="311" w:name="_Toc532390815"/>
      <w:bookmarkStart w:id="312" w:name="_Toc532391120"/>
      <w:bookmarkStart w:id="313" w:name="_Toc532390475"/>
      <w:bookmarkStart w:id="314" w:name="_Toc532390816"/>
      <w:bookmarkStart w:id="315" w:name="_Toc532391121"/>
      <w:bookmarkStart w:id="316" w:name="_Toc532390476"/>
      <w:bookmarkStart w:id="317" w:name="_Toc532390817"/>
      <w:bookmarkStart w:id="318" w:name="_Toc532391122"/>
      <w:bookmarkStart w:id="319" w:name="_Toc532390477"/>
      <w:bookmarkStart w:id="320" w:name="_Toc532390818"/>
      <w:bookmarkStart w:id="321" w:name="_Toc532391123"/>
      <w:bookmarkStart w:id="322" w:name="_Toc532390478"/>
      <w:bookmarkStart w:id="323" w:name="_Toc532390819"/>
      <w:bookmarkStart w:id="324" w:name="_Toc532391124"/>
      <w:bookmarkStart w:id="325" w:name="_Toc532390479"/>
      <w:bookmarkStart w:id="326" w:name="_Toc532390820"/>
      <w:bookmarkStart w:id="327" w:name="_Toc532391125"/>
      <w:bookmarkStart w:id="328" w:name="_Toc532390480"/>
      <w:bookmarkStart w:id="329" w:name="_Toc532390821"/>
      <w:bookmarkStart w:id="330" w:name="_Toc532391126"/>
      <w:bookmarkStart w:id="331" w:name="_Toc532390481"/>
      <w:bookmarkStart w:id="332" w:name="_Toc532390822"/>
      <w:bookmarkStart w:id="333" w:name="_Toc532391127"/>
      <w:bookmarkStart w:id="334" w:name="_Toc532390482"/>
      <w:bookmarkStart w:id="335" w:name="_Toc532390823"/>
      <w:bookmarkStart w:id="336" w:name="_Toc532391128"/>
      <w:bookmarkStart w:id="337" w:name="_Toc532390483"/>
      <w:bookmarkStart w:id="338" w:name="_Toc532390824"/>
      <w:bookmarkStart w:id="339" w:name="_Toc532391129"/>
      <w:bookmarkStart w:id="340" w:name="_Toc532390484"/>
      <w:bookmarkStart w:id="341" w:name="_Toc532390825"/>
      <w:bookmarkStart w:id="342" w:name="_Toc532391130"/>
      <w:bookmarkStart w:id="343" w:name="_Toc532390485"/>
      <w:bookmarkStart w:id="344" w:name="_Toc532390826"/>
      <w:bookmarkStart w:id="345" w:name="_Toc532391131"/>
      <w:bookmarkStart w:id="346" w:name="_Toc532390486"/>
      <w:bookmarkStart w:id="347" w:name="_Toc532390827"/>
      <w:bookmarkStart w:id="348" w:name="_Toc532391132"/>
      <w:bookmarkStart w:id="349" w:name="_Toc532390487"/>
      <w:bookmarkStart w:id="350" w:name="_Toc532390828"/>
      <w:bookmarkStart w:id="351" w:name="_Toc532391133"/>
      <w:bookmarkStart w:id="352" w:name="_Toc532390488"/>
      <w:bookmarkStart w:id="353" w:name="_Toc532390829"/>
      <w:bookmarkStart w:id="354" w:name="_Toc532391134"/>
      <w:bookmarkStart w:id="355" w:name="_Toc532390489"/>
      <w:bookmarkStart w:id="356" w:name="_Toc532390830"/>
      <w:bookmarkStart w:id="357" w:name="_Toc532391135"/>
      <w:bookmarkStart w:id="358" w:name="_Toc532390490"/>
      <w:bookmarkStart w:id="359" w:name="_Toc532390831"/>
      <w:bookmarkStart w:id="360" w:name="_Toc532391136"/>
      <w:bookmarkStart w:id="361" w:name="_Toc532390491"/>
      <w:bookmarkStart w:id="362" w:name="_Toc532390832"/>
      <w:bookmarkStart w:id="363" w:name="_Toc532391137"/>
      <w:bookmarkStart w:id="364" w:name="_Toc532390492"/>
      <w:bookmarkStart w:id="365" w:name="_Toc532390833"/>
      <w:bookmarkStart w:id="366" w:name="_Toc532391138"/>
      <w:bookmarkStart w:id="367" w:name="_Toc532390493"/>
      <w:bookmarkStart w:id="368" w:name="_Toc532390834"/>
      <w:bookmarkStart w:id="369" w:name="_Toc532391139"/>
      <w:bookmarkStart w:id="370" w:name="_Toc532390494"/>
      <w:bookmarkStart w:id="371" w:name="_Toc532390835"/>
      <w:bookmarkStart w:id="372" w:name="_Toc532391140"/>
      <w:bookmarkStart w:id="373" w:name="_Toc532390495"/>
      <w:bookmarkStart w:id="374" w:name="_Toc532390836"/>
      <w:bookmarkStart w:id="375" w:name="_Toc532391141"/>
      <w:bookmarkStart w:id="376" w:name="_Toc532390496"/>
      <w:bookmarkStart w:id="377" w:name="_Toc532390837"/>
      <w:bookmarkStart w:id="378" w:name="_Toc532391142"/>
      <w:bookmarkStart w:id="379" w:name="_Toc532390497"/>
      <w:bookmarkStart w:id="380" w:name="_Toc532390838"/>
      <w:bookmarkStart w:id="381" w:name="_Toc532391143"/>
      <w:bookmarkStart w:id="382" w:name="_Toc532390498"/>
      <w:bookmarkStart w:id="383" w:name="_Toc532390839"/>
      <w:bookmarkStart w:id="384" w:name="_Toc532391144"/>
      <w:bookmarkStart w:id="385" w:name="_Toc532390499"/>
      <w:bookmarkStart w:id="386" w:name="_Toc532390840"/>
      <w:bookmarkStart w:id="387" w:name="_Toc532391145"/>
      <w:bookmarkStart w:id="388" w:name="_Toc532390500"/>
      <w:bookmarkStart w:id="389" w:name="_Toc532390841"/>
      <w:bookmarkStart w:id="390" w:name="_Toc532391146"/>
      <w:bookmarkStart w:id="391" w:name="_Toc532390501"/>
      <w:bookmarkStart w:id="392" w:name="_Toc532390842"/>
      <w:bookmarkStart w:id="393" w:name="_Toc532391147"/>
      <w:bookmarkStart w:id="394" w:name="_Toc532390502"/>
      <w:bookmarkStart w:id="395" w:name="_Toc532390843"/>
      <w:bookmarkStart w:id="396" w:name="_Toc532391148"/>
      <w:bookmarkStart w:id="397" w:name="_Toc532390503"/>
      <w:bookmarkStart w:id="398" w:name="_Toc532390844"/>
      <w:bookmarkStart w:id="399" w:name="_Toc532391149"/>
      <w:bookmarkStart w:id="400" w:name="_Toc532390504"/>
      <w:bookmarkStart w:id="401" w:name="_Toc532390845"/>
      <w:bookmarkStart w:id="402" w:name="_Toc532391150"/>
      <w:bookmarkStart w:id="403" w:name="_Toc532390505"/>
      <w:bookmarkStart w:id="404" w:name="_Toc532390846"/>
      <w:bookmarkStart w:id="405" w:name="_Toc532391151"/>
      <w:bookmarkStart w:id="406" w:name="_Toc532390506"/>
      <w:bookmarkStart w:id="407" w:name="_Toc532390847"/>
      <w:bookmarkStart w:id="408" w:name="_Toc532391152"/>
      <w:bookmarkStart w:id="409" w:name="_Toc532390507"/>
      <w:bookmarkStart w:id="410" w:name="_Toc532390848"/>
      <w:bookmarkStart w:id="411" w:name="_Toc532391153"/>
      <w:bookmarkStart w:id="412" w:name="_Toc532390508"/>
      <w:bookmarkStart w:id="413" w:name="_Toc532390849"/>
      <w:bookmarkStart w:id="414" w:name="_Toc532391154"/>
      <w:bookmarkStart w:id="415" w:name="_Toc532390509"/>
      <w:bookmarkStart w:id="416" w:name="_Toc532390850"/>
      <w:bookmarkStart w:id="417" w:name="_Toc532391155"/>
      <w:bookmarkStart w:id="418" w:name="_Toc532390510"/>
      <w:bookmarkStart w:id="419" w:name="_Toc532390851"/>
      <w:bookmarkStart w:id="420" w:name="_Toc532391156"/>
      <w:bookmarkStart w:id="421" w:name="_Toc532390511"/>
      <w:bookmarkStart w:id="422" w:name="_Toc532390852"/>
      <w:bookmarkStart w:id="423" w:name="_Toc532391157"/>
      <w:bookmarkStart w:id="424" w:name="_Toc532390512"/>
      <w:bookmarkStart w:id="425" w:name="_Toc532390853"/>
      <w:bookmarkStart w:id="426" w:name="_Toc532391158"/>
      <w:bookmarkStart w:id="427" w:name="_Toc532390513"/>
      <w:bookmarkStart w:id="428" w:name="_Toc532390854"/>
      <w:bookmarkStart w:id="429" w:name="_Toc532391159"/>
      <w:bookmarkStart w:id="430" w:name="_Toc532390514"/>
      <w:bookmarkStart w:id="431" w:name="_Toc532390855"/>
      <w:bookmarkStart w:id="432" w:name="_Toc532391160"/>
      <w:bookmarkStart w:id="433" w:name="_Toc532390515"/>
      <w:bookmarkStart w:id="434" w:name="_Toc532390856"/>
      <w:bookmarkStart w:id="435" w:name="_Toc532391161"/>
      <w:bookmarkStart w:id="436" w:name="_Toc532390516"/>
      <w:bookmarkStart w:id="437" w:name="_Toc532390857"/>
      <w:bookmarkStart w:id="438" w:name="_Toc532391162"/>
      <w:bookmarkStart w:id="439" w:name="_Toc532390517"/>
      <w:bookmarkStart w:id="440" w:name="_Toc532390858"/>
      <w:bookmarkStart w:id="441" w:name="_Toc532391163"/>
      <w:bookmarkStart w:id="442" w:name="_Toc532390518"/>
      <w:bookmarkStart w:id="443" w:name="_Toc532390859"/>
      <w:bookmarkStart w:id="444" w:name="_Toc532391164"/>
      <w:bookmarkStart w:id="445" w:name="_Toc532390519"/>
      <w:bookmarkStart w:id="446" w:name="_Toc532390860"/>
      <w:bookmarkStart w:id="447" w:name="_Toc532391165"/>
      <w:bookmarkStart w:id="448" w:name="_Toc532390520"/>
      <w:bookmarkStart w:id="449" w:name="_Toc532390861"/>
      <w:bookmarkStart w:id="450" w:name="_Toc532391166"/>
      <w:bookmarkStart w:id="451" w:name="_Toc532390521"/>
      <w:bookmarkStart w:id="452" w:name="_Toc532390862"/>
      <w:bookmarkStart w:id="453" w:name="_Toc532391167"/>
      <w:bookmarkStart w:id="454" w:name="_Toc532390522"/>
      <w:bookmarkStart w:id="455" w:name="_Toc532390863"/>
      <w:bookmarkStart w:id="456" w:name="_Toc532391168"/>
      <w:bookmarkStart w:id="457" w:name="_Toc532390523"/>
      <w:bookmarkStart w:id="458" w:name="_Toc532390864"/>
      <w:bookmarkStart w:id="459" w:name="_Toc532391169"/>
      <w:bookmarkStart w:id="460" w:name="_Toc532390524"/>
      <w:bookmarkStart w:id="461" w:name="_Toc532390865"/>
      <w:bookmarkStart w:id="462" w:name="_Toc532391170"/>
      <w:bookmarkStart w:id="463" w:name="_Toc531867772"/>
      <w:bookmarkStart w:id="464" w:name="_Toc531867773"/>
      <w:bookmarkStart w:id="465" w:name="_Toc531867774"/>
      <w:bookmarkStart w:id="466" w:name="_Toc531867775"/>
      <w:bookmarkStart w:id="467" w:name="_Toc531867776"/>
      <w:bookmarkStart w:id="468" w:name="_Toc528286399"/>
      <w:bookmarkStart w:id="469" w:name="_Toc530764962"/>
      <w:bookmarkStart w:id="470" w:name="_Toc531851977"/>
      <w:bookmarkStart w:id="471" w:name="_Toc531852083"/>
      <w:bookmarkStart w:id="472" w:name="_Toc531852187"/>
      <w:bookmarkStart w:id="473" w:name="_Toc531852291"/>
      <w:bookmarkStart w:id="474" w:name="_Toc531852394"/>
      <w:bookmarkStart w:id="475" w:name="_Toc531852498"/>
      <w:bookmarkStart w:id="476" w:name="_Toc531852602"/>
      <w:bookmarkStart w:id="477" w:name="_Toc531852706"/>
      <w:bookmarkStart w:id="478" w:name="_Toc531852810"/>
      <w:bookmarkStart w:id="479" w:name="_Toc531852914"/>
      <w:bookmarkStart w:id="480" w:name="_Toc531853019"/>
      <w:bookmarkStart w:id="481" w:name="_Toc531851978"/>
      <w:bookmarkStart w:id="482" w:name="_Toc531852084"/>
      <w:bookmarkStart w:id="483" w:name="_Toc531852188"/>
      <w:bookmarkStart w:id="484" w:name="_Toc531852292"/>
      <w:bookmarkStart w:id="485" w:name="_Toc531852395"/>
      <w:bookmarkStart w:id="486" w:name="_Toc531852499"/>
      <w:bookmarkStart w:id="487" w:name="_Toc531852603"/>
      <w:bookmarkStart w:id="488" w:name="_Toc531852707"/>
      <w:bookmarkStart w:id="489" w:name="_Toc531852811"/>
      <w:bookmarkStart w:id="490" w:name="_Toc531852915"/>
      <w:bookmarkStart w:id="491" w:name="_Toc531853020"/>
      <w:bookmarkStart w:id="492" w:name="_Toc531851979"/>
      <w:bookmarkStart w:id="493" w:name="_Toc531852085"/>
      <w:bookmarkStart w:id="494" w:name="_Toc531852189"/>
      <w:bookmarkStart w:id="495" w:name="_Toc531852293"/>
      <w:bookmarkStart w:id="496" w:name="_Toc531852396"/>
      <w:bookmarkStart w:id="497" w:name="_Toc531852500"/>
      <w:bookmarkStart w:id="498" w:name="_Toc531852604"/>
      <w:bookmarkStart w:id="499" w:name="_Toc531852708"/>
      <w:bookmarkStart w:id="500" w:name="_Toc531852812"/>
      <w:bookmarkStart w:id="501" w:name="_Toc531852916"/>
      <w:bookmarkStart w:id="502" w:name="_Toc531853021"/>
      <w:bookmarkStart w:id="503" w:name="_Toc531851980"/>
      <w:bookmarkStart w:id="504" w:name="_Toc531852086"/>
      <w:bookmarkStart w:id="505" w:name="_Toc531852190"/>
      <w:bookmarkStart w:id="506" w:name="_Toc531852294"/>
      <w:bookmarkStart w:id="507" w:name="_Toc531852397"/>
      <w:bookmarkStart w:id="508" w:name="_Toc531852501"/>
      <w:bookmarkStart w:id="509" w:name="_Toc531852605"/>
      <w:bookmarkStart w:id="510" w:name="_Toc531852709"/>
      <w:bookmarkStart w:id="511" w:name="_Toc531852813"/>
      <w:bookmarkStart w:id="512" w:name="_Toc531852917"/>
      <w:bookmarkStart w:id="513" w:name="_Toc531853022"/>
      <w:bookmarkStart w:id="514" w:name="_Toc531851981"/>
      <w:bookmarkStart w:id="515" w:name="_Toc531852087"/>
      <w:bookmarkStart w:id="516" w:name="_Toc531852191"/>
      <w:bookmarkStart w:id="517" w:name="_Toc531852295"/>
      <w:bookmarkStart w:id="518" w:name="_Toc531852398"/>
      <w:bookmarkStart w:id="519" w:name="_Toc531852502"/>
      <w:bookmarkStart w:id="520" w:name="_Toc531852606"/>
      <w:bookmarkStart w:id="521" w:name="_Toc531852710"/>
      <w:bookmarkStart w:id="522" w:name="_Toc531852814"/>
      <w:bookmarkStart w:id="523" w:name="_Toc531852918"/>
      <w:bookmarkStart w:id="524" w:name="_Toc531853023"/>
      <w:bookmarkStart w:id="525" w:name="_Toc531851982"/>
      <w:bookmarkStart w:id="526" w:name="_Toc531852088"/>
      <w:bookmarkStart w:id="527" w:name="_Toc531852192"/>
      <w:bookmarkStart w:id="528" w:name="_Toc531852296"/>
      <w:bookmarkStart w:id="529" w:name="_Toc531852399"/>
      <w:bookmarkStart w:id="530" w:name="_Toc531852503"/>
      <w:bookmarkStart w:id="531" w:name="_Toc531852607"/>
      <w:bookmarkStart w:id="532" w:name="_Toc531852711"/>
      <w:bookmarkStart w:id="533" w:name="_Toc531852815"/>
      <w:bookmarkStart w:id="534" w:name="_Toc531852919"/>
      <w:bookmarkStart w:id="535" w:name="_Toc531853024"/>
      <w:bookmarkStart w:id="536" w:name="_Toc531851983"/>
      <w:bookmarkStart w:id="537" w:name="_Toc531852089"/>
      <w:bookmarkStart w:id="538" w:name="_Toc531852193"/>
      <w:bookmarkStart w:id="539" w:name="_Toc531852297"/>
      <w:bookmarkStart w:id="540" w:name="_Toc531852400"/>
      <w:bookmarkStart w:id="541" w:name="_Toc531852504"/>
      <w:bookmarkStart w:id="542" w:name="_Toc531852608"/>
      <w:bookmarkStart w:id="543" w:name="_Toc531852712"/>
      <w:bookmarkStart w:id="544" w:name="_Toc531852816"/>
      <w:bookmarkStart w:id="545" w:name="_Toc531852920"/>
      <w:bookmarkStart w:id="546" w:name="_Toc531853025"/>
      <w:bookmarkStart w:id="547" w:name="_Toc532390525"/>
      <w:bookmarkStart w:id="548" w:name="_Toc532390866"/>
      <w:bookmarkStart w:id="549" w:name="_Toc532391171"/>
      <w:bookmarkStart w:id="550" w:name="_Toc532390526"/>
      <w:bookmarkStart w:id="551" w:name="_Toc532390867"/>
      <w:bookmarkStart w:id="552" w:name="_Toc532391172"/>
      <w:bookmarkStart w:id="553" w:name="_Toc532390527"/>
      <w:bookmarkStart w:id="554" w:name="_Toc532390868"/>
      <w:bookmarkStart w:id="555" w:name="_Toc532391173"/>
      <w:bookmarkStart w:id="556" w:name="_Toc532390528"/>
      <w:bookmarkStart w:id="557" w:name="_Toc532390869"/>
      <w:bookmarkStart w:id="558" w:name="_Toc532391174"/>
      <w:bookmarkStart w:id="559" w:name="_Toc532390529"/>
      <w:bookmarkStart w:id="560" w:name="_Toc532390870"/>
      <w:bookmarkStart w:id="561" w:name="_Toc532391175"/>
      <w:bookmarkStart w:id="562" w:name="_Toc532390530"/>
      <w:bookmarkStart w:id="563" w:name="_Toc532390871"/>
      <w:bookmarkStart w:id="564" w:name="_Toc532391176"/>
      <w:bookmarkStart w:id="565" w:name="_Toc532390531"/>
      <w:bookmarkStart w:id="566" w:name="_Toc532390872"/>
      <w:bookmarkStart w:id="567" w:name="_Toc532391177"/>
      <w:bookmarkStart w:id="568" w:name="_Toc532390532"/>
      <w:bookmarkStart w:id="569" w:name="_Toc532390873"/>
      <w:bookmarkStart w:id="570" w:name="_Toc532391178"/>
      <w:bookmarkStart w:id="571" w:name="_Toc532390533"/>
      <w:bookmarkStart w:id="572" w:name="_Toc532390874"/>
      <w:bookmarkStart w:id="573" w:name="_Toc532391179"/>
      <w:bookmarkStart w:id="574" w:name="_Toc532390534"/>
      <w:bookmarkStart w:id="575" w:name="_Toc532390875"/>
      <w:bookmarkStart w:id="576" w:name="_Toc532391180"/>
      <w:bookmarkStart w:id="577" w:name="_Toc532390535"/>
      <w:bookmarkStart w:id="578" w:name="_Toc532390876"/>
      <w:bookmarkStart w:id="579" w:name="_Toc532391181"/>
      <w:bookmarkStart w:id="580" w:name="_Toc532390536"/>
      <w:bookmarkStart w:id="581" w:name="_Toc532390877"/>
      <w:bookmarkStart w:id="582" w:name="_Toc532391182"/>
      <w:bookmarkStart w:id="583" w:name="_Toc532390537"/>
      <w:bookmarkStart w:id="584" w:name="_Toc532390878"/>
      <w:bookmarkStart w:id="585" w:name="_Toc532391183"/>
      <w:bookmarkStart w:id="586" w:name="_Toc532390538"/>
      <w:bookmarkStart w:id="587" w:name="_Toc532390879"/>
      <w:bookmarkStart w:id="588" w:name="_Toc532391184"/>
      <w:bookmarkStart w:id="589" w:name="_Toc532390539"/>
      <w:bookmarkStart w:id="590" w:name="_Toc532390880"/>
      <w:bookmarkStart w:id="591" w:name="_Toc532391185"/>
      <w:bookmarkStart w:id="592" w:name="_Toc532390540"/>
      <w:bookmarkStart w:id="593" w:name="_Toc532390881"/>
      <w:bookmarkStart w:id="594" w:name="_Toc532391186"/>
      <w:bookmarkStart w:id="595" w:name="_Toc532390541"/>
      <w:bookmarkStart w:id="596" w:name="_Toc532390882"/>
      <w:bookmarkStart w:id="597" w:name="_Toc532391187"/>
      <w:bookmarkStart w:id="598" w:name="_Toc532390542"/>
      <w:bookmarkStart w:id="599" w:name="_Toc532390883"/>
      <w:bookmarkStart w:id="600" w:name="_Toc532391188"/>
      <w:bookmarkStart w:id="601" w:name="_Toc532390543"/>
      <w:bookmarkStart w:id="602" w:name="_Toc532390884"/>
      <w:bookmarkStart w:id="603" w:name="_Toc532391189"/>
      <w:bookmarkStart w:id="604" w:name="_Toc532390544"/>
      <w:bookmarkStart w:id="605" w:name="_Toc532390885"/>
      <w:bookmarkStart w:id="606" w:name="_Toc532391190"/>
      <w:bookmarkStart w:id="607" w:name="_Toc532390545"/>
      <w:bookmarkStart w:id="608" w:name="_Toc532390886"/>
      <w:bookmarkStart w:id="609" w:name="_Toc532391191"/>
      <w:bookmarkStart w:id="610" w:name="_Toc532390546"/>
      <w:bookmarkStart w:id="611" w:name="_Toc532390887"/>
      <w:bookmarkStart w:id="612" w:name="_Toc532391192"/>
      <w:bookmarkStart w:id="613" w:name="_Toc532390547"/>
      <w:bookmarkStart w:id="614" w:name="_Toc532390888"/>
      <w:bookmarkStart w:id="615" w:name="_Toc532391193"/>
      <w:bookmarkStart w:id="616" w:name="_Toc532390548"/>
      <w:bookmarkStart w:id="617" w:name="_Toc532390889"/>
      <w:bookmarkStart w:id="618" w:name="_Toc532391194"/>
      <w:bookmarkStart w:id="619" w:name="_Toc532390549"/>
      <w:bookmarkStart w:id="620" w:name="_Toc532390890"/>
      <w:bookmarkStart w:id="621" w:name="_Toc532391195"/>
      <w:bookmarkStart w:id="622" w:name="_Toc532390550"/>
      <w:bookmarkStart w:id="623" w:name="_Toc532390891"/>
      <w:bookmarkStart w:id="624" w:name="_Toc532391196"/>
      <w:bookmarkStart w:id="625" w:name="_Toc532390551"/>
      <w:bookmarkStart w:id="626" w:name="_Toc532390892"/>
      <w:bookmarkStart w:id="627" w:name="_Toc532391197"/>
      <w:bookmarkStart w:id="628" w:name="_Toc532390552"/>
      <w:bookmarkStart w:id="629" w:name="_Toc532390893"/>
      <w:bookmarkStart w:id="630" w:name="_Toc532391198"/>
      <w:bookmarkStart w:id="631" w:name="_Toc532390553"/>
      <w:bookmarkStart w:id="632" w:name="_Toc532390894"/>
      <w:bookmarkStart w:id="633" w:name="_Toc532391199"/>
      <w:bookmarkStart w:id="634" w:name="_Toc532390554"/>
      <w:bookmarkStart w:id="635" w:name="_Toc532390895"/>
      <w:bookmarkStart w:id="636" w:name="_Toc532391200"/>
      <w:bookmarkStart w:id="637" w:name="_Toc532390555"/>
      <w:bookmarkStart w:id="638" w:name="_Toc532390896"/>
      <w:bookmarkStart w:id="639" w:name="_Toc532391201"/>
      <w:bookmarkStart w:id="640" w:name="_Toc532390556"/>
      <w:bookmarkStart w:id="641" w:name="_Toc532390897"/>
      <w:bookmarkStart w:id="642" w:name="_Toc532391202"/>
      <w:bookmarkStart w:id="643" w:name="_Toc532390557"/>
      <w:bookmarkStart w:id="644" w:name="_Toc532390898"/>
      <w:bookmarkStart w:id="645" w:name="_Toc532391203"/>
      <w:bookmarkStart w:id="646" w:name="_Toc532390558"/>
      <w:bookmarkStart w:id="647" w:name="_Toc532390899"/>
      <w:bookmarkStart w:id="648" w:name="_Toc532391204"/>
      <w:bookmarkStart w:id="649" w:name="_Toc532390559"/>
      <w:bookmarkStart w:id="650" w:name="_Toc532390900"/>
      <w:bookmarkStart w:id="651" w:name="_Toc532391205"/>
      <w:bookmarkStart w:id="652" w:name="_Toc532390560"/>
      <w:bookmarkStart w:id="653" w:name="_Toc532390901"/>
      <w:bookmarkStart w:id="654" w:name="_Toc532391206"/>
      <w:bookmarkStart w:id="655" w:name="_Toc532390561"/>
      <w:bookmarkStart w:id="656" w:name="_Toc532390902"/>
      <w:bookmarkStart w:id="657" w:name="_Toc532391207"/>
      <w:bookmarkStart w:id="658" w:name="_Toc532390562"/>
      <w:bookmarkStart w:id="659" w:name="_Toc532390903"/>
      <w:bookmarkStart w:id="660" w:name="_Toc532391208"/>
      <w:bookmarkStart w:id="661" w:name="_Toc532390563"/>
      <w:bookmarkStart w:id="662" w:name="_Toc532390904"/>
      <w:bookmarkStart w:id="663" w:name="_Toc532391209"/>
      <w:bookmarkStart w:id="664" w:name="_Toc532390564"/>
      <w:bookmarkStart w:id="665" w:name="_Toc532390905"/>
      <w:bookmarkStart w:id="666" w:name="_Toc532391210"/>
      <w:bookmarkStart w:id="667" w:name="_Toc532390565"/>
      <w:bookmarkStart w:id="668" w:name="_Toc532390906"/>
      <w:bookmarkStart w:id="669" w:name="_Toc532391211"/>
      <w:bookmarkStart w:id="670" w:name="_Toc532390566"/>
      <w:bookmarkStart w:id="671" w:name="_Toc532390907"/>
      <w:bookmarkStart w:id="672" w:name="_Toc532391212"/>
      <w:bookmarkStart w:id="673" w:name="_Toc532390567"/>
      <w:bookmarkStart w:id="674" w:name="_Toc532390908"/>
      <w:bookmarkStart w:id="675" w:name="_Toc532391213"/>
      <w:bookmarkStart w:id="676" w:name="_Toc532390568"/>
      <w:bookmarkStart w:id="677" w:name="_Toc532390909"/>
      <w:bookmarkStart w:id="678" w:name="_Toc532391214"/>
      <w:bookmarkStart w:id="679" w:name="_Toc532390569"/>
      <w:bookmarkStart w:id="680" w:name="_Toc532390910"/>
      <w:bookmarkStart w:id="681" w:name="_Toc532391215"/>
      <w:bookmarkStart w:id="682" w:name="_Toc532390570"/>
      <w:bookmarkStart w:id="683" w:name="_Toc532390911"/>
      <w:bookmarkStart w:id="684" w:name="_Toc532391216"/>
      <w:bookmarkStart w:id="685" w:name="_Toc532390571"/>
      <w:bookmarkStart w:id="686" w:name="_Toc532390912"/>
      <w:bookmarkStart w:id="687" w:name="_Toc532391217"/>
      <w:bookmarkStart w:id="688" w:name="_Toc532390572"/>
      <w:bookmarkStart w:id="689" w:name="_Toc532390913"/>
      <w:bookmarkStart w:id="690" w:name="_Toc532391218"/>
      <w:bookmarkStart w:id="691" w:name="_Toc532390573"/>
      <w:bookmarkStart w:id="692" w:name="_Toc532390914"/>
      <w:bookmarkStart w:id="693" w:name="_Toc532391219"/>
      <w:bookmarkStart w:id="694" w:name="_Toc532390574"/>
      <w:bookmarkStart w:id="695" w:name="_Toc532390915"/>
      <w:bookmarkStart w:id="696" w:name="_Toc532391220"/>
      <w:bookmarkStart w:id="697" w:name="_Toc532390575"/>
      <w:bookmarkStart w:id="698" w:name="_Toc532390916"/>
      <w:bookmarkStart w:id="699" w:name="_Toc532391221"/>
      <w:bookmarkStart w:id="700" w:name="_Toc532390576"/>
      <w:bookmarkStart w:id="701" w:name="_Toc532390917"/>
      <w:bookmarkStart w:id="702" w:name="_Toc532391222"/>
      <w:bookmarkStart w:id="703" w:name="_Toc532390577"/>
      <w:bookmarkStart w:id="704" w:name="_Toc532390918"/>
      <w:bookmarkStart w:id="705" w:name="_Toc532391223"/>
      <w:bookmarkStart w:id="706" w:name="_Toc532390578"/>
      <w:bookmarkStart w:id="707" w:name="_Toc532390919"/>
      <w:bookmarkStart w:id="708" w:name="_Toc532391224"/>
      <w:bookmarkStart w:id="709" w:name="_Toc532390579"/>
      <w:bookmarkStart w:id="710" w:name="_Toc532390920"/>
      <w:bookmarkStart w:id="711" w:name="_Toc532391225"/>
      <w:bookmarkStart w:id="712" w:name="_Toc532390580"/>
      <w:bookmarkStart w:id="713" w:name="_Toc532390921"/>
      <w:bookmarkStart w:id="714" w:name="_Toc532391226"/>
      <w:bookmarkStart w:id="715" w:name="_Toc532390581"/>
      <w:bookmarkStart w:id="716" w:name="_Toc532390922"/>
      <w:bookmarkStart w:id="717" w:name="_Toc532391227"/>
      <w:bookmarkStart w:id="718" w:name="_Toc532390582"/>
      <w:bookmarkStart w:id="719" w:name="_Toc532390923"/>
      <w:bookmarkStart w:id="720" w:name="_Toc532391228"/>
      <w:bookmarkStart w:id="721" w:name="_Toc532390583"/>
      <w:bookmarkStart w:id="722" w:name="_Toc532390924"/>
      <w:bookmarkStart w:id="723" w:name="_Toc532391229"/>
      <w:bookmarkStart w:id="724" w:name="_Toc532390584"/>
      <w:bookmarkStart w:id="725" w:name="_Toc532390925"/>
      <w:bookmarkStart w:id="726" w:name="_Toc532391230"/>
      <w:bookmarkStart w:id="727" w:name="_Toc532390585"/>
      <w:bookmarkStart w:id="728" w:name="_Toc532390926"/>
      <w:bookmarkStart w:id="729" w:name="_Toc532391231"/>
      <w:bookmarkStart w:id="730" w:name="_Toc532390586"/>
      <w:bookmarkStart w:id="731" w:name="_Toc532390927"/>
      <w:bookmarkStart w:id="732" w:name="_Toc532391232"/>
      <w:bookmarkStart w:id="733" w:name="_Toc532390587"/>
      <w:bookmarkStart w:id="734" w:name="_Toc532390928"/>
      <w:bookmarkStart w:id="735" w:name="_Toc532391233"/>
      <w:bookmarkStart w:id="736" w:name="_Toc532390588"/>
      <w:bookmarkStart w:id="737" w:name="_Toc532390929"/>
      <w:bookmarkStart w:id="738" w:name="_Toc532391234"/>
      <w:bookmarkStart w:id="739" w:name="_Toc532390589"/>
      <w:bookmarkStart w:id="740" w:name="_Toc532390930"/>
      <w:bookmarkStart w:id="741" w:name="_Toc532391235"/>
      <w:bookmarkStart w:id="742" w:name="_Toc532390590"/>
      <w:bookmarkStart w:id="743" w:name="_Toc532390931"/>
      <w:bookmarkStart w:id="744" w:name="_Toc532391236"/>
      <w:bookmarkStart w:id="745" w:name="_Toc532390591"/>
      <w:bookmarkStart w:id="746" w:name="_Toc532390932"/>
      <w:bookmarkStart w:id="747" w:name="_Toc532391237"/>
      <w:bookmarkStart w:id="748" w:name="_Toc532390592"/>
      <w:bookmarkStart w:id="749" w:name="_Toc532390933"/>
      <w:bookmarkStart w:id="750" w:name="_Toc532391238"/>
      <w:bookmarkStart w:id="751" w:name="_Toc532390593"/>
      <w:bookmarkStart w:id="752" w:name="_Toc532390934"/>
      <w:bookmarkStart w:id="753" w:name="_Toc532391239"/>
      <w:bookmarkStart w:id="754" w:name="_Toc532390594"/>
      <w:bookmarkStart w:id="755" w:name="_Toc532390935"/>
      <w:bookmarkStart w:id="756" w:name="_Toc532391240"/>
      <w:bookmarkStart w:id="757" w:name="_Toc532390595"/>
      <w:bookmarkStart w:id="758" w:name="_Toc532390936"/>
      <w:bookmarkStart w:id="759" w:name="_Toc532391241"/>
      <w:bookmarkStart w:id="760" w:name="_Toc532390596"/>
      <w:bookmarkStart w:id="761" w:name="_Toc532390937"/>
      <w:bookmarkStart w:id="762" w:name="_Toc532391242"/>
      <w:bookmarkStart w:id="763" w:name="_Toc532390597"/>
      <w:bookmarkStart w:id="764" w:name="_Toc532390938"/>
      <w:bookmarkStart w:id="765" w:name="_Toc532391243"/>
      <w:bookmarkStart w:id="766" w:name="_Toc532390598"/>
      <w:bookmarkStart w:id="767" w:name="_Toc532390939"/>
      <w:bookmarkStart w:id="768" w:name="_Toc532391244"/>
      <w:bookmarkStart w:id="769" w:name="_Toc532390599"/>
      <w:bookmarkStart w:id="770" w:name="_Toc532390940"/>
      <w:bookmarkStart w:id="771" w:name="_Toc532391245"/>
      <w:bookmarkStart w:id="772" w:name="_Toc532390600"/>
      <w:bookmarkStart w:id="773" w:name="_Toc532390941"/>
      <w:bookmarkStart w:id="774" w:name="_Toc532391246"/>
      <w:bookmarkStart w:id="775" w:name="_Toc532390601"/>
      <w:bookmarkStart w:id="776" w:name="_Toc532390942"/>
      <w:bookmarkStart w:id="777" w:name="_Toc532391247"/>
      <w:bookmarkStart w:id="778" w:name="_Toc532390602"/>
      <w:bookmarkStart w:id="779" w:name="_Toc532390943"/>
      <w:bookmarkStart w:id="780" w:name="_Toc532391248"/>
      <w:bookmarkStart w:id="781" w:name="_Toc532390603"/>
      <w:bookmarkStart w:id="782" w:name="_Toc532390944"/>
      <w:bookmarkStart w:id="783" w:name="_Toc532391249"/>
      <w:bookmarkStart w:id="784" w:name="_Toc532390604"/>
      <w:bookmarkStart w:id="785" w:name="_Toc532390945"/>
      <w:bookmarkStart w:id="786" w:name="_Toc532391250"/>
      <w:bookmarkStart w:id="787" w:name="_Toc532390605"/>
      <w:bookmarkStart w:id="788" w:name="_Toc532390946"/>
      <w:bookmarkStart w:id="789" w:name="_Toc532391251"/>
      <w:bookmarkStart w:id="790" w:name="_Toc532390606"/>
      <w:bookmarkStart w:id="791" w:name="_Toc532390947"/>
      <w:bookmarkStart w:id="792" w:name="_Toc532391252"/>
      <w:bookmarkStart w:id="793" w:name="_Toc532390607"/>
      <w:bookmarkStart w:id="794" w:name="_Toc532390948"/>
      <w:bookmarkStart w:id="795" w:name="_Toc532391253"/>
      <w:bookmarkStart w:id="796" w:name="_Toc532390608"/>
      <w:bookmarkStart w:id="797" w:name="_Toc532390949"/>
      <w:bookmarkStart w:id="798" w:name="_Toc532391254"/>
      <w:bookmarkStart w:id="799" w:name="_Toc532390609"/>
      <w:bookmarkStart w:id="800" w:name="_Toc532390950"/>
      <w:bookmarkStart w:id="801" w:name="_Toc532391255"/>
      <w:bookmarkStart w:id="802" w:name="_Toc532390610"/>
      <w:bookmarkStart w:id="803" w:name="_Toc532390951"/>
      <w:bookmarkStart w:id="804" w:name="_Toc532391256"/>
      <w:bookmarkStart w:id="805" w:name="_Toc532390611"/>
      <w:bookmarkStart w:id="806" w:name="_Toc532390952"/>
      <w:bookmarkStart w:id="807" w:name="_Toc532391257"/>
      <w:bookmarkStart w:id="808" w:name="_Toc532390612"/>
      <w:bookmarkStart w:id="809" w:name="_Toc532390953"/>
      <w:bookmarkStart w:id="810" w:name="_Toc532391258"/>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br w:type="page"/>
      </w:r>
    </w:p>
    <w:p w14:paraId="541E6438" w14:textId="77777777" w:rsidR="000E407A" w:rsidRDefault="000E407A" w:rsidP="00182557">
      <w:pPr>
        <w:pStyle w:val="CCR1"/>
      </w:pPr>
      <w:bookmarkStart w:id="811" w:name="_Ref536473188"/>
      <w:bookmarkStart w:id="812" w:name="_Ref536473215"/>
      <w:bookmarkStart w:id="813" w:name="_Toc2000565"/>
      <w:r w:rsidRPr="000E407A">
        <w:lastRenderedPageBreak/>
        <w:t>Требования к информ</w:t>
      </w:r>
      <w:r w:rsidR="00E77F75">
        <w:t xml:space="preserve">ации на уровне организации </w:t>
      </w:r>
      <w:bookmarkEnd w:id="811"/>
      <w:bookmarkEnd w:id="812"/>
      <w:r w:rsidR="00EA55A2">
        <w:t>закаЗЧ</w:t>
      </w:r>
      <w:r w:rsidR="00EA55A2" w:rsidRPr="000E407A">
        <w:t>ика</w:t>
      </w:r>
      <w:bookmarkEnd w:id="813"/>
    </w:p>
    <w:p w14:paraId="2CF7AD9C" w14:textId="77777777" w:rsidR="001F40FD" w:rsidRDefault="00CE12E6" w:rsidP="000851AE">
      <w:pPr>
        <w:pStyle w:val="CCR6"/>
      </w:pPr>
      <w:r>
        <w:t>Требования к информации на уровне организации определяют</w:t>
      </w:r>
      <w:r w:rsidRPr="00523A87">
        <w:t xml:space="preserve">, </w:t>
      </w:r>
      <w:r>
        <w:t xml:space="preserve">какие данные </w:t>
      </w:r>
      <w:r w:rsidRPr="00CE12E6">
        <w:t>требуются</w:t>
      </w:r>
      <w:r w:rsidRPr="00523A87">
        <w:t xml:space="preserve"> для </w:t>
      </w:r>
      <w:r>
        <w:t xml:space="preserve">достижения </w:t>
      </w:r>
      <w:r w:rsidRPr="00375C6B">
        <w:t>стратегических целей</w:t>
      </w:r>
      <w:r>
        <w:t xml:space="preserve"> организации в области управления активами</w:t>
      </w:r>
      <w:r w:rsidR="004E692E">
        <w:t xml:space="preserve"> и могут быть разработаны с использованием </w:t>
      </w:r>
      <w:r w:rsidR="00352798">
        <w:t xml:space="preserve">положений </w:t>
      </w:r>
      <w:r w:rsidR="00185C40">
        <w:t>ISO серии 55000</w:t>
      </w:r>
      <w:r w:rsidR="00185C40" w:rsidRPr="00185C40">
        <w:t xml:space="preserve">, </w:t>
      </w:r>
      <w:r w:rsidR="00185C40">
        <w:t>в том числе</w:t>
      </w:r>
      <w:r w:rsidR="00185C40" w:rsidRPr="00185C40">
        <w:t xml:space="preserve"> </w:t>
      </w:r>
      <w:r w:rsidR="004E692E" w:rsidRPr="004161CA">
        <w:t>ГОСТ</w:t>
      </w:r>
      <w:r w:rsidR="004161CA">
        <w:t xml:space="preserve"> </w:t>
      </w:r>
      <w:r w:rsidR="004E692E" w:rsidRPr="004161CA">
        <w:t>Р</w:t>
      </w:r>
      <w:r w:rsidR="004161CA">
        <w:t xml:space="preserve"> </w:t>
      </w:r>
      <w:r w:rsidR="004E692E" w:rsidRPr="004161CA">
        <w:t>55.0.02</w:t>
      </w:r>
      <w:r w:rsidR="00B81911" w:rsidRPr="00021BD4">
        <w:t>–</w:t>
      </w:r>
      <w:r w:rsidR="004E692E" w:rsidRPr="00523A87">
        <w:t>2014/ИСО 55001:2014 «Управление активами</w:t>
      </w:r>
      <w:r w:rsidR="00B81911">
        <w:t>.</w:t>
      </w:r>
      <w:r w:rsidR="004E692E" w:rsidRPr="00523A87">
        <w:t xml:space="preserve"> Национальная система стандартов. Системы менеджмента.</w:t>
      </w:r>
      <w:r w:rsidR="00C11806">
        <w:t xml:space="preserve"> </w:t>
      </w:r>
      <w:r w:rsidR="004E692E" w:rsidRPr="00523A87">
        <w:t>Требования»</w:t>
      </w:r>
      <w:r w:rsidR="00ED4660">
        <w:t>.</w:t>
      </w:r>
    </w:p>
    <w:p w14:paraId="34CBF76A" w14:textId="77777777" w:rsidR="00375C6B" w:rsidRPr="00375C6B" w:rsidRDefault="00375C6B" w:rsidP="000851AE">
      <w:pPr>
        <w:pStyle w:val="CCR6"/>
      </w:pPr>
      <w:r>
        <w:t>Требования к информации на уровне организации</w:t>
      </w:r>
      <w:r w:rsidRPr="00375C6B">
        <w:t xml:space="preserve"> включают в себя создание и категоризацию требований к информации для удовлетворения потребностей системы управления активами. </w:t>
      </w:r>
    </w:p>
    <w:p w14:paraId="1AF952B4" w14:textId="77777777" w:rsidR="00BC100A" w:rsidRPr="005F6A05" w:rsidRDefault="00BC100A" w:rsidP="00BC100A">
      <w:pPr>
        <w:pStyle w:val="CCR6"/>
      </w:pPr>
      <w:r w:rsidRPr="00375C6B">
        <w:t>Прежде чем приступить к созданию информационной модели активов, организация разработает и опубликует бизнес-кейс. Одним из первых шагов будет определение потенциальных преимуществ создания цифровой информационной модели. </w:t>
      </w:r>
      <w:r w:rsidRPr="005F6A05">
        <w:t xml:space="preserve">Кроме того, собственными силами или с привлечением внешних консультантов организация должна определить: </w:t>
      </w:r>
    </w:p>
    <w:p w14:paraId="090F78BC" w14:textId="77777777" w:rsidR="00375C6B" w:rsidRPr="00D11C42" w:rsidRDefault="00375C6B" w:rsidP="00D11C42">
      <w:pPr>
        <w:pStyle w:val="CCRC-"/>
      </w:pPr>
      <w:r w:rsidRPr="00D11C42">
        <w:t>сколько времени и денег потребуется для создания хранилища инженерных данных;</w:t>
      </w:r>
    </w:p>
    <w:p w14:paraId="3197791F" w14:textId="77777777" w:rsidR="00375C6B" w:rsidRPr="00D11C42" w:rsidRDefault="00375C6B" w:rsidP="00D11C42">
      <w:pPr>
        <w:pStyle w:val="CCRC-"/>
      </w:pPr>
      <w:r w:rsidRPr="00D11C42">
        <w:t>сколько времени и денег потребуется выделить для идентификации необходимой информации;</w:t>
      </w:r>
    </w:p>
    <w:p w14:paraId="1B0E7647" w14:textId="77777777" w:rsidR="00375C6B" w:rsidRPr="00D11C42" w:rsidRDefault="00375C6B" w:rsidP="00D11C42">
      <w:pPr>
        <w:pStyle w:val="CCRC-"/>
      </w:pPr>
      <w:r w:rsidRPr="00D11C42">
        <w:t>сколько времени и денег потребуется для сбора этих данных;</w:t>
      </w:r>
    </w:p>
    <w:p w14:paraId="14DC375F" w14:textId="77777777" w:rsidR="00375C6B" w:rsidRPr="00D11C42" w:rsidRDefault="00375C6B" w:rsidP="00D11C42">
      <w:pPr>
        <w:pStyle w:val="CCRC-"/>
      </w:pPr>
      <w:r w:rsidRPr="00D11C42">
        <w:t>какие люди и сколько людей потребуется для проведения работы и обеспечения управления;</w:t>
      </w:r>
    </w:p>
    <w:p w14:paraId="119B3BE9" w14:textId="37EC3278" w:rsidR="00BC100A" w:rsidRPr="00D11C42" w:rsidRDefault="00375C6B" w:rsidP="00D11C42">
      <w:pPr>
        <w:pStyle w:val="CCRC-"/>
      </w:pPr>
      <w:r w:rsidRPr="00D11C42">
        <w:t xml:space="preserve">какие </w:t>
      </w:r>
      <w:r w:rsidR="00667950" w:rsidRPr="00D11C42">
        <w:t>информационные системы</w:t>
      </w:r>
      <w:r w:rsidRPr="00D11C42">
        <w:t xml:space="preserve"> будут использоваться для извлечения </w:t>
      </w:r>
      <w:r w:rsidR="00667950" w:rsidRPr="00D11C42">
        <w:t xml:space="preserve">и управления </w:t>
      </w:r>
      <w:r w:rsidRPr="00D11C42">
        <w:t>данны</w:t>
      </w:r>
      <w:r w:rsidR="00667950" w:rsidRPr="00D11C42">
        <w:t>ми</w:t>
      </w:r>
      <w:r w:rsidRPr="00D11C42">
        <w:t xml:space="preserve"> из </w:t>
      </w:r>
      <w:r w:rsidR="00667950" w:rsidRPr="00D11C42">
        <w:t>информационной модели</w:t>
      </w:r>
      <w:r w:rsidRPr="00D11C42">
        <w:t xml:space="preserve"> актива</w:t>
      </w:r>
      <w:r w:rsidR="00667950" w:rsidRPr="00D11C42">
        <w:t xml:space="preserve"> (</w:t>
      </w:r>
      <w:r w:rsidR="0050739E" w:rsidRPr="00D11C42">
        <w:t xml:space="preserve">BPM, </w:t>
      </w:r>
      <w:r w:rsidR="00667950" w:rsidRPr="00D11C42">
        <w:t>ERP/EAM, PDM/</w:t>
      </w:r>
      <w:r w:rsidR="009E2D7C" w:rsidRPr="00D11C42">
        <w:t>PLM, АСУ</w:t>
      </w:r>
      <w:r w:rsidR="002F4C8A" w:rsidRPr="00D11C42">
        <w:t xml:space="preserve"> </w:t>
      </w:r>
      <w:r w:rsidR="009E2D7C" w:rsidRPr="00D11C42">
        <w:t>ТП, MES</w:t>
      </w:r>
      <w:r w:rsidR="00667950" w:rsidRPr="00D11C42">
        <w:t>), как они будут интегрироваться в единое информационное пространство</w:t>
      </w:r>
      <w:r w:rsidR="0054021D" w:rsidRPr="00D11C42">
        <w:t xml:space="preserve"> (см. рис</w:t>
      </w:r>
      <w:r w:rsidR="00B81911" w:rsidRPr="00D11C42">
        <w:t>.</w:t>
      </w:r>
      <w:r w:rsidR="0054021D" w:rsidRPr="00D11C42">
        <w:t xml:space="preserve"> </w:t>
      </w:r>
      <w:r w:rsidR="00CB052C" w:rsidRPr="00D11C42">
        <w:t>5.1</w:t>
      </w:r>
      <w:r w:rsidR="0054021D" w:rsidRPr="00D11C42">
        <w:t>).</w:t>
      </w:r>
      <w:r w:rsidR="00BC100A" w:rsidRPr="00D11C42">
        <w:t xml:space="preserve"> </w:t>
      </w:r>
    </w:p>
    <w:p w14:paraId="5F44E61E" w14:textId="0B56058E" w:rsidR="0054021D" w:rsidRDefault="00BC100A" w:rsidP="00D82960">
      <w:pPr>
        <w:pStyle w:val="CCR"/>
      </w:pPr>
      <w:r>
        <w:rPr>
          <w:noProof/>
          <w:lang w:eastAsia="ru-RU"/>
        </w:rPr>
        <w:drawing>
          <wp:inline distT="0" distB="0" distL="0" distR="0" wp14:anchorId="570C60E9" wp14:editId="6AEA00C9">
            <wp:extent cx="5636172" cy="3306996"/>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9399" cy="3308889"/>
                    </a:xfrm>
                    <a:prstGeom prst="rect">
                      <a:avLst/>
                    </a:prstGeom>
                  </pic:spPr>
                </pic:pic>
              </a:graphicData>
            </a:graphic>
          </wp:inline>
        </w:drawing>
      </w:r>
    </w:p>
    <w:p w14:paraId="484FF3A0" w14:textId="77777777" w:rsidR="0050739E" w:rsidRPr="0054021D" w:rsidRDefault="0050739E" w:rsidP="00CE4D7E">
      <w:pPr>
        <w:pStyle w:val="CCR0"/>
      </w:pPr>
      <w:r w:rsidRPr="00320278">
        <w:t xml:space="preserve">Рисунок </w:t>
      </w:r>
      <w:r w:rsidR="00CB052C">
        <w:t>5.1</w:t>
      </w:r>
      <w:r w:rsidR="00C8284A">
        <w:t>.</w:t>
      </w:r>
      <w:r w:rsidR="00F75310">
        <w:t xml:space="preserve"> </w:t>
      </w:r>
      <w:r w:rsidR="0054021D">
        <w:t>Информационно-управляющая структура производственного предприятия</w:t>
      </w:r>
      <w:r w:rsidR="000B6AD6">
        <w:rPr>
          <w:rStyle w:val="afb"/>
        </w:rPr>
        <w:footnoteReference w:id="14"/>
      </w:r>
    </w:p>
    <w:p w14:paraId="3E421D5D" w14:textId="77777777" w:rsidR="000E407A" w:rsidRDefault="000E407A" w:rsidP="00182557">
      <w:pPr>
        <w:pStyle w:val="CCR1"/>
      </w:pPr>
      <w:bookmarkStart w:id="814" w:name="_Toc535431178"/>
      <w:bookmarkStart w:id="815" w:name="_Toc535434048"/>
      <w:bookmarkStart w:id="816" w:name="_Toc535431179"/>
      <w:bookmarkStart w:id="817" w:name="_Toc535434049"/>
      <w:bookmarkStart w:id="818" w:name="_Toc535431180"/>
      <w:bookmarkStart w:id="819" w:name="_Toc535434050"/>
      <w:bookmarkStart w:id="820" w:name="_Toc531867780"/>
      <w:bookmarkStart w:id="821" w:name="_Toc531867781"/>
      <w:bookmarkStart w:id="822" w:name="_Ref536473194"/>
      <w:bookmarkStart w:id="823" w:name="_Ref536473221"/>
      <w:bookmarkStart w:id="824" w:name="_Toc2000566"/>
      <w:bookmarkEnd w:id="814"/>
      <w:bookmarkEnd w:id="815"/>
      <w:bookmarkEnd w:id="816"/>
      <w:bookmarkEnd w:id="817"/>
      <w:bookmarkEnd w:id="818"/>
      <w:bookmarkEnd w:id="819"/>
      <w:bookmarkEnd w:id="820"/>
      <w:bookmarkEnd w:id="821"/>
      <w:r w:rsidRPr="000E407A">
        <w:lastRenderedPageBreak/>
        <w:t>Требования к информации об активах</w:t>
      </w:r>
      <w:bookmarkEnd w:id="822"/>
      <w:bookmarkEnd w:id="823"/>
      <w:bookmarkEnd w:id="824"/>
    </w:p>
    <w:p w14:paraId="096D4344" w14:textId="77777777" w:rsidR="00D74C16" w:rsidRDefault="00D74C16" w:rsidP="00194195">
      <w:pPr>
        <w:pStyle w:val="CCR6"/>
      </w:pPr>
      <w:r>
        <w:t xml:space="preserve">Объектом информационного моделирования в процессе эксплуатации актива является его информационная модель, соответствующая реальному физическому активу. </w:t>
      </w:r>
      <w:r w:rsidR="006B3D0D">
        <w:t>Главное</w:t>
      </w:r>
      <w:r>
        <w:t xml:space="preserve"> назначение данной модели </w:t>
      </w:r>
      <w:r w:rsidR="00CA286E">
        <w:t xml:space="preserve">– </w:t>
      </w:r>
      <w:r>
        <w:t>быть основным источ</w:t>
      </w:r>
      <w:r>
        <w:softHyphen/>
        <w:t>ником актуальных и достоверных данных и информации об активе для всех заинтересованных лиц.</w:t>
      </w:r>
    </w:p>
    <w:p w14:paraId="3FBA504F" w14:textId="77777777" w:rsidR="00D74C16" w:rsidRDefault="000E69C9" w:rsidP="00194195">
      <w:pPr>
        <w:pStyle w:val="CCR6"/>
      </w:pPr>
      <w:r>
        <w:t>Информационная модель должна отражать состояние соот</w:t>
      </w:r>
      <w:r>
        <w:softHyphen/>
        <w:t>ветствующего физического актива в объеме</w:t>
      </w:r>
      <w:r w:rsidR="006B3D0D">
        <w:t>,</w:t>
      </w:r>
      <w:r>
        <w:t xml:space="preserve"> необходимом и достаточном для решения требуемых задач эксплуатации</w:t>
      </w:r>
      <w:r w:rsidR="00D74C16">
        <w:t>. Информация обо всех изменениях, вно</w:t>
      </w:r>
      <w:r w:rsidR="00D74C16">
        <w:softHyphen/>
        <w:t xml:space="preserve">симых в конфигурацию актива в процессе его эксплуатации по результатам технического обслуживания, ремонтов, реконструкций и модернизаций, а также актуальная документация об активе должны своевременно вноситься в его информационную модель по согласованию с </w:t>
      </w:r>
      <w:r w:rsidR="00D74C16" w:rsidRPr="00375C6B">
        <w:t>з</w:t>
      </w:r>
      <w:r w:rsidR="00D74C16">
        <w:t>аказчиком.</w:t>
      </w:r>
    </w:p>
    <w:p w14:paraId="1F6BEF58" w14:textId="77777777" w:rsidR="001F7C56" w:rsidRDefault="001F7C56">
      <w:pPr>
        <w:pStyle w:val="CCR6"/>
      </w:pPr>
      <w:r w:rsidRPr="00375C6B">
        <w:t>Общие положения п</w:t>
      </w:r>
      <w:r>
        <w:t>о формированию</w:t>
      </w:r>
      <w:r w:rsidR="00053FBF">
        <w:t xml:space="preserve"> требований об активах содержат</w:t>
      </w:r>
      <w:r>
        <w:t xml:space="preserve">ся в </w:t>
      </w:r>
      <w:r w:rsidRPr="001F7C56">
        <w:t>ГОСТ Р 57311</w:t>
      </w:r>
      <w:r w:rsidR="006B3D0D" w:rsidRPr="00021BD4">
        <w:t>–</w:t>
      </w:r>
      <w:r w:rsidRPr="001F7C56">
        <w:t xml:space="preserve">2016 </w:t>
      </w:r>
      <w:r w:rsidR="007F35DC">
        <w:t>«</w:t>
      </w:r>
      <w:r w:rsidRPr="001F7C56">
        <w:t>Моделирование информационное в строительстве. Требования к эксплуатационной документации объектов завершенного строительства</w:t>
      </w:r>
      <w:r w:rsidR="007F35DC">
        <w:t>»</w:t>
      </w:r>
      <w:r w:rsidRPr="00375C6B">
        <w:t>.</w:t>
      </w:r>
      <w:r w:rsidR="00D74C16">
        <w:t xml:space="preserve"> Требования к информации об активах формируются на основе требований к информации на уровне организации</w:t>
      </w:r>
      <w:r w:rsidR="00CA286E">
        <w:t xml:space="preserve"> заказчика</w:t>
      </w:r>
      <w:r w:rsidR="00D74C16">
        <w:t>.</w:t>
      </w:r>
    </w:p>
    <w:p w14:paraId="0AC9C835" w14:textId="77777777" w:rsidR="00CE12E6" w:rsidRPr="00D74C16" w:rsidRDefault="00CE12E6" w:rsidP="00194195">
      <w:pPr>
        <w:pStyle w:val="CCR6"/>
      </w:pPr>
      <w:r>
        <w:t xml:space="preserve">Требования к информации об активах задают требования к </w:t>
      </w:r>
      <w:r w:rsidR="004E692E">
        <w:t>эксплуатационной информационной</w:t>
      </w:r>
      <w:r>
        <w:t xml:space="preserve"> модели</w:t>
      </w:r>
      <w:r w:rsidR="00375C6B">
        <w:t xml:space="preserve"> и инженерным данным</w:t>
      </w:r>
      <w:r w:rsidR="00375C6B" w:rsidRPr="00375C6B">
        <w:t xml:space="preserve">, </w:t>
      </w:r>
      <w:r w:rsidR="00375C6B">
        <w:t>связанным с этой моделью</w:t>
      </w:r>
      <w:r>
        <w:t xml:space="preserve">. </w:t>
      </w:r>
    </w:p>
    <w:p w14:paraId="7A12466F" w14:textId="77777777" w:rsidR="00375C6B" w:rsidRPr="00375C6B" w:rsidRDefault="00375C6B" w:rsidP="00194195">
      <w:pPr>
        <w:pStyle w:val="CCR6"/>
      </w:pPr>
      <w:r>
        <w:t>К инженерным данным относятся</w:t>
      </w:r>
      <w:r w:rsidRPr="00375C6B">
        <w:t xml:space="preserve"> </w:t>
      </w:r>
      <w:r>
        <w:t>в том числе</w:t>
      </w:r>
      <w:r w:rsidRPr="00375C6B">
        <w:t>:</w:t>
      </w:r>
    </w:p>
    <w:p w14:paraId="2A24FE78" w14:textId="77777777" w:rsidR="00375C6B" w:rsidRPr="00D11C42" w:rsidRDefault="00375C6B" w:rsidP="00D11C42">
      <w:pPr>
        <w:pStyle w:val="CCRC-"/>
      </w:pPr>
      <w:r w:rsidRPr="00D11C42">
        <w:t>рабочая и конструкторская документация;</w:t>
      </w:r>
    </w:p>
    <w:p w14:paraId="68431C08" w14:textId="77777777" w:rsidR="00375C6B" w:rsidRPr="00D11C42" w:rsidRDefault="00375C6B" w:rsidP="00D11C42">
      <w:pPr>
        <w:pStyle w:val="CCRC-"/>
      </w:pPr>
      <w:r w:rsidRPr="00D11C42">
        <w:t xml:space="preserve">технологические принципиальные схемы и монтажные схемы с приборами </w:t>
      </w:r>
      <w:proofErr w:type="spellStart"/>
      <w:r w:rsidRPr="00D11C42">
        <w:t>КИПиА</w:t>
      </w:r>
      <w:proofErr w:type="spellEnd"/>
      <w:r w:rsidRPr="00D11C42">
        <w:t xml:space="preserve"> (P&amp;ID);</w:t>
      </w:r>
    </w:p>
    <w:p w14:paraId="719741F5" w14:textId="77777777" w:rsidR="00375C6B" w:rsidRPr="00D11C42" w:rsidRDefault="00375C6B" w:rsidP="00D11C42">
      <w:pPr>
        <w:pStyle w:val="CCRC-"/>
      </w:pPr>
      <w:r w:rsidRPr="00D11C42">
        <w:t>электрические и электротехнические схемы (E&amp;I);</w:t>
      </w:r>
    </w:p>
    <w:p w14:paraId="52CA5927" w14:textId="77777777" w:rsidR="00375C6B" w:rsidRPr="00D11C42" w:rsidRDefault="00375C6B" w:rsidP="00D11C42">
      <w:pPr>
        <w:pStyle w:val="CCRC-"/>
      </w:pPr>
      <w:r w:rsidRPr="00D11C42">
        <w:t xml:space="preserve">информационные </w:t>
      </w:r>
      <w:r w:rsidRPr="00D11C42">
        <w:softHyphen/>
        <w:t>модели промышленных объектов, состоящие из интеллектуальных компонентов с атрибутивной информацией и логическими связями, включая информацию о расположении и характеристиках (геометрических, технических, технологических и эксплуатационных) составляющих модель элементов;</w:t>
      </w:r>
    </w:p>
    <w:p w14:paraId="37CAFE77" w14:textId="77777777" w:rsidR="00375C6B" w:rsidRPr="00D11C42" w:rsidRDefault="00375C6B" w:rsidP="00D11C42">
      <w:pPr>
        <w:pStyle w:val="CCRC-"/>
      </w:pPr>
      <w:r w:rsidRPr="00D11C42">
        <w:t xml:space="preserve">базы данных и </w:t>
      </w:r>
      <w:r w:rsidR="0034593B" w:rsidRPr="00D11C42">
        <w:t>эксплуатационная документация</w:t>
      </w:r>
      <w:r w:rsidRPr="00D11C42">
        <w:t xml:space="preserve"> по оборудованию, приборам и материалам, перечни контролируемых параметров оборудования;</w:t>
      </w:r>
    </w:p>
    <w:p w14:paraId="0190F825" w14:textId="77777777" w:rsidR="00375C6B" w:rsidRPr="00D11C42" w:rsidRDefault="00375C6B" w:rsidP="00D11C42">
      <w:pPr>
        <w:pStyle w:val="CCRC-"/>
      </w:pPr>
      <w:r w:rsidRPr="00D11C42">
        <w:t>чертежи и спецификации на различных стадиях готовности;</w:t>
      </w:r>
    </w:p>
    <w:p w14:paraId="318C5FE9" w14:textId="77777777" w:rsidR="00375C6B" w:rsidRPr="00D11C42" w:rsidRDefault="00375C6B" w:rsidP="00D11C42">
      <w:pPr>
        <w:pStyle w:val="CCRC-"/>
      </w:pPr>
      <w:r w:rsidRPr="00D11C42">
        <w:t>паспорта, сертификаты оборудования;</w:t>
      </w:r>
    </w:p>
    <w:p w14:paraId="71483786" w14:textId="77777777" w:rsidR="00375C6B" w:rsidRPr="00D11C42" w:rsidRDefault="00375C6B" w:rsidP="00D11C42">
      <w:pPr>
        <w:pStyle w:val="CCRC-"/>
      </w:pPr>
      <w:r w:rsidRPr="00D11C42">
        <w:t>генеральные планы;</w:t>
      </w:r>
    </w:p>
    <w:p w14:paraId="7A86F8C3" w14:textId="77777777" w:rsidR="00375C6B" w:rsidRPr="00D11C42" w:rsidRDefault="00375C6B" w:rsidP="00D11C42">
      <w:pPr>
        <w:pStyle w:val="CCRC-"/>
      </w:pPr>
      <w:r w:rsidRPr="00D11C42">
        <w:t>исполнительная документация;</w:t>
      </w:r>
    </w:p>
    <w:p w14:paraId="27025AC9" w14:textId="77777777" w:rsidR="00375C6B" w:rsidRPr="00D11C42" w:rsidRDefault="00375C6B" w:rsidP="00D11C42">
      <w:pPr>
        <w:pStyle w:val="CCRC-"/>
      </w:pPr>
      <w:r w:rsidRPr="00D11C42">
        <w:t>прочие источники, необходимые для проектирования и модернизации, монтажа и строительства, эксплуатации и утилизации объекта.</w:t>
      </w:r>
    </w:p>
    <w:p w14:paraId="206193EF" w14:textId="77777777" w:rsidR="00D74C16" w:rsidRDefault="00D74C16" w:rsidP="00194195">
      <w:pPr>
        <w:pStyle w:val="CCR6"/>
      </w:pPr>
      <w:r>
        <w:t>В состав атрибутов эксплуатационной модели необходимо включать</w:t>
      </w:r>
      <w:r w:rsidRPr="00D74C16">
        <w:t xml:space="preserve"> </w:t>
      </w:r>
      <w:r>
        <w:t xml:space="preserve">прежде всего </w:t>
      </w:r>
      <w:r w:rsidRPr="00D74C16">
        <w:t xml:space="preserve">наиболее </w:t>
      </w:r>
      <w:r>
        <w:t xml:space="preserve">важные и </w:t>
      </w:r>
      <w:r w:rsidRPr="00D74C16">
        <w:t>критичные</w:t>
      </w:r>
      <w:r>
        <w:t xml:space="preserve"> для эксплуатации </w:t>
      </w:r>
      <w:r w:rsidRPr="00D74C16">
        <w:t>па</w:t>
      </w:r>
      <w:r>
        <w:t>р</w:t>
      </w:r>
      <w:r w:rsidRPr="00D74C16">
        <w:t xml:space="preserve">аметры. </w:t>
      </w:r>
      <w:r>
        <w:t xml:space="preserve">В </w:t>
      </w:r>
      <w:r w:rsidR="00EC1628">
        <w:t>качестве</w:t>
      </w:r>
      <w:r>
        <w:t xml:space="preserve"> примера</w:t>
      </w:r>
      <w:r w:rsidRPr="00D74C16">
        <w:t xml:space="preserve"> привед</w:t>
      </w:r>
      <w:r w:rsidR="006A19DA">
        <w:t>е</w:t>
      </w:r>
      <w:r w:rsidRPr="00D74C16">
        <w:t xml:space="preserve">ны параметры </w:t>
      </w:r>
      <w:proofErr w:type="spellStart"/>
      <w:r w:rsidR="009D7DC5" w:rsidRPr="00667950">
        <w:t>электронасосного</w:t>
      </w:r>
      <w:proofErr w:type="spellEnd"/>
      <w:r w:rsidR="009D7DC5" w:rsidRPr="00667950">
        <w:t xml:space="preserve"> </w:t>
      </w:r>
      <w:r w:rsidR="009D7DC5">
        <w:t>агрегата</w:t>
      </w:r>
      <w:r w:rsidR="00CB052C">
        <w:t xml:space="preserve"> (рис. 6.1)</w:t>
      </w:r>
      <w:r w:rsidRPr="00D74C16">
        <w:t>.</w:t>
      </w:r>
    </w:p>
    <w:p w14:paraId="4220746D" w14:textId="77777777" w:rsidR="00F45437" w:rsidRDefault="00F45437" w:rsidP="00194195">
      <w:pPr>
        <w:pStyle w:val="CCR6"/>
      </w:pPr>
    </w:p>
    <w:p w14:paraId="5A74F32B" w14:textId="5C5BCCB6" w:rsidR="0030459A" w:rsidRDefault="0030459A" w:rsidP="00651F72">
      <w:pPr>
        <w:ind w:firstLine="708"/>
        <w:jc w:val="both"/>
        <w:rPr>
          <w:noProof/>
          <w:lang w:eastAsia="ru-RU"/>
        </w:rPr>
      </w:pPr>
    </w:p>
    <w:p w14:paraId="48C93896" w14:textId="77777777" w:rsidR="00F45437" w:rsidRDefault="00F45437" w:rsidP="00651F72">
      <w:pPr>
        <w:ind w:firstLine="708"/>
        <w:jc w:val="both"/>
        <w:rPr>
          <w:noProof/>
          <w:lang w:eastAsia="ru-RU"/>
        </w:rPr>
      </w:pPr>
    </w:p>
    <w:p w14:paraId="4B77B643" w14:textId="77777777" w:rsidR="00F45437" w:rsidRDefault="00F45437" w:rsidP="00651F72">
      <w:pPr>
        <w:ind w:firstLine="708"/>
        <w:jc w:val="both"/>
        <w:rPr>
          <w:noProof/>
          <w:lang w:eastAsia="ru-RU"/>
        </w:rPr>
      </w:pPr>
    </w:p>
    <w:p w14:paraId="4A97F91D" w14:textId="77777777" w:rsidR="00F45437" w:rsidRDefault="00F45437" w:rsidP="00651F72">
      <w:pPr>
        <w:ind w:firstLine="708"/>
        <w:jc w:val="both"/>
        <w:rPr>
          <w:noProof/>
          <w:lang w:eastAsia="ru-RU"/>
        </w:rPr>
      </w:pPr>
    </w:p>
    <w:p w14:paraId="433CA008" w14:textId="77777777" w:rsidR="00F45437" w:rsidRDefault="00F45437" w:rsidP="00651F72">
      <w:pPr>
        <w:ind w:firstLine="708"/>
        <w:jc w:val="both"/>
      </w:pPr>
    </w:p>
    <w:tbl>
      <w:tblPr>
        <w:tblStyle w:val="81"/>
        <w:tblpPr w:leftFromText="180" w:rightFromText="180" w:vertAnchor="text" w:tblpY="1"/>
        <w:tblOverlap w:val="never"/>
        <w:tblW w:w="9345" w:type="dxa"/>
        <w:tblLook w:val="04A0" w:firstRow="1" w:lastRow="0" w:firstColumn="1" w:lastColumn="0" w:noHBand="0" w:noVBand="1"/>
      </w:tblPr>
      <w:tblGrid>
        <w:gridCol w:w="3903"/>
        <w:gridCol w:w="3941"/>
        <w:gridCol w:w="1501"/>
      </w:tblGrid>
      <w:tr w:rsidR="00F45437" w:rsidRPr="00D74C16" w14:paraId="048CB962" w14:textId="77777777" w:rsidTr="00F45437">
        <w:trPr>
          <w:trHeight w:val="400"/>
        </w:trPr>
        <w:tc>
          <w:tcPr>
            <w:tcW w:w="3903" w:type="dxa"/>
            <w:vMerge w:val="restart"/>
            <w:tcBorders>
              <w:top w:val="nil"/>
              <w:left w:val="nil"/>
              <w:right w:val="single" w:sz="4" w:space="0" w:color="auto"/>
            </w:tcBorders>
          </w:tcPr>
          <w:p w14:paraId="53A18D10" w14:textId="374AAC08" w:rsidR="00F45437" w:rsidRPr="00D74C16" w:rsidRDefault="00F45437" w:rsidP="00194195">
            <w:pPr>
              <w:pStyle w:val="CCR5"/>
              <w:rPr>
                <w:rFonts w:eastAsia="Times New Roman"/>
                <w:color w:val="auto"/>
                <w:kern w:val="24"/>
              </w:rPr>
            </w:pPr>
            <w:r w:rsidRPr="00D74C16">
              <w:rPr>
                <w:noProof/>
              </w:rPr>
              <w:lastRenderedPageBreak/>
              <w:drawing>
                <wp:anchor distT="0" distB="0" distL="114300" distR="114300" simplePos="0" relativeHeight="251706368" behindDoc="0" locked="0" layoutInCell="1" allowOverlap="1" wp14:anchorId="46B6873F" wp14:editId="67959323">
                  <wp:simplePos x="0" y="0"/>
                  <wp:positionH relativeFrom="margin">
                    <wp:posOffset>142875</wp:posOffset>
                  </wp:positionH>
                  <wp:positionV relativeFrom="paragraph">
                    <wp:posOffset>55245</wp:posOffset>
                  </wp:positionV>
                  <wp:extent cx="1885315" cy="1480090"/>
                  <wp:effectExtent l="0" t="0" r="635" b="6350"/>
                  <wp:wrapThrough wrapText="bothSides">
                    <wp:wrapPolygon edited="0">
                      <wp:start x="0" y="0"/>
                      <wp:lineTo x="0" y="21415"/>
                      <wp:lineTo x="21389" y="21415"/>
                      <wp:lineTo x="21389" y="0"/>
                      <wp:lineTo x="0" y="0"/>
                    </wp:wrapPolygon>
                  </wp:wrapThrough>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5315" cy="1480090"/>
                          </a:xfrm>
                          <a:prstGeom prst="rect">
                            <a:avLst/>
                          </a:prstGeom>
                        </pic:spPr>
                      </pic:pic>
                    </a:graphicData>
                  </a:graphic>
                  <wp14:sizeRelH relativeFrom="margin">
                    <wp14:pctWidth>0</wp14:pctWidth>
                  </wp14:sizeRelH>
                  <wp14:sizeRelV relativeFrom="margin">
                    <wp14:pctHeight>0</wp14:pctHeight>
                  </wp14:sizeRelV>
                </wp:anchor>
              </w:drawing>
            </w:r>
          </w:p>
        </w:tc>
        <w:tc>
          <w:tcPr>
            <w:tcW w:w="3941" w:type="dxa"/>
            <w:tcBorders>
              <w:left w:val="single" w:sz="4" w:space="0" w:color="auto"/>
            </w:tcBorders>
            <w:hideMark/>
          </w:tcPr>
          <w:p w14:paraId="77AD93D9" w14:textId="77777777" w:rsidR="00F45437" w:rsidRPr="00207722" w:rsidRDefault="00F45437" w:rsidP="00194195">
            <w:pPr>
              <w:pStyle w:val="CCR5"/>
              <w:rPr>
                <w:rFonts w:eastAsia="Times New Roman" w:cs="Arial"/>
                <w:b/>
                <w:color w:val="auto"/>
              </w:rPr>
            </w:pPr>
            <w:r w:rsidRPr="00207722">
              <w:rPr>
                <w:rFonts w:eastAsia="Times New Roman" w:cs="Arial"/>
                <w:b/>
                <w:color w:val="auto"/>
                <w:kern w:val="24"/>
              </w:rPr>
              <w:t xml:space="preserve">Наименование параметра </w:t>
            </w:r>
          </w:p>
        </w:tc>
        <w:tc>
          <w:tcPr>
            <w:tcW w:w="1501" w:type="dxa"/>
            <w:hideMark/>
          </w:tcPr>
          <w:p w14:paraId="590DE165" w14:textId="77777777" w:rsidR="00F45437" w:rsidRPr="00207722" w:rsidRDefault="00F45437" w:rsidP="00194195">
            <w:pPr>
              <w:pStyle w:val="CCR5"/>
              <w:rPr>
                <w:rFonts w:eastAsia="Times New Roman" w:cs="Arial"/>
                <w:b/>
                <w:color w:val="auto"/>
              </w:rPr>
            </w:pPr>
            <w:r w:rsidRPr="00207722">
              <w:rPr>
                <w:rFonts w:eastAsia="Times New Roman" w:cs="Arial"/>
                <w:b/>
                <w:color w:val="auto"/>
                <w:kern w:val="24"/>
              </w:rPr>
              <w:t xml:space="preserve">Единицы измерения </w:t>
            </w:r>
          </w:p>
        </w:tc>
      </w:tr>
      <w:tr w:rsidR="00F45437" w:rsidRPr="00D74C16" w14:paraId="1D9BCFFE" w14:textId="77777777" w:rsidTr="00F45437">
        <w:trPr>
          <w:trHeight w:val="257"/>
        </w:trPr>
        <w:tc>
          <w:tcPr>
            <w:tcW w:w="3903" w:type="dxa"/>
            <w:vMerge/>
            <w:tcBorders>
              <w:left w:val="nil"/>
              <w:right w:val="single" w:sz="4" w:space="0" w:color="auto"/>
            </w:tcBorders>
          </w:tcPr>
          <w:p w14:paraId="25B0A85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536CCE1" w14:textId="77777777" w:rsidR="00F45437" w:rsidRPr="00185C40" w:rsidRDefault="00F45437" w:rsidP="00194195">
            <w:pPr>
              <w:pStyle w:val="CCR5"/>
              <w:rPr>
                <w:rFonts w:eastAsia="Times New Roman" w:cs="Arial"/>
                <w:b/>
                <w:color w:val="auto"/>
              </w:rPr>
            </w:pPr>
            <w:r w:rsidRPr="00185C40">
              <w:rPr>
                <w:rFonts w:eastAsia="Times New Roman" w:cs="Arial"/>
                <w:b/>
                <w:color w:val="auto"/>
                <w:kern w:val="24"/>
              </w:rPr>
              <w:t>Марка насоса</w:t>
            </w:r>
          </w:p>
        </w:tc>
        <w:tc>
          <w:tcPr>
            <w:tcW w:w="1501" w:type="dxa"/>
            <w:hideMark/>
          </w:tcPr>
          <w:p w14:paraId="225E7ADA"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4EA7473B" w14:textId="77777777" w:rsidTr="00F45437">
        <w:trPr>
          <w:trHeight w:val="257"/>
        </w:trPr>
        <w:tc>
          <w:tcPr>
            <w:tcW w:w="3903" w:type="dxa"/>
            <w:vMerge/>
            <w:tcBorders>
              <w:left w:val="nil"/>
              <w:right w:val="single" w:sz="4" w:space="0" w:color="auto"/>
            </w:tcBorders>
          </w:tcPr>
          <w:p w14:paraId="7D871218"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1CE263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Завод-изготовитель</w:t>
            </w:r>
          </w:p>
        </w:tc>
        <w:tc>
          <w:tcPr>
            <w:tcW w:w="1501" w:type="dxa"/>
            <w:hideMark/>
          </w:tcPr>
          <w:p w14:paraId="1C9D03CB"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39E79200" w14:textId="77777777" w:rsidTr="00F45437">
        <w:trPr>
          <w:trHeight w:val="257"/>
        </w:trPr>
        <w:tc>
          <w:tcPr>
            <w:tcW w:w="3903" w:type="dxa"/>
            <w:vMerge/>
            <w:tcBorders>
              <w:left w:val="nil"/>
              <w:right w:val="single" w:sz="4" w:space="0" w:color="auto"/>
            </w:tcBorders>
          </w:tcPr>
          <w:p w14:paraId="02647D0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41D19CE"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Заводской номер</w:t>
            </w:r>
          </w:p>
        </w:tc>
        <w:tc>
          <w:tcPr>
            <w:tcW w:w="1501" w:type="dxa"/>
            <w:hideMark/>
          </w:tcPr>
          <w:p w14:paraId="4B73F0BE"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490700A9" w14:textId="77777777" w:rsidTr="00F45437">
        <w:trPr>
          <w:trHeight w:val="257"/>
        </w:trPr>
        <w:tc>
          <w:tcPr>
            <w:tcW w:w="3903" w:type="dxa"/>
            <w:vMerge/>
            <w:tcBorders>
              <w:left w:val="nil"/>
              <w:right w:val="single" w:sz="4" w:space="0" w:color="auto"/>
            </w:tcBorders>
          </w:tcPr>
          <w:p w14:paraId="03D8CFD6"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FAA034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Год выпуска</w:t>
            </w:r>
          </w:p>
        </w:tc>
        <w:tc>
          <w:tcPr>
            <w:tcW w:w="1501" w:type="dxa"/>
            <w:hideMark/>
          </w:tcPr>
          <w:p w14:paraId="284DBAE1"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2A30DC93" w14:textId="77777777" w:rsidTr="00F45437">
        <w:trPr>
          <w:trHeight w:val="257"/>
        </w:trPr>
        <w:tc>
          <w:tcPr>
            <w:tcW w:w="3903" w:type="dxa"/>
            <w:vMerge/>
            <w:tcBorders>
              <w:left w:val="nil"/>
              <w:right w:val="single" w:sz="4" w:space="0" w:color="auto"/>
            </w:tcBorders>
          </w:tcPr>
          <w:p w14:paraId="2CB132B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4F2FF0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Норма наработки на текущий ремонт</w:t>
            </w:r>
          </w:p>
        </w:tc>
        <w:tc>
          <w:tcPr>
            <w:tcW w:w="1501" w:type="dxa"/>
            <w:hideMark/>
          </w:tcPr>
          <w:p w14:paraId="192E8F01"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52E6B6DD" w14:textId="77777777" w:rsidTr="00F45437">
        <w:trPr>
          <w:trHeight w:val="257"/>
        </w:trPr>
        <w:tc>
          <w:tcPr>
            <w:tcW w:w="3903" w:type="dxa"/>
            <w:vMerge/>
            <w:tcBorders>
              <w:left w:val="nil"/>
              <w:right w:val="single" w:sz="4" w:space="0" w:color="auto"/>
            </w:tcBorders>
          </w:tcPr>
          <w:p w14:paraId="2F8ACA9F"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7A8BF9B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Норма наработки на средний ремонт</w:t>
            </w:r>
          </w:p>
        </w:tc>
        <w:tc>
          <w:tcPr>
            <w:tcW w:w="1501" w:type="dxa"/>
            <w:hideMark/>
          </w:tcPr>
          <w:p w14:paraId="66F7FE61"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6CC90FCA" w14:textId="77777777" w:rsidTr="00F45437">
        <w:trPr>
          <w:trHeight w:val="257"/>
        </w:trPr>
        <w:tc>
          <w:tcPr>
            <w:tcW w:w="3903" w:type="dxa"/>
            <w:vMerge/>
            <w:tcBorders>
              <w:left w:val="nil"/>
              <w:right w:val="single" w:sz="4" w:space="0" w:color="auto"/>
            </w:tcBorders>
          </w:tcPr>
          <w:p w14:paraId="78021E23"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44B2D77" w14:textId="21911BE2"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Норма наработки на капитальный ремонт </w:t>
            </w:r>
          </w:p>
        </w:tc>
        <w:tc>
          <w:tcPr>
            <w:tcW w:w="1501" w:type="dxa"/>
            <w:hideMark/>
          </w:tcPr>
          <w:p w14:paraId="531BCE60"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1D2CB18C" w14:textId="77777777" w:rsidTr="00F45437">
        <w:trPr>
          <w:trHeight w:val="257"/>
        </w:trPr>
        <w:tc>
          <w:tcPr>
            <w:tcW w:w="3903" w:type="dxa"/>
            <w:vMerge/>
            <w:tcBorders>
              <w:left w:val="nil"/>
              <w:right w:val="single" w:sz="4" w:space="0" w:color="auto"/>
            </w:tcBorders>
          </w:tcPr>
          <w:p w14:paraId="786FAD31"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F5437E5"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Подача минимальная</w:t>
            </w:r>
          </w:p>
        </w:tc>
        <w:tc>
          <w:tcPr>
            <w:tcW w:w="1501" w:type="dxa"/>
            <w:hideMark/>
          </w:tcPr>
          <w:p w14:paraId="0CF13937"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/час </w:t>
            </w:r>
          </w:p>
        </w:tc>
      </w:tr>
      <w:tr w:rsidR="00F45437" w:rsidRPr="00D74C16" w14:paraId="3EDDC9D4" w14:textId="77777777" w:rsidTr="00F45437">
        <w:trPr>
          <w:trHeight w:val="257"/>
        </w:trPr>
        <w:tc>
          <w:tcPr>
            <w:tcW w:w="3903" w:type="dxa"/>
            <w:vMerge/>
            <w:tcBorders>
              <w:left w:val="nil"/>
              <w:right w:val="single" w:sz="4" w:space="0" w:color="auto"/>
            </w:tcBorders>
          </w:tcPr>
          <w:p w14:paraId="56A4150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FC7D78D"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Подача максимальная</w:t>
            </w:r>
          </w:p>
        </w:tc>
        <w:tc>
          <w:tcPr>
            <w:tcW w:w="1501" w:type="dxa"/>
            <w:hideMark/>
          </w:tcPr>
          <w:p w14:paraId="60A541E5"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/час </w:t>
            </w:r>
          </w:p>
        </w:tc>
      </w:tr>
      <w:tr w:rsidR="00F45437" w:rsidRPr="00D74C16" w14:paraId="12F40617" w14:textId="77777777" w:rsidTr="00F45437">
        <w:trPr>
          <w:trHeight w:val="257"/>
        </w:trPr>
        <w:tc>
          <w:tcPr>
            <w:tcW w:w="3903" w:type="dxa"/>
            <w:vMerge/>
            <w:tcBorders>
              <w:left w:val="nil"/>
              <w:right w:val="single" w:sz="4" w:space="0" w:color="auto"/>
            </w:tcBorders>
          </w:tcPr>
          <w:p w14:paraId="5D94A97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B36708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Напор</w:t>
            </w:r>
          </w:p>
        </w:tc>
        <w:tc>
          <w:tcPr>
            <w:tcW w:w="1501" w:type="dxa"/>
            <w:hideMark/>
          </w:tcPr>
          <w:p w14:paraId="6287E89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 </w:t>
            </w:r>
          </w:p>
        </w:tc>
      </w:tr>
      <w:tr w:rsidR="00F45437" w:rsidRPr="00D74C16" w14:paraId="63C9DC9A" w14:textId="77777777" w:rsidTr="00F45437">
        <w:trPr>
          <w:trHeight w:val="257"/>
        </w:trPr>
        <w:tc>
          <w:tcPr>
            <w:tcW w:w="3903" w:type="dxa"/>
            <w:vMerge/>
            <w:tcBorders>
              <w:left w:val="nil"/>
              <w:right w:val="single" w:sz="4" w:space="0" w:color="auto"/>
            </w:tcBorders>
          </w:tcPr>
          <w:p w14:paraId="369A4A2B"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81C14BC"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Материал проточной части </w:t>
            </w:r>
          </w:p>
        </w:tc>
        <w:tc>
          <w:tcPr>
            <w:tcW w:w="1501" w:type="dxa"/>
            <w:hideMark/>
          </w:tcPr>
          <w:p w14:paraId="48544437"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2911A5CD" w14:textId="77777777" w:rsidTr="00F45437">
        <w:trPr>
          <w:trHeight w:val="514"/>
        </w:trPr>
        <w:tc>
          <w:tcPr>
            <w:tcW w:w="3903" w:type="dxa"/>
            <w:vMerge/>
            <w:tcBorders>
              <w:left w:val="nil"/>
              <w:right w:val="single" w:sz="4" w:space="0" w:color="auto"/>
            </w:tcBorders>
          </w:tcPr>
          <w:p w14:paraId="5220EBF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40A4644"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Диапазон регулирования производительности от номинальной </w:t>
            </w:r>
          </w:p>
        </w:tc>
        <w:tc>
          <w:tcPr>
            <w:tcW w:w="1501" w:type="dxa"/>
            <w:hideMark/>
          </w:tcPr>
          <w:p w14:paraId="29367420"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 </w:t>
            </w:r>
          </w:p>
        </w:tc>
      </w:tr>
      <w:tr w:rsidR="00F45437" w:rsidRPr="00D74C16" w14:paraId="0F383636" w14:textId="77777777" w:rsidTr="00F45437">
        <w:trPr>
          <w:trHeight w:val="257"/>
        </w:trPr>
        <w:tc>
          <w:tcPr>
            <w:tcW w:w="3903" w:type="dxa"/>
            <w:vMerge/>
            <w:tcBorders>
              <w:left w:val="nil"/>
              <w:right w:val="single" w:sz="4" w:space="0" w:color="auto"/>
            </w:tcBorders>
          </w:tcPr>
          <w:p w14:paraId="2512697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E64B25A"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Допустимый кавитационный запас </w:t>
            </w:r>
          </w:p>
        </w:tc>
        <w:tc>
          <w:tcPr>
            <w:tcW w:w="1501" w:type="dxa"/>
            <w:hideMark/>
          </w:tcPr>
          <w:p w14:paraId="081B0269"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 </w:t>
            </w:r>
          </w:p>
        </w:tc>
      </w:tr>
      <w:tr w:rsidR="00F45437" w:rsidRPr="00D74C16" w14:paraId="6ADD785E" w14:textId="77777777" w:rsidTr="00F45437">
        <w:trPr>
          <w:trHeight w:val="257"/>
        </w:trPr>
        <w:tc>
          <w:tcPr>
            <w:tcW w:w="3903" w:type="dxa"/>
            <w:vMerge/>
            <w:tcBorders>
              <w:left w:val="nil"/>
              <w:right w:val="single" w:sz="4" w:space="0" w:color="auto"/>
            </w:tcBorders>
          </w:tcPr>
          <w:p w14:paraId="7A8474B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67E1B5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Плотность перекачиваемого продукта </w:t>
            </w:r>
          </w:p>
        </w:tc>
        <w:tc>
          <w:tcPr>
            <w:tcW w:w="1501" w:type="dxa"/>
            <w:hideMark/>
          </w:tcPr>
          <w:p w14:paraId="6EEBE5D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г/см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 </w:t>
            </w:r>
          </w:p>
        </w:tc>
      </w:tr>
      <w:tr w:rsidR="00F45437" w:rsidRPr="00D74C16" w14:paraId="50659441" w14:textId="77777777" w:rsidTr="00F45437">
        <w:trPr>
          <w:trHeight w:val="257"/>
        </w:trPr>
        <w:tc>
          <w:tcPr>
            <w:tcW w:w="3903" w:type="dxa"/>
            <w:vMerge/>
            <w:tcBorders>
              <w:left w:val="nil"/>
              <w:right w:val="single" w:sz="4" w:space="0" w:color="auto"/>
            </w:tcBorders>
          </w:tcPr>
          <w:p w14:paraId="4D5F9360"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6A5B2F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Вязкость при рабочей температуре </w:t>
            </w:r>
          </w:p>
        </w:tc>
        <w:tc>
          <w:tcPr>
            <w:tcW w:w="1501" w:type="dxa"/>
            <w:hideMark/>
          </w:tcPr>
          <w:p w14:paraId="7DD0DAC4"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мм</w:t>
            </w:r>
            <w:r w:rsidRPr="00D74C16">
              <w:rPr>
                <w:rFonts w:eastAsia="Times New Roman" w:cs="Arial"/>
                <w:color w:val="auto"/>
                <w:kern w:val="24"/>
                <w:position w:val="6"/>
                <w:vertAlign w:val="superscript"/>
              </w:rPr>
              <w:t>2</w:t>
            </w:r>
            <w:r w:rsidRPr="00D74C16">
              <w:rPr>
                <w:rFonts w:eastAsia="Times New Roman" w:cs="Arial"/>
                <w:color w:val="auto"/>
                <w:kern w:val="24"/>
              </w:rPr>
              <w:t xml:space="preserve">/с </w:t>
            </w:r>
          </w:p>
        </w:tc>
      </w:tr>
      <w:tr w:rsidR="00F45437" w:rsidRPr="00D74C16" w14:paraId="40ED24D4" w14:textId="77777777" w:rsidTr="00F45437">
        <w:trPr>
          <w:trHeight w:val="257"/>
        </w:trPr>
        <w:tc>
          <w:tcPr>
            <w:tcW w:w="3903" w:type="dxa"/>
            <w:vMerge/>
            <w:tcBorders>
              <w:left w:val="nil"/>
              <w:right w:val="single" w:sz="4" w:space="0" w:color="auto"/>
            </w:tcBorders>
          </w:tcPr>
          <w:p w14:paraId="63F54F9D"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4FC173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Упругость паров при рабочей температуре </w:t>
            </w:r>
          </w:p>
        </w:tc>
        <w:tc>
          <w:tcPr>
            <w:tcW w:w="1501" w:type="dxa"/>
            <w:hideMark/>
          </w:tcPr>
          <w:p w14:paraId="6614A43A"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МПа </w:t>
            </w:r>
          </w:p>
        </w:tc>
      </w:tr>
      <w:tr w:rsidR="00F45437" w:rsidRPr="00D74C16" w14:paraId="1E815453" w14:textId="77777777" w:rsidTr="00F45437">
        <w:trPr>
          <w:trHeight w:val="257"/>
        </w:trPr>
        <w:tc>
          <w:tcPr>
            <w:tcW w:w="3903" w:type="dxa"/>
            <w:vMerge/>
            <w:tcBorders>
              <w:left w:val="nil"/>
              <w:right w:val="single" w:sz="4" w:space="0" w:color="auto"/>
            </w:tcBorders>
          </w:tcPr>
          <w:p w14:paraId="64AAB81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465842E" w14:textId="77777777" w:rsidR="00F45437" w:rsidRDefault="00F45437" w:rsidP="00194195">
            <w:pPr>
              <w:pStyle w:val="CCR5"/>
              <w:rPr>
                <w:rFonts w:eastAsia="Times New Roman" w:cs="Arial"/>
                <w:color w:val="auto"/>
                <w:kern w:val="24"/>
              </w:rPr>
            </w:pPr>
            <w:r w:rsidRPr="00D74C16">
              <w:rPr>
                <w:rFonts w:eastAsia="Times New Roman" w:cs="Arial"/>
                <w:color w:val="auto"/>
                <w:kern w:val="24"/>
              </w:rPr>
              <w:t xml:space="preserve">Наличие взвешенных частиц </w:t>
            </w:r>
          </w:p>
          <w:p w14:paraId="458C9E2B"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в продукте </w:t>
            </w:r>
          </w:p>
        </w:tc>
        <w:tc>
          <w:tcPr>
            <w:tcW w:w="1501" w:type="dxa"/>
            <w:hideMark/>
          </w:tcPr>
          <w:p w14:paraId="3E9CC012"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да/нет </w:t>
            </w:r>
          </w:p>
        </w:tc>
      </w:tr>
      <w:tr w:rsidR="00F45437" w:rsidRPr="00D74C16" w14:paraId="20D7DE01" w14:textId="77777777" w:rsidTr="00F45437">
        <w:trPr>
          <w:trHeight w:val="257"/>
        </w:trPr>
        <w:tc>
          <w:tcPr>
            <w:tcW w:w="3903" w:type="dxa"/>
            <w:vMerge/>
            <w:tcBorders>
              <w:left w:val="nil"/>
              <w:right w:val="single" w:sz="4" w:space="0" w:color="auto"/>
            </w:tcBorders>
          </w:tcPr>
          <w:p w14:paraId="628CA933"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4943FA72" w14:textId="77777777" w:rsidR="00F45437" w:rsidRPr="00185C40" w:rsidRDefault="00F45437" w:rsidP="00194195">
            <w:pPr>
              <w:pStyle w:val="CCR5"/>
              <w:rPr>
                <w:rFonts w:eastAsia="Times New Roman" w:cs="Arial"/>
                <w:b/>
                <w:color w:val="auto"/>
                <w:kern w:val="24"/>
              </w:rPr>
            </w:pPr>
            <w:r w:rsidRPr="00185C40">
              <w:rPr>
                <w:rFonts w:eastAsia="Times New Roman" w:cs="Arial"/>
                <w:b/>
                <w:color w:val="auto"/>
                <w:kern w:val="24"/>
              </w:rPr>
              <w:t>Наименование электродвигателя</w:t>
            </w:r>
          </w:p>
        </w:tc>
        <w:tc>
          <w:tcPr>
            <w:tcW w:w="1501" w:type="dxa"/>
          </w:tcPr>
          <w:p w14:paraId="4FEBB6FD" w14:textId="77777777" w:rsidR="00F45437" w:rsidRPr="00D74C16" w:rsidRDefault="00F45437" w:rsidP="00194195">
            <w:pPr>
              <w:pStyle w:val="CCR5"/>
              <w:rPr>
                <w:rFonts w:eastAsia="Times New Roman" w:cs="Arial"/>
                <w:color w:val="auto"/>
                <w:kern w:val="24"/>
              </w:rPr>
            </w:pPr>
          </w:p>
        </w:tc>
      </w:tr>
      <w:tr w:rsidR="00F45437" w:rsidRPr="00D74C16" w14:paraId="18FDCC00" w14:textId="77777777" w:rsidTr="00F45437">
        <w:trPr>
          <w:trHeight w:val="257"/>
        </w:trPr>
        <w:tc>
          <w:tcPr>
            <w:tcW w:w="3903" w:type="dxa"/>
            <w:vMerge/>
            <w:tcBorders>
              <w:left w:val="nil"/>
              <w:right w:val="single" w:sz="4" w:space="0" w:color="auto"/>
            </w:tcBorders>
          </w:tcPr>
          <w:p w14:paraId="146C9AE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257EDE18" w14:textId="77777777" w:rsidR="00F45437" w:rsidRPr="00185C40" w:rsidRDefault="00F45437" w:rsidP="00194195">
            <w:pPr>
              <w:pStyle w:val="CCR5"/>
              <w:rPr>
                <w:rFonts w:eastAsia="Times New Roman" w:cs="Arial"/>
                <w:color w:val="auto"/>
                <w:kern w:val="24"/>
              </w:rPr>
            </w:pPr>
            <w:r>
              <w:rPr>
                <w:rFonts w:eastAsia="Times New Roman" w:cs="Arial"/>
                <w:color w:val="auto"/>
                <w:kern w:val="24"/>
              </w:rPr>
              <w:t>Номинальная</w:t>
            </w:r>
            <w:r w:rsidRPr="00185C40">
              <w:rPr>
                <w:rFonts w:eastAsia="Times New Roman" w:cs="Arial"/>
                <w:color w:val="auto"/>
                <w:kern w:val="24"/>
              </w:rPr>
              <w:t xml:space="preserve"> </w:t>
            </w:r>
            <w:proofErr w:type="spellStart"/>
            <w:r>
              <w:rPr>
                <w:rFonts w:eastAsia="Times New Roman" w:cs="Arial"/>
                <w:color w:val="auto"/>
                <w:kern w:val="24"/>
                <w:lang w:val="en-US"/>
              </w:rPr>
              <w:t>мощность</w:t>
            </w:r>
            <w:proofErr w:type="spellEnd"/>
          </w:p>
        </w:tc>
        <w:tc>
          <w:tcPr>
            <w:tcW w:w="1501" w:type="dxa"/>
          </w:tcPr>
          <w:p w14:paraId="0F1AFA3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кВт</w:t>
            </w:r>
          </w:p>
        </w:tc>
      </w:tr>
      <w:tr w:rsidR="00F45437" w:rsidRPr="00D74C16" w14:paraId="35E4DC49" w14:textId="77777777" w:rsidTr="00F45437">
        <w:trPr>
          <w:trHeight w:val="257"/>
        </w:trPr>
        <w:tc>
          <w:tcPr>
            <w:tcW w:w="3903" w:type="dxa"/>
            <w:vMerge/>
            <w:tcBorders>
              <w:left w:val="nil"/>
              <w:right w:val="single" w:sz="4" w:space="0" w:color="auto"/>
            </w:tcBorders>
          </w:tcPr>
          <w:p w14:paraId="5B87E26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07068C4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Номинальный ток</w:t>
            </w:r>
          </w:p>
        </w:tc>
        <w:tc>
          <w:tcPr>
            <w:tcW w:w="1501" w:type="dxa"/>
          </w:tcPr>
          <w:p w14:paraId="21402C01"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А</w:t>
            </w:r>
          </w:p>
        </w:tc>
      </w:tr>
      <w:tr w:rsidR="00F45437" w:rsidRPr="00D74C16" w14:paraId="3A98BDF6" w14:textId="77777777" w:rsidTr="00F45437">
        <w:trPr>
          <w:trHeight w:val="257"/>
        </w:trPr>
        <w:tc>
          <w:tcPr>
            <w:tcW w:w="3903" w:type="dxa"/>
            <w:vMerge/>
            <w:tcBorders>
              <w:left w:val="nil"/>
              <w:right w:val="single" w:sz="4" w:space="0" w:color="auto"/>
            </w:tcBorders>
          </w:tcPr>
          <w:p w14:paraId="27E39FA8"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6270C04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Частота вращения</w:t>
            </w:r>
          </w:p>
        </w:tc>
        <w:tc>
          <w:tcPr>
            <w:tcW w:w="1501" w:type="dxa"/>
          </w:tcPr>
          <w:p w14:paraId="1A8D523D" w14:textId="77777777" w:rsidR="00F45437" w:rsidRPr="009D7DC5" w:rsidRDefault="00F45437" w:rsidP="009D7DC5">
            <w:pPr>
              <w:pStyle w:val="CCR5"/>
              <w:rPr>
                <w:rFonts w:eastAsia="Times New Roman" w:cs="Arial"/>
                <w:color w:val="auto"/>
                <w:kern w:val="24"/>
              </w:rPr>
            </w:pPr>
            <w:r>
              <w:rPr>
                <w:rFonts w:eastAsia="Times New Roman" w:cs="Arial"/>
                <w:color w:val="auto"/>
                <w:kern w:val="24"/>
              </w:rPr>
              <w:t>об</w:t>
            </w:r>
            <w:r>
              <w:rPr>
                <w:rFonts w:eastAsia="Times New Roman" w:cs="Arial"/>
                <w:color w:val="auto"/>
                <w:kern w:val="24"/>
                <w:lang w:val="en-US"/>
              </w:rPr>
              <w:t>/</w:t>
            </w:r>
            <w:r>
              <w:rPr>
                <w:rFonts w:eastAsia="Times New Roman" w:cs="Arial"/>
                <w:color w:val="auto"/>
                <w:kern w:val="24"/>
              </w:rPr>
              <w:t>мин</w:t>
            </w:r>
          </w:p>
        </w:tc>
      </w:tr>
      <w:tr w:rsidR="00F45437" w:rsidRPr="00D74C16" w14:paraId="7756DB40" w14:textId="77777777" w:rsidTr="00F45437">
        <w:trPr>
          <w:trHeight w:val="257"/>
        </w:trPr>
        <w:tc>
          <w:tcPr>
            <w:tcW w:w="3903" w:type="dxa"/>
            <w:vMerge/>
            <w:tcBorders>
              <w:left w:val="nil"/>
              <w:right w:val="single" w:sz="4" w:space="0" w:color="auto"/>
            </w:tcBorders>
          </w:tcPr>
          <w:p w14:paraId="10BC4B01"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22962787" w14:textId="77777777" w:rsidR="00F45437" w:rsidRPr="009D7DC5" w:rsidRDefault="00F45437" w:rsidP="00194195">
            <w:pPr>
              <w:pStyle w:val="CCR5"/>
              <w:rPr>
                <w:rFonts w:eastAsia="Times New Roman" w:cs="Arial"/>
                <w:color w:val="auto"/>
                <w:kern w:val="24"/>
              </w:rPr>
            </w:pPr>
            <w:r w:rsidRPr="009D7DC5">
              <w:rPr>
                <w:rFonts w:eastAsia="Times New Roman" w:cs="Arial"/>
                <w:color w:val="auto"/>
                <w:kern w:val="24"/>
              </w:rPr>
              <w:t>Коэф</w:t>
            </w:r>
            <w:r>
              <w:rPr>
                <w:rFonts w:eastAsia="Times New Roman" w:cs="Arial"/>
                <w:color w:val="auto"/>
                <w:kern w:val="24"/>
              </w:rPr>
              <w:t>фициент</w:t>
            </w:r>
            <w:r w:rsidRPr="009D7DC5">
              <w:rPr>
                <w:rFonts w:eastAsia="Times New Roman" w:cs="Arial"/>
                <w:color w:val="auto"/>
                <w:kern w:val="24"/>
              </w:rPr>
              <w:t xml:space="preserve"> </w:t>
            </w:r>
            <w:r>
              <w:rPr>
                <w:rFonts w:eastAsia="Times New Roman" w:cs="Arial"/>
                <w:color w:val="auto"/>
                <w:kern w:val="24"/>
              </w:rPr>
              <w:t>мощности</w:t>
            </w:r>
          </w:p>
        </w:tc>
        <w:tc>
          <w:tcPr>
            <w:tcW w:w="1501" w:type="dxa"/>
          </w:tcPr>
          <w:p w14:paraId="7577286D" w14:textId="77777777" w:rsidR="00F45437" w:rsidRPr="00D74C16" w:rsidRDefault="00F45437" w:rsidP="00194195">
            <w:pPr>
              <w:pStyle w:val="CCR5"/>
              <w:rPr>
                <w:rFonts w:eastAsia="Times New Roman" w:cs="Arial"/>
                <w:color w:val="auto"/>
                <w:kern w:val="24"/>
              </w:rPr>
            </w:pPr>
          </w:p>
        </w:tc>
      </w:tr>
      <w:tr w:rsidR="00F45437" w:rsidRPr="00D74C16" w14:paraId="69D2FD9C" w14:textId="77777777" w:rsidTr="00F45437">
        <w:trPr>
          <w:trHeight w:val="257"/>
        </w:trPr>
        <w:tc>
          <w:tcPr>
            <w:tcW w:w="3903" w:type="dxa"/>
            <w:vMerge/>
            <w:tcBorders>
              <w:left w:val="nil"/>
              <w:bottom w:val="nil"/>
              <w:right w:val="single" w:sz="4" w:space="0" w:color="auto"/>
            </w:tcBorders>
          </w:tcPr>
          <w:p w14:paraId="5A26179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0264DB7F"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КПД</w:t>
            </w:r>
          </w:p>
        </w:tc>
        <w:tc>
          <w:tcPr>
            <w:tcW w:w="1501" w:type="dxa"/>
          </w:tcPr>
          <w:p w14:paraId="72455B78" w14:textId="77777777" w:rsidR="00F45437" w:rsidRPr="009D7DC5" w:rsidRDefault="00F45437" w:rsidP="00194195">
            <w:pPr>
              <w:pStyle w:val="CCR5"/>
              <w:rPr>
                <w:rFonts w:eastAsia="Times New Roman" w:cs="Arial"/>
                <w:color w:val="auto"/>
                <w:kern w:val="24"/>
                <w:lang w:val="en-US"/>
              </w:rPr>
            </w:pPr>
            <w:r>
              <w:rPr>
                <w:rFonts w:eastAsia="Times New Roman" w:cs="Arial"/>
                <w:color w:val="auto"/>
                <w:kern w:val="24"/>
                <w:lang w:val="en-US"/>
              </w:rPr>
              <w:t>%</w:t>
            </w:r>
          </w:p>
        </w:tc>
      </w:tr>
    </w:tbl>
    <w:p w14:paraId="5E58338B" w14:textId="6BFAE9C0" w:rsidR="00D74C16" w:rsidRPr="00320278" w:rsidRDefault="00D74C16" w:rsidP="00194195">
      <w:pPr>
        <w:pStyle w:val="CCR0"/>
      </w:pPr>
      <w:r>
        <w:br w:type="textWrapping" w:clear="all"/>
      </w:r>
      <w:r w:rsidR="00F419D2" w:rsidRPr="00320278">
        <w:t xml:space="preserve">Рисунок </w:t>
      </w:r>
      <w:r w:rsidR="00CB052C">
        <w:t>6.1</w:t>
      </w:r>
      <w:r w:rsidR="00C8284A">
        <w:t>.</w:t>
      </w:r>
      <w:r w:rsidR="009E2D7C">
        <w:t xml:space="preserve"> </w:t>
      </w:r>
      <w:r w:rsidR="00F419D2" w:rsidRPr="00320278">
        <w:t xml:space="preserve">Модель </w:t>
      </w:r>
      <w:proofErr w:type="spellStart"/>
      <w:r w:rsidR="00185C40" w:rsidRPr="00185C40">
        <w:t>электронасосного</w:t>
      </w:r>
      <w:proofErr w:type="spellEnd"/>
      <w:r w:rsidR="00185C40" w:rsidRPr="00185C40">
        <w:t xml:space="preserve"> агрегата</w:t>
      </w:r>
    </w:p>
    <w:p w14:paraId="78BE4E95" w14:textId="77777777" w:rsidR="00352798" w:rsidRDefault="00352798" w:rsidP="00194195">
      <w:pPr>
        <w:pStyle w:val="CCR6"/>
      </w:pPr>
      <w:r>
        <w:t>Управление активами требует наличия точной информации об активах, накопленной в течение их жизненного цикла. Задачи сбора, анализа, долго</w:t>
      </w:r>
      <w:r>
        <w:softHyphen/>
        <w:t xml:space="preserve">временного хранения и управляемого использования этой информации должны решаться </w:t>
      </w:r>
      <w:r w:rsidR="0098702C">
        <w:t>путем использования различных информационных систем</w:t>
      </w:r>
      <w:r w:rsidR="00497E09">
        <w:t>,</w:t>
      </w:r>
      <w:r w:rsidR="0098702C">
        <w:t xml:space="preserve"> включая средства</w:t>
      </w:r>
      <w:r>
        <w:t xml:space="preserve"> информационного моделирования.</w:t>
      </w:r>
    </w:p>
    <w:p w14:paraId="37D9AA55" w14:textId="77777777" w:rsidR="00BF6062" w:rsidRPr="00BF6062" w:rsidRDefault="001F7C56" w:rsidP="00194195">
      <w:pPr>
        <w:pStyle w:val="CCR6"/>
      </w:pPr>
      <w:r w:rsidRPr="00673BEF">
        <w:t xml:space="preserve">Эксплуатация объекта капитального строительства, принятого заказчиком, рассматривается как составная часть управления активом (материальной, физической частью актива). Это предполагает обеспечение взаимодействия информационной модели объекта капитального строительства с информационно-управляющими системами организации </w:t>
      </w:r>
      <w:r w:rsidR="00497E09" w:rsidRPr="00021BD4">
        <w:t>–</w:t>
      </w:r>
      <w:r w:rsidRPr="00673BEF">
        <w:t xml:space="preserve"> собственника актива (эксплуатирующей организации), участвующими в управлении активами.</w:t>
      </w:r>
      <w:r w:rsidR="00F75310">
        <w:t xml:space="preserve"> </w:t>
      </w:r>
      <w:r w:rsidR="00BF6062">
        <w:t>В этой связи для заказчика крайне важно до начала проекта продумать</w:t>
      </w:r>
      <w:r w:rsidR="004729B5">
        <w:t>,</w:t>
      </w:r>
      <w:r w:rsidR="00BF6062">
        <w:t xml:space="preserve"> какие информационные системы будут использоваться на стадии эксплуатации</w:t>
      </w:r>
      <w:r w:rsidR="00BF6062" w:rsidRPr="00375C6B">
        <w:t>,</w:t>
      </w:r>
      <w:r w:rsidR="00BF6062">
        <w:t xml:space="preserve"> например</w:t>
      </w:r>
      <w:r w:rsidR="00BF6062" w:rsidRPr="00375C6B">
        <w:t>,</w:t>
      </w:r>
      <w:r w:rsidR="00BF6062">
        <w:t xml:space="preserve"> системы</w:t>
      </w:r>
      <w:r w:rsidR="00BF6062" w:rsidRPr="00375C6B">
        <w:t xml:space="preserve"> EAM </w:t>
      </w:r>
      <w:r w:rsidR="00BF6062" w:rsidRPr="006311FF">
        <w:t>(</w:t>
      </w:r>
      <w:r w:rsidR="00BF6062" w:rsidRPr="00A939F6">
        <w:rPr>
          <w:lang w:val="en-US"/>
        </w:rPr>
        <w:t>Enterprise</w:t>
      </w:r>
      <w:r w:rsidR="00BF6062" w:rsidRPr="006311FF">
        <w:t xml:space="preserve"> </w:t>
      </w:r>
      <w:r w:rsidR="00BF6062" w:rsidRPr="00A939F6">
        <w:rPr>
          <w:lang w:val="en-US"/>
        </w:rPr>
        <w:t>Asset</w:t>
      </w:r>
      <w:r w:rsidR="00BF6062" w:rsidRPr="006311FF">
        <w:t xml:space="preserve"> </w:t>
      </w:r>
      <w:r w:rsidR="00BF6062" w:rsidRPr="00A939F6">
        <w:rPr>
          <w:lang w:val="en-US"/>
        </w:rPr>
        <w:t>Management</w:t>
      </w:r>
      <w:r w:rsidR="00BF6062" w:rsidRPr="006311FF">
        <w:t xml:space="preserve">), </w:t>
      </w:r>
      <w:r w:rsidR="00BF6062" w:rsidRPr="00A939F6">
        <w:rPr>
          <w:lang w:val="en-US"/>
        </w:rPr>
        <w:t>ERP</w:t>
      </w:r>
      <w:r w:rsidR="00BF6062" w:rsidRPr="006311FF">
        <w:t xml:space="preserve"> (</w:t>
      </w:r>
      <w:r w:rsidR="00BF6062" w:rsidRPr="00A939F6">
        <w:rPr>
          <w:lang w:val="en-US"/>
        </w:rPr>
        <w:t>Enterprise</w:t>
      </w:r>
      <w:r w:rsidR="00BF6062" w:rsidRPr="006311FF">
        <w:t xml:space="preserve"> </w:t>
      </w:r>
      <w:r w:rsidR="00BF6062" w:rsidRPr="00A939F6">
        <w:rPr>
          <w:lang w:val="en-US"/>
        </w:rPr>
        <w:t>Resource</w:t>
      </w:r>
      <w:r w:rsidR="00BF6062" w:rsidRPr="006311FF">
        <w:t xml:space="preserve"> </w:t>
      </w:r>
      <w:r w:rsidR="00BF6062" w:rsidRPr="00A939F6">
        <w:rPr>
          <w:lang w:val="en-US"/>
        </w:rPr>
        <w:t>Planning</w:t>
      </w:r>
      <w:r w:rsidR="00BF6062" w:rsidRPr="00B271A3">
        <w:t>)</w:t>
      </w:r>
      <w:r w:rsidR="00BF6062" w:rsidRPr="00375C6B">
        <w:t xml:space="preserve"> c</w:t>
      </w:r>
      <w:r w:rsidR="00BF6062">
        <w:t xml:space="preserve"> встроенными</w:t>
      </w:r>
      <w:r w:rsidR="00BF6062" w:rsidRPr="00375C6B">
        <w:t xml:space="preserve"> модулями </w:t>
      </w:r>
      <w:proofErr w:type="spellStart"/>
      <w:r w:rsidR="00BF6062" w:rsidRPr="00375C6B">
        <w:t>ТОиР</w:t>
      </w:r>
      <w:proofErr w:type="spellEnd"/>
      <w:r w:rsidR="004729B5">
        <w:t>,</w:t>
      </w:r>
      <w:r w:rsidR="00BF6062">
        <w:t xml:space="preserve"> и как они будут интегрироваться с информационной моделью</w:t>
      </w:r>
      <w:r w:rsidR="00BF6062" w:rsidRPr="00375C6B">
        <w:t>.</w:t>
      </w:r>
    </w:p>
    <w:p w14:paraId="346850A0" w14:textId="77777777" w:rsidR="00626A4C" w:rsidRDefault="00626A4C">
      <w:pPr>
        <w:suppressAutoHyphens w:val="0"/>
        <w:rPr>
          <w:rFonts w:eastAsia="Times New Roman" w:cstheme="majorBidi"/>
          <w:caps/>
          <w:color w:val="1858A8"/>
          <w:sz w:val="28"/>
          <w:szCs w:val="32"/>
        </w:rPr>
      </w:pPr>
      <w:bookmarkStart w:id="825" w:name="_Toc528076170"/>
      <w:bookmarkStart w:id="826" w:name="_Toc528079067"/>
      <w:bookmarkStart w:id="827" w:name="_Toc528079225"/>
      <w:bookmarkStart w:id="828" w:name="_Toc528286408"/>
      <w:bookmarkStart w:id="829" w:name="_Toc530764971"/>
      <w:bookmarkStart w:id="830" w:name="_Toc528076171"/>
      <w:bookmarkStart w:id="831" w:name="_Toc528079068"/>
      <w:bookmarkStart w:id="832" w:name="_Toc528079226"/>
      <w:bookmarkStart w:id="833" w:name="_Toc528286409"/>
      <w:bookmarkStart w:id="834" w:name="_Toc530764972"/>
      <w:bookmarkStart w:id="835" w:name="_Toc528076172"/>
      <w:bookmarkStart w:id="836" w:name="_Toc528079069"/>
      <w:bookmarkStart w:id="837" w:name="_Toc528079227"/>
      <w:bookmarkStart w:id="838" w:name="_Toc528286410"/>
      <w:bookmarkStart w:id="839" w:name="_Toc530764973"/>
      <w:bookmarkStart w:id="840" w:name="_Toc528076173"/>
      <w:bookmarkStart w:id="841" w:name="_Toc528079070"/>
      <w:bookmarkStart w:id="842" w:name="_Toc528079228"/>
      <w:bookmarkStart w:id="843" w:name="_Toc528286411"/>
      <w:bookmarkStart w:id="844" w:name="_Toc530764974"/>
      <w:bookmarkStart w:id="845" w:name="_Toc528076174"/>
      <w:bookmarkStart w:id="846" w:name="_Toc528079071"/>
      <w:bookmarkStart w:id="847" w:name="_Toc528079229"/>
      <w:bookmarkStart w:id="848" w:name="_Toc528286412"/>
      <w:bookmarkStart w:id="849" w:name="_Toc530764975"/>
      <w:bookmarkStart w:id="850" w:name="_Toc528286413"/>
      <w:bookmarkStart w:id="851" w:name="_Toc530764976"/>
      <w:bookmarkStart w:id="852" w:name="_Toc525223192"/>
      <w:bookmarkStart w:id="853" w:name="_Toc514057928"/>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br w:type="page"/>
      </w:r>
    </w:p>
    <w:p w14:paraId="20E9EA7C" w14:textId="77777777" w:rsidR="000E407A" w:rsidRPr="000B7DBE" w:rsidRDefault="00991816" w:rsidP="00182557">
      <w:pPr>
        <w:pStyle w:val="CCR1"/>
      </w:pPr>
      <w:bookmarkStart w:id="854" w:name="_Ref536473201"/>
      <w:bookmarkStart w:id="855" w:name="_Ref536473226"/>
      <w:bookmarkStart w:id="856" w:name="_Toc2000567"/>
      <w:r>
        <w:lastRenderedPageBreak/>
        <w:t>И</w:t>
      </w:r>
      <w:r w:rsidR="00BF7835">
        <w:t>нформационные требования</w:t>
      </w:r>
      <w:r w:rsidR="00E96132">
        <w:t xml:space="preserve"> </w:t>
      </w:r>
      <w:r w:rsidR="001D3C72">
        <w:t>заказчика на уровне проекта</w:t>
      </w:r>
      <w:bookmarkEnd w:id="852"/>
      <w:bookmarkEnd w:id="854"/>
      <w:bookmarkEnd w:id="855"/>
      <w:bookmarkEnd w:id="856"/>
      <w:r w:rsidR="00CB423F">
        <w:t xml:space="preserve"> </w:t>
      </w:r>
    </w:p>
    <w:p w14:paraId="48D56127" w14:textId="77777777" w:rsidR="000E407A" w:rsidRPr="000B7DBE" w:rsidRDefault="00C46CB8" w:rsidP="00194195">
      <w:pPr>
        <w:pStyle w:val="CCR6"/>
      </w:pPr>
      <w:r w:rsidRPr="00E93E2C">
        <w:t>Информационные требования заказчик</w:t>
      </w:r>
      <w:r w:rsidR="000C178F">
        <w:t xml:space="preserve">а </w:t>
      </w:r>
      <w:r w:rsidR="000C178F" w:rsidRPr="00D77AFC">
        <w:t>включают</w:t>
      </w:r>
      <w:r w:rsidR="000E407A" w:rsidRPr="000B7DBE">
        <w:t xml:space="preserve"> </w:t>
      </w:r>
      <w:r w:rsidR="000C178F" w:rsidRPr="000B7DBE">
        <w:t>следующи</w:t>
      </w:r>
      <w:r w:rsidR="000C178F">
        <w:t>е</w:t>
      </w:r>
      <w:r w:rsidR="000C178F" w:rsidRPr="000B7DBE">
        <w:t xml:space="preserve"> </w:t>
      </w:r>
      <w:r w:rsidR="000E407A" w:rsidRPr="000B7DBE">
        <w:t>вид</w:t>
      </w:r>
      <w:r w:rsidR="000C178F">
        <w:t>ы требований</w:t>
      </w:r>
      <w:r w:rsidR="000E407A" w:rsidRPr="000B7DBE">
        <w:t>:</w:t>
      </w:r>
    </w:p>
    <w:p w14:paraId="3CFCE14C" w14:textId="77777777" w:rsidR="00555E3C" w:rsidRPr="00D11C42" w:rsidRDefault="00555E3C" w:rsidP="00D11C42">
      <w:pPr>
        <w:pStyle w:val="CCRC-"/>
      </w:pPr>
      <w:r w:rsidRPr="00D11C42">
        <w:t>коммерческо-договорные;</w:t>
      </w:r>
    </w:p>
    <w:p w14:paraId="4C5BE911" w14:textId="77777777" w:rsidR="00555E3C" w:rsidRPr="00D11C42" w:rsidRDefault="00555E3C" w:rsidP="00D11C42">
      <w:pPr>
        <w:pStyle w:val="CCRC-"/>
      </w:pPr>
      <w:r w:rsidRPr="00D11C42">
        <w:t>организационно-управленческие;</w:t>
      </w:r>
    </w:p>
    <w:p w14:paraId="7D08FD73" w14:textId="77777777" w:rsidR="000E407A" w:rsidRPr="00D11C42" w:rsidRDefault="000E407A" w:rsidP="00D11C42">
      <w:pPr>
        <w:pStyle w:val="CCRC-"/>
      </w:pPr>
      <w:r w:rsidRPr="00D11C42">
        <w:t>технические</w:t>
      </w:r>
      <w:r w:rsidR="00555E3C" w:rsidRPr="00D11C42">
        <w:t>.</w:t>
      </w:r>
    </w:p>
    <w:p w14:paraId="5CF02188"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857" w:name="_Toc533563646"/>
      <w:bookmarkStart w:id="858" w:name="_Toc533565185"/>
      <w:bookmarkStart w:id="859" w:name="_Toc533565360"/>
      <w:bookmarkStart w:id="860" w:name="_Toc533572087"/>
      <w:bookmarkStart w:id="861" w:name="_Toc533572150"/>
      <w:bookmarkStart w:id="862" w:name="_Toc533572206"/>
      <w:bookmarkStart w:id="863" w:name="_Toc533573738"/>
      <w:bookmarkStart w:id="864" w:name="_Toc535419898"/>
      <w:bookmarkStart w:id="865" w:name="_Toc535419956"/>
      <w:bookmarkStart w:id="866" w:name="_Toc535420876"/>
      <w:bookmarkStart w:id="867" w:name="_Toc535431183"/>
      <w:bookmarkStart w:id="868" w:name="_Toc535434053"/>
      <w:bookmarkStart w:id="869" w:name="_Toc535858332"/>
      <w:bookmarkStart w:id="870" w:name="_Toc535913605"/>
      <w:bookmarkStart w:id="871" w:name="_Toc535915677"/>
      <w:bookmarkStart w:id="872" w:name="_Toc535970474"/>
      <w:bookmarkStart w:id="873" w:name="_Toc535992194"/>
      <w:bookmarkStart w:id="874" w:name="_Toc536001153"/>
      <w:bookmarkStart w:id="875" w:name="_Toc536003722"/>
      <w:bookmarkStart w:id="876" w:name="_Toc536003777"/>
      <w:bookmarkStart w:id="877" w:name="_Toc536006564"/>
      <w:bookmarkStart w:id="878" w:name="_Toc536107153"/>
      <w:bookmarkStart w:id="879" w:name="_Toc536107293"/>
      <w:bookmarkStart w:id="880" w:name="_Toc536471658"/>
      <w:bookmarkStart w:id="881" w:name="_Toc536472287"/>
      <w:bookmarkStart w:id="882" w:name="_Toc536525998"/>
      <w:bookmarkStart w:id="883" w:name="_Toc536526172"/>
      <w:bookmarkStart w:id="884" w:name="_Toc536526272"/>
      <w:bookmarkStart w:id="885" w:name="_Toc536526353"/>
      <w:bookmarkStart w:id="886" w:name="_Toc536526410"/>
      <w:bookmarkStart w:id="887" w:name="_Toc536526664"/>
      <w:bookmarkStart w:id="888" w:name="_Toc536529506"/>
      <w:bookmarkStart w:id="889" w:name="_Toc536532614"/>
      <w:bookmarkStart w:id="890" w:name="_Toc357651"/>
      <w:bookmarkStart w:id="891" w:name="_Toc357831"/>
      <w:bookmarkStart w:id="892" w:name="_Toc872682"/>
      <w:bookmarkStart w:id="893" w:name="_Toc874918"/>
      <w:bookmarkStart w:id="894" w:name="_Toc1995081"/>
      <w:bookmarkStart w:id="895" w:name="_Toc1997477"/>
      <w:bookmarkStart w:id="896" w:name="_Toc2000568"/>
      <w:bookmarkStart w:id="897" w:name="_Toc525223193"/>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034348E2"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898" w:name="_Toc533563647"/>
      <w:bookmarkStart w:id="899" w:name="_Toc533565186"/>
      <w:bookmarkStart w:id="900" w:name="_Toc533565361"/>
      <w:bookmarkStart w:id="901" w:name="_Toc533572088"/>
      <w:bookmarkStart w:id="902" w:name="_Toc533572151"/>
      <w:bookmarkStart w:id="903" w:name="_Toc533572207"/>
      <w:bookmarkStart w:id="904" w:name="_Toc533573739"/>
      <w:bookmarkStart w:id="905" w:name="_Toc535419899"/>
      <w:bookmarkStart w:id="906" w:name="_Toc535419957"/>
      <w:bookmarkStart w:id="907" w:name="_Toc535420877"/>
      <w:bookmarkStart w:id="908" w:name="_Toc535431184"/>
      <w:bookmarkStart w:id="909" w:name="_Toc535434054"/>
      <w:bookmarkStart w:id="910" w:name="_Toc535858333"/>
      <w:bookmarkStart w:id="911" w:name="_Toc535913606"/>
      <w:bookmarkStart w:id="912" w:name="_Toc535915678"/>
      <w:bookmarkStart w:id="913" w:name="_Toc535970475"/>
      <w:bookmarkStart w:id="914" w:name="_Toc535992195"/>
      <w:bookmarkStart w:id="915" w:name="_Toc536001154"/>
      <w:bookmarkStart w:id="916" w:name="_Toc536003723"/>
      <w:bookmarkStart w:id="917" w:name="_Toc536003778"/>
      <w:bookmarkStart w:id="918" w:name="_Toc536006565"/>
      <w:bookmarkStart w:id="919" w:name="_Toc536107154"/>
      <w:bookmarkStart w:id="920" w:name="_Toc536107294"/>
      <w:bookmarkStart w:id="921" w:name="_Toc536471659"/>
      <w:bookmarkStart w:id="922" w:name="_Toc536472288"/>
      <w:bookmarkStart w:id="923" w:name="_Toc536525999"/>
      <w:bookmarkStart w:id="924" w:name="_Toc536526173"/>
      <w:bookmarkStart w:id="925" w:name="_Toc536526273"/>
      <w:bookmarkStart w:id="926" w:name="_Toc536526354"/>
      <w:bookmarkStart w:id="927" w:name="_Toc536526411"/>
      <w:bookmarkStart w:id="928" w:name="_Toc536526665"/>
      <w:bookmarkStart w:id="929" w:name="_Toc536529507"/>
      <w:bookmarkStart w:id="930" w:name="_Toc536532615"/>
      <w:bookmarkStart w:id="931" w:name="_Toc357652"/>
      <w:bookmarkStart w:id="932" w:name="_Toc357832"/>
      <w:bookmarkStart w:id="933" w:name="_Toc872683"/>
      <w:bookmarkStart w:id="934" w:name="_Toc874919"/>
      <w:bookmarkStart w:id="935" w:name="_Toc1995082"/>
      <w:bookmarkStart w:id="936" w:name="_Toc1997478"/>
      <w:bookmarkStart w:id="937" w:name="_Toc2000569"/>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474FBDD9"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938" w:name="_Toc533563648"/>
      <w:bookmarkStart w:id="939" w:name="_Toc533565187"/>
      <w:bookmarkStart w:id="940" w:name="_Toc533565362"/>
      <w:bookmarkStart w:id="941" w:name="_Toc533572089"/>
      <w:bookmarkStart w:id="942" w:name="_Toc533572152"/>
      <w:bookmarkStart w:id="943" w:name="_Toc533572208"/>
      <w:bookmarkStart w:id="944" w:name="_Toc533573740"/>
      <w:bookmarkStart w:id="945" w:name="_Toc535419900"/>
      <w:bookmarkStart w:id="946" w:name="_Toc535419958"/>
      <w:bookmarkStart w:id="947" w:name="_Toc535420878"/>
      <w:bookmarkStart w:id="948" w:name="_Toc535431185"/>
      <w:bookmarkStart w:id="949" w:name="_Toc535434055"/>
      <w:bookmarkStart w:id="950" w:name="_Toc535858334"/>
      <w:bookmarkStart w:id="951" w:name="_Toc535913607"/>
      <w:bookmarkStart w:id="952" w:name="_Toc535915679"/>
      <w:bookmarkStart w:id="953" w:name="_Toc535970476"/>
      <w:bookmarkStart w:id="954" w:name="_Toc535992196"/>
      <w:bookmarkStart w:id="955" w:name="_Toc536001155"/>
      <w:bookmarkStart w:id="956" w:name="_Toc536003724"/>
      <w:bookmarkStart w:id="957" w:name="_Toc536003779"/>
      <w:bookmarkStart w:id="958" w:name="_Toc536006566"/>
      <w:bookmarkStart w:id="959" w:name="_Toc536107155"/>
      <w:bookmarkStart w:id="960" w:name="_Toc536107295"/>
      <w:bookmarkStart w:id="961" w:name="_Toc536471660"/>
      <w:bookmarkStart w:id="962" w:name="_Toc536472289"/>
      <w:bookmarkStart w:id="963" w:name="_Toc536526000"/>
      <w:bookmarkStart w:id="964" w:name="_Toc536526174"/>
      <w:bookmarkStart w:id="965" w:name="_Toc536526274"/>
      <w:bookmarkStart w:id="966" w:name="_Toc536526355"/>
      <w:bookmarkStart w:id="967" w:name="_Toc536526412"/>
      <w:bookmarkStart w:id="968" w:name="_Toc536526666"/>
      <w:bookmarkStart w:id="969" w:name="_Toc536529508"/>
      <w:bookmarkStart w:id="970" w:name="_Toc536532616"/>
      <w:bookmarkStart w:id="971" w:name="_Toc357653"/>
      <w:bookmarkStart w:id="972" w:name="_Toc357833"/>
      <w:bookmarkStart w:id="973" w:name="_Toc872684"/>
      <w:bookmarkStart w:id="974" w:name="_Toc874920"/>
      <w:bookmarkStart w:id="975" w:name="_Toc1995083"/>
      <w:bookmarkStart w:id="976" w:name="_Toc1997479"/>
      <w:bookmarkStart w:id="977" w:name="_Toc2000570"/>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9330D11" w14:textId="77777777" w:rsidR="00EB2782" w:rsidRPr="00FE7B32" w:rsidRDefault="00EB2782" w:rsidP="00CE4D7E">
      <w:pPr>
        <w:pStyle w:val="CCR20"/>
      </w:pPr>
      <w:bookmarkStart w:id="978" w:name="_Toc2000571"/>
      <w:r w:rsidRPr="009C4E17">
        <w:t>Коммерческо-договорные требования</w:t>
      </w:r>
      <w:bookmarkEnd w:id="978"/>
    </w:p>
    <w:p w14:paraId="168930DA" w14:textId="77777777" w:rsidR="00EB2782" w:rsidRPr="000B7DBE" w:rsidRDefault="00EB2782" w:rsidP="00194195">
      <w:pPr>
        <w:pStyle w:val="CCR6"/>
      </w:pPr>
      <w:r w:rsidRPr="000B7DBE">
        <w:t>Коммерческо-договорные требования включают в том числе:</w:t>
      </w:r>
    </w:p>
    <w:p w14:paraId="2823CF59" w14:textId="77777777" w:rsidR="00EB2782" w:rsidRPr="00D11C42" w:rsidRDefault="00EB2782" w:rsidP="00D11C42">
      <w:pPr>
        <w:pStyle w:val="CCRC-"/>
      </w:pPr>
      <w:r w:rsidRPr="00D11C42">
        <w:t xml:space="preserve">цели и задачи применения </w:t>
      </w:r>
      <w:r w:rsidR="0035318A" w:rsidRPr="00D11C42">
        <w:t xml:space="preserve">технологии </w:t>
      </w:r>
      <w:r w:rsidRPr="00D11C42">
        <w:t xml:space="preserve">информационного моделирования на различных стадиях </w:t>
      </w:r>
      <w:r w:rsidR="009E2D7C" w:rsidRPr="00D11C42">
        <w:t>жизненного цикла объекта</w:t>
      </w:r>
      <w:r w:rsidRPr="00D11C42">
        <w:t>;</w:t>
      </w:r>
    </w:p>
    <w:p w14:paraId="00D64CFF" w14:textId="77777777" w:rsidR="00EB2782" w:rsidRPr="00D11C42" w:rsidRDefault="00EB2782" w:rsidP="00D11C42">
      <w:pPr>
        <w:pStyle w:val="CCRC-"/>
      </w:pPr>
      <w:r w:rsidRPr="00D11C42">
        <w:t>квалификационные требования к участникам закупки проектных или строительных работ;</w:t>
      </w:r>
    </w:p>
    <w:p w14:paraId="385486F0" w14:textId="77777777" w:rsidR="00EB2782" w:rsidRPr="00D11C42" w:rsidRDefault="00EB2782" w:rsidP="00D11C42">
      <w:pPr>
        <w:pStyle w:val="CCRC-"/>
      </w:pPr>
      <w:r w:rsidRPr="00D11C42">
        <w:t>этапы работ и контрольные точки выдачи информации;</w:t>
      </w:r>
    </w:p>
    <w:p w14:paraId="7FF2D808" w14:textId="77777777" w:rsidR="004A3551" w:rsidRPr="00D11C42" w:rsidRDefault="004A3551" w:rsidP="00D11C42">
      <w:pPr>
        <w:pStyle w:val="CCRC-"/>
      </w:pPr>
      <w:r w:rsidRPr="00D11C42">
        <w:t>требования к обеспечению юридической значимости информационных моделей и их правовой статус;</w:t>
      </w:r>
    </w:p>
    <w:p w14:paraId="54DEDAE7" w14:textId="77777777" w:rsidR="00EB2782" w:rsidRPr="00D11C42" w:rsidRDefault="00EB2782" w:rsidP="00D11C42">
      <w:pPr>
        <w:pStyle w:val="CCRC-"/>
      </w:pPr>
      <w:r w:rsidRPr="00D11C42">
        <w:t>права владельца и права на использование информации.</w:t>
      </w:r>
    </w:p>
    <w:p w14:paraId="0480C09D" w14:textId="77777777" w:rsidR="004D0669" w:rsidRPr="00FE7B32" w:rsidRDefault="004D0669" w:rsidP="004D0669">
      <w:pPr>
        <w:pStyle w:val="CCR20"/>
      </w:pPr>
      <w:bookmarkStart w:id="979" w:name="_Toc2000572"/>
      <w:r w:rsidRPr="009C4E17">
        <w:t>Организационно-управленческие требования</w:t>
      </w:r>
      <w:bookmarkEnd w:id="979"/>
    </w:p>
    <w:p w14:paraId="5A6A01B4" w14:textId="77777777" w:rsidR="004D0669" w:rsidRPr="000B7DBE" w:rsidRDefault="004D0669" w:rsidP="004D0669">
      <w:pPr>
        <w:pStyle w:val="CCR6"/>
      </w:pPr>
      <w:r w:rsidRPr="000B7DBE">
        <w:t>Организационно-управленческие требования включают в том числе:</w:t>
      </w:r>
    </w:p>
    <w:p w14:paraId="2FD038D9" w14:textId="77777777" w:rsidR="004D0669" w:rsidRPr="00D11C42" w:rsidRDefault="004D0669" w:rsidP="00D11C42">
      <w:pPr>
        <w:pStyle w:val="CCRC-"/>
      </w:pPr>
      <w:r w:rsidRPr="00D11C42">
        <w:t>требования к применяемым документам по стандартизации информационного моделирования в строительстве (ГОСТы, СП, СТО и пр.);</w:t>
      </w:r>
    </w:p>
    <w:p w14:paraId="6221AA3B" w14:textId="77777777" w:rsidR="004D0669" w:rsidRPr="00D11C42" w:rsidRDefault="004D0669" w:rsidP="00D11C42">
      <w:pPr>
        <w:pStyle w:val="CCRC-"/>
      </w:pPr>
      <w:r w:rsidRPr="00D11C42">
        <w:t>роли и функции участников проекта;</w:t>
      </w:r>
    </w:p>
    <w:p w14:paraId="408C8BA0" w14:textId="77777777" w:rsidR="004D0669" w:rsidRPr="00D11C42" w:rsidRDefault="004D0669" w:rsidP="00D11C42">
      <w:pPr>
        <w:pStyle w:val="CCRC-"/>
      </w:pPr>
      <w:r w:rsidRPr="00D11C42">
        <w:t>требования к составлению плана реализации проекта;</w:t>
      </w:r>
    </w:p>
    <w:p w14:paraId="6AD54C11" w14:textId="77777777" w:rsidR="004D0669" w:rsidRPr="00D11C42" w:rsidRDefault="004D0669" w:rsidP="00D11C42">
      <w:pPr>
        <w:pStyle w:val="CCRC-"/>
      </w:pPr>
      <w:r w:rsidRPr="00D11C42">
        <w:t>требования к процедурам согласования, способам и форматам обмена данными, среде общих данных;</w:t>
      </w:r>
    </w:p>
    <w:p w14:paraId="13D42B4E" w14:textId="77777777" w:rsidR="004D0669" w:rsidRPr="00D11C42" w:rsidRDefault="004D0669" w:rsidP="00D11C42">
      <w:pPr>
        <w:pStyle w:val="CCRC-"/>
      </w:pPr>
      <w:r w:rsidRPr="00D11C42">
        <w:t>требования к сохранности и безопасности данных;</w:t>
      </w:r>
    </w:p>
    <w:p w14:paraId="4D8DFE04" w14:textId="77777777" w:rsidR="004D0669" w:rsidRPr="00D11C42" w:rsidRDefault="004D0669" w:rsidP="00D11C42">
      <w:pPr>
        <w:pStyle w:val="CCRC-"/>
      </w:pPr>
      <w:r w:rsidRPr="00D11C42">
        <w:t>требования к предоставлению ключевых метрик проекта.</w:t>
      </w:r>
    </w:p>
    <w:p w14:paraId="5B56BF83" w14:textId="77777777" w:rsidR="00026396" w:rsidRPr="00FE7B32" w:rsidRDefault="00026396" w:rsidP="00026396">
      <w:pPr>
        <w:pStyle w:val="CCR20"/>
      </w:pPr>
      <w:bookmarkStart w:id="980" w:name="_Toc2000573"/>
      <w:r w:rsidRPr="009C4E17">
        <w:t>Технические требования</w:t>
      </w:r>
      <w:bookmarkEnd w:id="980"/>
    </w:p>
    <w:p w14:paraId="29FDD930" w14:textId="77777777" w:rsidR="00026396" w:rsidRPr="000B7DBE" w:rsidRDefault="00026396" w:rsidP="00026396">
      <w:pPr>
        <w:pStyle w:val="CCR6"/>
      </w:pPr>
      <w:r w:rsidRPr="000B7DBE">
        <w:t>Технические требования включают в том числе:</w:t>
      </w:r>
    </w:p>
    <w:p w14:paraId="0A81BCB0" w14:textId="77777777" w:rsidR="00026396" w:rsidRPr="00D11C42" w:rsidRDefault="00026396" w:rsidP="00D11C42">
      <w:pPr>
        <w:pStyle w:val="CCRC-"/>
      </w:pPr>
      <w:r w:rsidRPr="00D11C42">
        <w:t>общие требования;</w:t>
      </w:r>
    </w:p>
    <w:p w14:paraId="2E3072E5" w14:textId="77777777" w:rsidR="00026396" w:rsidRPr="00D11C42" w:rsidRDefault="00026396" w:rsidP="00D11C42">
      <w:pPr>
        <w:pStyle w:val="CCRC-"/>
      </w:pPr>
      <w:r w:rsidRPr="00D11C42">
        <w:t>требования к составу и структуре BIM-моделей и объемам моделирования;</w:t>
      </w:r>
    </w:p>
    <w:p w14:paraId="13B4958F" w14:textId="77777777" w:rsidR="00026396" w:rsidRPr="00D11C42" w:rsidRDefault="00026396" w:rsidP="00D11C42">
      <w:pPr>
        <w:pStyle w:val="CCRC-"/>
      </w:pPr>
      <w:r w:rsidRPr="00D11C42">
        <w:t>требования к уровням проработки элементов моделей;</w:t>
      </w:r>
    </w:p>
    <w:p w14:paraId="11DA44AD" w14:textId="77777777" w:rsidR="00026396" w:rsidRPr="00D11C42" w:rsidRDefault="00026396" w:rsidP="00D11C42">
      <w:pPr>
        <w:pStyle w:val="CCRC-"/>
      </w:pPr>
      <w:r w:rsidRPr="00D11C42">
        <w:t>требования к программному обеспечению;</w:t>
      </w:r>
    </w:p>
    <w:p w14:paraId="7D895D63" w14:textId="77777777" w:rsidR="00026396" w:rsidRPr="00D11C42" w:rsidRDefault="00026396" w:rsidP="00D11C42">
      <w:pPr>
        <w:pStyle w:val="CCRC-"/>
      </w:pPr>
      <w:r w:rsidRPr="00D11C42">
        <w:t>требования к составу и форматам выдачи результатов проекта;</w:t>
      </w:r>
    </w:p>
    <w:p w14:paraId="19D0962E" w14:textId="77777777" w:rsidR="00026396" w:rsidRPr="00D11C42" w:rsidRDefault="00026396" w:rsidP="00D11C42">
      <w:pPr>
        <w:pStyle w:val="CCRC-"/>
      </w:pPr>
      <w:r w:rsidRPr="00D11C42">
        <w:t>требования к согласованности систем координат;</w:t>
      </w:r>
    </w:p>
    <w:p w14:paraId="721E15E2" w14:textId="77777777" w:rsidR="00026396" w:rsidRPr="00D11C42" w:rsidRDefault="00026396" w:rsidP="00D11C42">
      <w:pPr>
        <w:pStyle w:val="CCRC-"/>
      </w:pPr>
      <w:r w:rsidRPr="00D11C42">
        <w:t>требования к именованию файлов и компонентов;</w:t>
      </w:r>
    </w:p>
    <w:p w14:paraId="073A81A1" w14:textId="77777777" w:rsidR="00026396" w:rsidRPr="00D11C42" w:rsidRDefault="00026396" w:rsidP="00D11C42">
      <w:pPr>
        <w:pStyle w:val="CCRC-"/>
      </w:pPr>
      <w:r w:rsidRPr="00D11C42">
        <w:t>требования к качеству BIM-моделей.</w:t>
      </w:r>
    </w:p>
    <w:bookmarkEnd w:id="897"/>
    <w:p w14:paraId="6A8BC125" w14:textId="77777777" w:rsidR="00626A4C" w:rsidRDefault="00626A4C">
      <w:pPr>
        <w:suppressAutoHyphens w:val="0"/>
        <w:rPr>
          <w:rFonts w:eastAsia="Times New Roman" w:cstheme="majorBidi"/>
          <w:caps/>
          <w:color w:val="1858A8"/>
          <w:sz w:val="28"/>
          <w:szCs w:val="32"/>
        </w:rPr>
      </w:pPr>
      <w:r>
        <w:br w:type="page"/>
      </w:r>
    </w:p>
    <w:p w14:paraId="0E7DA979" w14:textId="77777777" w:rsidR="000E407A" w:rsidRDefault="000E407A" w:rsidP="00182557">
      <w:pPr>
        <w:pStyle w:val="CCR1"/>
      </w:pPr>
      <w:bookmarkStart w:id="981" w:name="_Toc2000574"/>
      <w:r w:rsidRPr="0018502F">
        <w:lastRenderedPageBreak/>
        <w:t>Методология разработки информационных требований заказчика</w:t>
      </w:r>
      <w:bookmarkEnd w:id="981"/>
    </w:p>
    <w:p w14:paraId="10990C06" w14:textId="77777777" w:rsidR="004A3551" w:rsidRPr="00B36747" w:rsidRDefault="004A3551" w:rsidP="004A3551">
      <w:pPr>
        <w:pStyle w:val="CCR6"/>
      </w:pPr>
      <w:r w:rsidRPr="00B36747">
        <w:t>При создании информационных требований заказчик должен четко сформулировать цели, задачи, ключевые преимущества и выгоды от применения технологии информационного моделирования. Лучшей практикой является разработка информационной стратегии организации в части применения технологии информационного моделирования и соответствующих ей корпоративных стандартов и регламентов. Лучшей практикой также является разработка информационных требований с учетом эксплуатационных требований обслуживающих организаций.</w:t>
      </w:r>
    </w:p>
    <w:p w14:paraId="5A6F02EB" w14:textId="77777777" w:rsidR="004A3551" w:rsidRPr="00B36747" w:rsidRDefault="004A3551" w:rsidP="004A3551">
      <w:pPr>
        <w:pStyle w:val="CCR6"/>
      </w:pPr>
      <w:r w:rsidRPr="00B36747">
        <w:t>Требования заказчика к информационным моделям рекомендуется разрабатывать в следующем порядке (рис. 8.1):</w:t>
      </w:r>
    </w:p>
    <w:p w14:paraId="2BCEA177" w14:textId="77777777" w:rsidR="00113E69" w:rsidRPr="00D11C42" w:rsidRDefault="00113E69" w:rsidP="00D11C42">
      <w:pPr>
        <w:pStyle w:val="CCRC-"/>
      </w:pPr>
      <w:r w:rsidRPr="00D11C42">
        <w:t>определить стадии жизненного цикла объекта, на которых планируется применение технологии информационного моделирования;</w:t>
      </w:r>
    </w:p>
    <w:p w14:paraId="311521BB" w14:textId="77777777" w:rsidR="00113E69" w:rsidRPr="00D11C42" w:rsidRDefault="00113E69" w:rsidP="00D11C42">
      <w:pPr>
        <w:pStyle w:val="CCRC-"/>
      </w:pPr>
      <w:r w:rsidRPr="00D11C42">
        <w:t>определить цели и задачи применения технологии информационного моделирования на выбранных стадиях;</w:t>
      </w:r>
    </w:p>
    <w:p w14:paraId="12BBD210" w14:textId="77777777" w:rsidR="00554EDC" w:rsidRPr="00D11C42" w:rsidRDefault="00554EDC" w:rsidP="00D11C42">
      <w:pPr>
        <w:pStyle w:val="CCRC-"/>
      </w:pPr>
      <w:r w:rsidRPr="00D11C42">
        <w:t>определить требования на уровне организации (стратегия управления активами);</w:t>
      </w:r>
    </w:p>
    <w:p w14:paraId="4A765C18" w14:textId="77777777" w:rsidR="00554EDC" w:rsidRPr="00D11C42" w:rsidRDefault="00554EDC" w:rsidP="00D11C42">
      <w:pPr>
        <w:pStyle w:val="CCRC-"/>
      </w:pPr>
      <w:r w:rsidRPr="00D11C42">
        <w:t>определить требования к информации об активах, учесть опыт эксплуатации;</w:t>
      </w:r>
    </w:p>
    <w:p w14:paraId="39B7EBF8" w14:textId="77777777" w:rsidR="000E407A" w:rsidRPr="00D11C42" w:rsidRDefault="000E407A" w:rsidP="00D11C42">
      <w:pPr>
        <w:pStyle w:val="CCRC-"/>
      </w:pPr>
      <w:r w:rsidRPr="00D11C42">
        <w:t>разработать и утвердить техническое задание на проектирование</w:t>
      </w:r>
      <w:r w:rsidR="00113E69" w:rsidRPr="00D11C42">
        <w:t xml:space="preserve"> с применением информационного моделирования (информационные требования заказчика)</w:t>
      </w:r>
      <w:r w:rsidR="00C8284A" w:rsidRPr="00D11C42">
        <w:t>.</w:t>
      </w:r>
    </w:p>
    <w:p w14:paraId="5FE46E78" w14:textId="77777777" w:rsidR="00EA55A2" w:rsidRDefault="00EA55A2" w:rsidP="00D82AC6">
      <w:pPr>
        <w:pStyle w:val="CCR"/>
        <w:rPr>
          <w:rFonts w:eastAsia="Times New Roman"/>
        </w:rPr>
      </w:pPr>
      <w:r>
        <w:rPr>
          <w:noProof/>
          <w:lang w:eastAsia="ru-RU"/>
        </w:rPr>
        <w:drawing>
          <wp:inline distT="0" distB="0" distL="0" distR="0" wp14:anchorId="7DDC80E8" wp14:editId="0F4A33A1">
            <wp:extent cx="1965595" cy="34111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68185" cy="3415605"/>
                    </a:xfrm>
                    <a:prstGeom prst="rect">
                      <a:avLst/>
                    </a:prstGeom>
                  </pic:spPr>
                </pic:pic>
              </a:graphicData>
            </a:graphic>
          </wp:inline>
        </w:drawing>
      </w:r>
    </w:p>
    <w:p w14:paraId="596EE894" w14:textId="77777777" w:rsidR="001F40FD" w:rsidRPr="00320278" w:rsidRDefault="0045536A" w:rsidP="00D82AC6">
      <w:pPr>
        <w:pStyle w:val="CCR0"/>
      </w:pPr>
      <w:r w:rsidRPr="00320278">
        <w:t xml:space="preserve">Рисунок </w:t>
      </w:r>
      <w:r w:rsidR="00CB052C">
        <w:t>8.1</w:t>
      </w:r>
      <w:r w:rsidR="00C8284A">
        <w:t>.</w:t>
      </w:r>
      <w:r w:rsidR="009E2D7C">
        <w:t xml:space="preserve"> </w:t>
      </w:r>
      <w:r w:rsidRPr="00D82AC6">
        <w:t>Разработка</w:t>
      </w:r>
      <w:r w:rsidRPr="00320278">
        <w:t xml:space="preserve"> требований </w:t>
      </w:r>
      <w:r w:rsidR="00663365" w:rsidRPr="00320278">
        <w:t>заказчика</w:t>
      </w:r>
    </w:p>
    <w:p w14:paraId="0EDD60B1" w14:textId="77777777" w:rsidR="000E407A" w:rsidRPr="00B271A3" w:rsidRDefault="000E407A" w:rsidP="00D82AC6">
      <w:pPr>
        <w:pStyle w:val="CCR6"/>
      </w:pPr>
      <w:r w:rsidRPr="00B271A3">
        <w:t xml:space="preserve">Для успешной реализации проекта, на котором используется технология информационного моделирования, заказчику следует как можно раньше определить конкретные цели и задачи применения технологии информационного моделирования на всех или некоторых стадиях </w:t>
      </w:r>
      <w:r w:rsidR="009E2D7C">
        <w:t xml:space="preserve">жизненного цикла </w:t>
      </w:r>
      <w:r w:rsidRPr="00B271A3">
        <w:t>и требования к информационным моделям.</w:t>
      </w:r>
    </w:p>
    <w:p w14:paraId="5DD3217E" w14:textId="77777777" w:rsidR="000E407A" w:rsidRPr="00B271A3" w:rsidRDefault="000E407A" w:rsidP="00D82AC6">
      <w:pPr>
        <w:pStyle w:val="CCR6"/>
      </w:pPr>
      <w:r w:rsidRPr="00B271A3">
        <w:t xml:space="preserve">Для этого рекомендуется сформировать конкретные цели, для достижения которых будет использоваться информационное моделирование, ранжировать эти цели по приоритетам </w:t>
      </w:r>
      <w:r w:rsidRPr="00B271A3">
        <w:lastRenderedPageBreak/>
        <w:t>и выбрать подходящие для реализации этих целей задачи применения технологии информационного моделирования.</w:t>
      </w:r>
    </w:p>
    <w:p w14:paraId="07B8CBA6" w14:textId="77777777" w:rsidR="000E407A" w:rsidRPr="00B271A3" w:rsidRDefault="000E407A" w:rsidP="00D82AC6">
      <w:pPr>
        <w:pStyle w:val="CCR6"/>
      </w:pPr>
      <w:r w:rsidRPr="00B271A3">
        <w:t>Методология определения требований к моделям в части их информационного наполнения (определение требований к уровням проработки элементов моделей, LOD) заключается в подходе «начни c конечного результата».</w:t>
      </w:r>
    </w:p>
    <w:p w14:paraId="57694FDB" w14:textId="77777777" w:rsidR="000E407A" w:rsidRPr="00B271A3" w:rsidRDefault="000E407A" w:rsidP="00D82AC6">
      <w:pPr>
        <w:pStyle w:val="CCR6"/>
      </w:pPr>
      <w:r w:rsidRPr="00B271A3">
        <w:t>Этот подход рекомендован ГОСТ Р 57563</w:t>
      </w:r>
      <w:r w:rsidR="004161CA" w:rsidRPr="00021BD4">
        <w:t>–</w:t>
      </w:r>
      <w:r w:rsidRPr="00B271A3">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 Согласно этому ГОСТ</w:t>
      </w:r>
      <w:r w:rsidR="004161CA">
        <w:t>у</w:t>
      </w:r>
      <w:r w:rsidRPr="00B271A3">
        <w:t xml:space="preserve"> процесс информационного моделирования </w:t>
      </w:r>
      <w:r w:rsidR="004161CA" w:rsidRPr="00021BD4">
        <w:t>–</w:t>
      </w:r>
      <w:r w:rsidRPr="00B271A3">
        <w:t xml:space="preserve"> процесс, при котором желаемы</w:t>
      </w:r>
      <w:r w:rsidR="00595861">
        <w:t>е</w:t>
      </w:r>
      <w:r w:rsidRPr="00B271A3">
        <w:t xml:space="preserve"> результаты определяют необходимые исходные данные, набор действий и методы контроля результатов.</w:t>
      </w:r>
    </w:p>
    <w:p w14:paraId="7E29795E" w14:textId="77777777" w:rsidR="000E407A" w:rsidRPr="00B271A3" w:rsidRDefault="000E407A" w:rsidP="00D82AC6">
      <w:pPr>
        <w:pStyle w:val="CCR6"/>
      </w:pPr>
      <w:r w:rsidRPr="00B271A3">
        <w:t>Таким образом, при определении информационного содержания элементов цифровых информационных моделей – требований к геометрической и атрибутивной составляющи</w:t>
      </w:r>
      <w:r w:rsidR="004161CA">
        <w:t>м</w:t>
      </w:r>
      <w:r w:rsidRPr="00B271A3">
        <w:t xml:space="preserve"> LOD – следует учитывать информационные потребности всех участников на различных этапах реализации проекта. В этих целях определение требований к LOD следует осуществлять в обратном порядке, т</w:t>
      </w:r>
      <w:r w:rsidR="004161CA">
        <w:t xml:space="preserve">о </w:t>
      </w:r>
      <w:r w:rsidRPr="00B271A3">
        <w:t>е</w:t>
      </w:r>
      <w:r w:rsidR="004161CA">
        <w:t>сть</w:t>
      </w:r>
      <w:r w:rsidRPr="00B271A3">
        <w:t xml:space="preserve"> в общем случае от ввода объекта в эксплуатацию к обоснованию инвестиций, руководствуясь при этом требованиями к результатам информационного моделирования на соответствующем этапе проекта.</w:t>
      </w:r>
    </w:p>
    <w:p w14:paraId="1822122C" w14:textId="77777777" w:rsidR="00626A4C" w:rsidRDefault="00626A4C">
      <w:pPr>
        <w:suppressAutoHyphens w:val="0"/>
        <w:rPr>
          <w:rFonts w:eastAsia="Times New Roman" w:cstheme="majorBidi"/>
          <w:caps/>
          <w:color w:val="1858A8"/>
          <w:sz w:val="28"/>
          <w:szCs w:val="32"/>
        </w:rPr>
      </w:pPr>
      <w:r>
        <w:br w:type="page"/>
      </w:r>
    </w:p>
    <w:p w14:paraId="6E1FE1BF" w14:textId="77777777" w:rsidR="000E407A" w:rsidRDefault="000E407A" w:rsidP="00182557">
      <w:pPr>
        <w:pStyle w:val="CCR1"/>
      </w:pPr>
      <w:bookmarkStart w:id="982" w:name="_Toc2000575"/>
      <w:r w:rsidRPr="00B756E8">
        <w:lastRenderedPageBreak/>
        <w:t>Состав и структура документа информационных требований заказчика</w:t>
      </w:r>
      <w:bookmarkEnd w:id="982"/>
    </w:p>
    <w:p w14:paraId="58244C54" w14:textId="77777777" w:rsidR="000E407A" w:rsidRPr="000B7DBE" w:rsidRDefault="000E407A" w:rsidP="00D82AC6">
      <w:pPr>
        <w:pStyle w:val="CCR6"/>
      </w:pPr>
      <w:r w:rsidRPr="000B7DBE">
        <w:t xml:space="preserve">В настоящем разделе приведены рекомендации по составлению требований заказчика к информационным моделям на стадии </w:t>
      </w:r>
      <w:r w:rsidRPr="00B271A3">
        <w:t>проектирования</w:t>
      </w:r>
      <w:r w:rsidRPr="000B7DBE">
        <w:t>.</w:t>
      </w:r>
    </w:p>
    <w:p w14:paraId="03911AB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983" w:name="_Toc533563654"/>
      <w:bookmarkStart w:id="984" w:name="_Toc533565193"/>
      <w:bookmarkStart w:id="985" w:name="_Toc533565368"/>
      <w:bookmarkStart w:id="986" w:name="_Toc533572095"/>
      <w:bookmarkStart w:id="987" w:name="_Toc533572158"/>
      <w:bookmarkStart w:id="988" w:name="_Toc533572214"/>
      <w:bookmarkStart w:id="989" w:name="_Toc533573746"/>
      <w:bookmarkStart w:id="990" w:name="_Toc535419906"/>
      <w:bookmarkStart w:id="991" w:name="_Toc535419964"/>
      <w:bookmarkStart w:id="992" w:name="_Toc535420884"/>
      <w:bookmarkStart w:id="993" w:name="_Toc535431191"/>
      <w:bookmarkStart w:id="994" w:name="_Toc535434061"/>
      <w:bookmarkStart w:id="995" w:name="_Toc535858340"/>
      <w:bookmarkStart w:id="996" w:name="_Toc535913613"/>
      <w:bookmarkStart w:id="997" w:name="_Toc535915685"/>
      <w:bookmarkStart w:id="998" w:name="_Toc535970482"/>
      <w:bookmarkStart w:id="999" w:name="_Toc535992202"/>
      <w:bookmarkStart w:id="1000" w:name="_Toc536001161"/>
      <w:bookmarkStart w:id="1001" w:name="_Toc536003730"/>
      <w:bookmarkStart w:id="1002" w:name="_Toc536003785"/>
      <w:bookmarkStart w:id="1003" w:name="_Toc536006572"/>
      <w:bookmarkStart w:id="1004" w:name="_Toc536107161"/>
      <w:bookmarkStart w:id="1005" w:name="_Toc536107301"/>
      <w:bookmarkStart w:id="1006" w:name="_Toc536471666"/>
      <w:bookmarkStart w:id="1007" w:name="_Toc536472295"/>
      <w:bookmarkStart w:id="1008" w:name="_Toc536526006"/>
      <w:bookmarkStart w:id="1009" w:name="_Toc536526180"/>
      <w:bookmarkStart w:id="1010" w:name="_Toc536526280"/>
      <w:bookmarkStart w:id="1011" w:name="_Toc536526361"/>
      <w:bookmarkStart w:id="1012" w:name="_Toc536526418"/>
      <w:bookmarkStart w:id="1013" w:name="_Toc536526672"/>
      <w:bookmarkStart w:id="1014" w:name="_Toc536529514"/>
      <w:bookmarkStart w:id="1015" w:name="_Toc536532622"/>
      <w:bookmarkStart w:id="1016" w:name="_Toc357659"/>
      <w:bookmarkStart w:id="1017" w:name="_Toc357839"/>
      <w:bookmarkStart w:id="1018" w:name="_Toc872690"/>
      <w:bookmarkStart w:id="1019" w:name="_Toc874926"/>
      <w:bookmarkStart w:id="1020" w:name="_Toc1995089"/>
      <w:bookmarkStart w:id="1021" w:name="_Toc1997485"/>
      <w:bookmarkStart w:id="1022" w:name="_Toc2000576"/>
      <w:bookmarkStart w:id="1023" w:name="_Toc525223201"/>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0BBB7E6"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024" w:name="_Toc533563655"/>
      <w:bookmarkStart w:id="1025" w:name="_Toc533565194"/>
      <w:bookmarkStart w:id="1026" w:name="_Toc533565369"/>
      <w:bookmarkStart w:id="1027" w:name="_Toc533572096"/>
      <w:bookmarkStart w:id="1028" w:name="_Toc533572159"/>
      <w:bookmarkStart w:id="1029" w:name="_Toc533572215"/>
      <w:bookmarkStart w:id="1030" w:name="_Toc533573747"/>
      <w:bookmarkStart w:id="1031" w:name="_Toc535419907"/>
      <w:bookmarkStart w:id="1032" w:name="_Toc535419965"/>
      <w:bookmarkStart w:id="1033" w:name="_Toc535420885"/>
      <w:bookmarkStart w:id="1034" w:name="_Toc535431192"/>
      <w:bookmarkStart w:id="1035" w:name="_Toc535434062"/>
      <w:bookmarkStart w:id="1036" w:name="_Toc535858341"/>
      <w:bookmarkStart w:id="1037" w:name="_Toc535913614"/>
      <w:bookmarkStart w:id="1038" w:name="_Toc535915686"/>
      <w:bookmarkStart w:id="1039" w:name="_Toc535970483"/>
      <w:bookmarkStart w:id="1040" w:name="_Toc535992203"/>
      <w:bookmarkStart w:id="1041" w:name="_Toc536001162"/>
      <w:bookmarkStart w:id="1042" w:name="_Toc536003731"/>
      <w:bookmarkStart w:id="1043" w:name="_Toc536003786"/>
      <w:bookmarkStart w:id="1044" w:name="_Toc536006573"/>
      <w:bookmarkStart w:id="1045" w:name="_Toc536107162"/>
      <w:bookmarkStart w:id="1046" w:name="_Toc536107302"/>
      <w:bookmarkStart w:id="1047" w:name="_Toc536471667"/>
      <w:bookmarkStart w:id="1048" w:name="_Toc536472296"/>
      <w:bookmarkStart w:id="1049" w:name="_Toc536526007"/>
      <w:bookmarkStart w:id="1050" w:name="_Toc536526181"/>
      <w:bookmarkStart w:id="1051" w:name="_Toc536526281"/>
      <w:bookmarkStart w:id="1052" w:name="_Toc536526362"/>
      <w:bookmarkStart w:id="1053" w:name="_Toc536526419"/>
      <w:bookmarkStart w:id="1054" w:name="_Toc536526673"/>
      <w:bookmarkStart w:id="1055" w:name="_Toc536529515"/>
      <w:bookmarkStart w:id="1056" w:name="_Toc536532623"/>
      <w:bookmarkStart w:id="1057" w:name="_Toc357660"/>
      <w:bookmarkStart w:id="1058" w:name="_Toc357840"/>
      <w:bookmarkStart w:id="1059" w:name="_Toc872691"/>
      <w:bookmarkStart w:id="1060" w:name="_Toc874927"/>
      <w:bookmarkStart w:id="1061" w:name="_Toc1995090"/>
      <w:bookmarkStart w:id="1062" w:name="_Toc1997486"/>
      <w:bookmarkStart w:id="1063" w:name="_Toc2000577"/>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6C8ADA54" w14:textId="77777777" w:rsidR="008A1C16" w:rsidRPr="000B7DBE" w:rsidRDefault="008A1C16" w:rsidP="00CE4D7E">
      <w:pPr>
        <w:pStyle w:val="CCR20"/>
      </w:pPr>
      <w:bookmarkStart w:id="1064" w:name="_Toc2000578"/>
      <w:r w:rsidRPr="000B7DBE">
        <w:t>Коммерческо-договорные требования</w:t>
      </w:r>
      <w:bookmarkEnd w:id="1064"/>
      <w:r w:rsidRPr="000B7DBE">
        <w:t xml:space="preserve"> </w:t>
      </w:r>
    </w:p>
    <w:p w14:paraId="25E6B863" w14:textId="77777777" w:rsidR="008A1C16" w:rsidRPr="00FE7B32" w:rsidRDefault="008A1C16" w:rsidP="00D82AC6">
      <w:pPr>
        <w:pStyle w:val="CCR8"/>
      </w:pPr>
      <w:r w:rsidRPr="00431D5B">
        <w:t xml:space="preserve">Цели и задачи применения </w:t>
      </w:r>
      <w:r w:rsidR="0035318A" w:rsidRPr="0035318A">
        <w:t>технологии</w:t>
      </w:r>
      <w:r w:rsidR="0035318A">
        <w:t xml:space="preserve"> </w:t>
      </w:r>
      <w:r w:rsidRPr="00431D5B">
        <w:t>информационного моделирования на различных стадиях ЖЦ</w:t>
      </w:r>
    </w:p>
    <w:p w14:paraId="1F3C68C9" w14:textId="77777777" w:rsidR="008A1C16" w:rsidRPr="004815BB" w:rsidRDefault="008A1C16" w:rsidP="00D82AC6">
      <w:pPr>
        <w:pStyle w:val="CCR6"/>
      </w:pPr>
      <w:r>
        <w:t>При определении целей и задач информационного моделирования</w:t>
      </w:r>
      <w:r w:rsidRPr="000B7DBE">
        <w:t xml:space="preserve"> рекомендуется использовать положения</w:t>
      </w:r>
      <w:r w:rsidRPr="004815BB">
        <w:t xml:space="preserve"> </w:t>
      </w:r>
      <w:hyperlink r:id="rId51" w:history="1">
        <w:r w:rsidR="00E473BB" w:rsidRPr="005B1A17">
          <w:rPr>
            <w:rStyle w:val="af1"/>
          </w:rPr>
          <w:t>«</w:t>
        </w:r>
        <w:r w:rsidR="00660130" w:rsidRPr="005B1A17">
          <w:rPr>
            <w:rStyle w:val="af1"/>
          </w:rPr>
          <w:t>BIM-стандарт для промышленных объектов</w:t>
        </w:r>
        <w:r w:rsidR="00E473BB" w:rsidRPr="005B1A17">
          <w:rPr>
            <w:rStyle w:val="af1"/>
          </w:rPr>
          <w:t>»</w:t>
        </w:r>
        <w:r w:rsidR="00660130" w:rsidRPr="005B1A17">
          <w:rPr>
            <w:rStyle w:val="af1"/>
          </w:rPr>
          <w:t xml:space="preserve"> v 1.0</w:t>
        </w:r>
      </w:hyperlink>
      <w:r w:rsidR="0005752F">
        <w:rPr>
          <w:rStyle w:val="af1"/>
        </w:rPr>
        <w:t>,</w:t>
      </w:r>
      <w:r>
        <w:t xml:space="preserve"> раздел</w:t>
      </w:r>
      <w:r w:rsidRPr="004815BB">
        <w:t xml:space="preserve"> 5.</w:t>
      </w:r>
      <w:r>
        <w:t>1</w:t>
      </w:r>
      <w:r w:rsidR="00B2711B">
        <w:t>,</w:t>
      </w:r>
      <w:r w:rsidRPr="004815BB">
        <w:t xml:space="preserve"> и положения настоящего руководства</w:t>
      </w:r>
      <w:r w:rsidR="00B2711B">
        <w:t>,</w:t>
      </w:r>
      <w:r w:rsidRPr="004815BB">
        <w:t xml:space="preserve"> </w:t>
      </w:r>
      <w:r>
        <w:t>раздел 6</w:t>
      </w:r>
      <w:r w:rsidRPr="004815BB">
        <w:t>.</w:t>
      </w:r>
    </w:p>
    <w:p w14:paraId="6B8CB10C" w14:textId="77777777" w:rsidR="008A1C16" w:rsidRPr="00FE7B32" w:rsidRDefault="008A1C16" w:rsidP="00D82AC6">
      <w:pPr>
        <w:pStyle w:val="CCR8"/>
      </w:pPr>
      <w:r w:rsidRPr="00431D5B">
        <w:t>Квалификационные требования к участникам закупки проектных или строительных работ</w:t>
      </w:r>
    </w:p>
    <w:p w14:paraId="0F7104E3" w14:textId="77777777" w:rsidR="008A1C16" w:rsidRPr="000B7DBE" w:rsidRDefault="008A1C16" w:rsidP="00D82AC6">
      <w:pPr>
        <w:pStyle w:val="CCR6"/>
      </w:pPr>
      <w:r w:rsidRPr="000B7DBE">
        <w:t xml:space="preserve">Рекомендации по этому разделу приведены в Приложении </w:t>
      </w:r>
      <w:r w:rsidR="00CC3621">
        <w:t>В</w:t>
      </w:r>
      <w:r w:rsidRPr="000B7DBE">
        <w:t xml:space="preserve"> настоящего </w:t>
      </w:r>
      <w:r>
        <w:t>руководства</w:t>
      </w:r>
      <w:r w:rsidRPr="000B7DBE">
        <w:t>.</w:t>
      </w:r>
    </w:p>
    <w:p w14:paraId="7DD51EC0" w14:textId="77777777" w:rsidR="008A1C16" w:rsidRPr="00FE7B32" w:rsidRDefault="008A1C16" w:rsidP="00D82AC6">
      <w:pPr>
        <w:pStyle w:val="CCR8"/>
      </w:pPr>
      <w:r w:rsidRPr="00431D5B">
        <w:t>Этапы работ и контрольные точки выдачи информации</w:t>
      </w:r>
    </w:p>
    <w:p w14:paraId="7409A4FB" w14:textId="77777777" w:rsidR="008A1C16" w:rsidRDefault="008A1C16" w:rsidP="00D82AC6">
      <w:pPr>
        <w:pStyle w:val="CCR6"/>
      </w:pPr>
      <w:r w:rsidRPr="000B7DBE">
        <w:t xml:space="preserve">В этом разделе должен быть приведен график выдачи промежуточных </w:t>
      </w:r>
      <w:r w:rsidR="00844FB3">
        <w:t xml:space="preserve">результатов проекта </w:t>
      </w:r>
      <w:r w:rsidRPr="000B7DBE">
        <w:t>и конечных результатов, необходимых заказчику для принятия ключевых решений по проекту.</w:t>
      </w:r>
    </w:p>
    <w:p w14:paraId="310B2D7E" w14:textId="77777777" w:rsidR="008A1C16" w:rsidRPr="00FE7B32" w:rsidRDefault="008A1C16" w:rsidP="00D82AC6">
      <w:pPr>
        <w:pStyle w:val="CCR8"/>
      </w:pPr>
      <w:r w:rsidRPr="00431D5B">
        <w:t>Требования к обеспечению юридической значимости информационных моделей</w:t>
      </w:r>
    </w:p>
    <w:p w14:paraId="14DCFB71" w14:textId="31285BA4" w:rsidR="008A1C16" w:rsidRPr="00B36747" w:rsidRDefault="008A1C16" w:rsidP="00D82AC6">
      <w:pPr>
        <w:pStyle w:val="CCR6"/>
      </w:pPr>
      <w:r w:rsidRPr="000B7DBE">
        <w:t xml:space="preserve">В этом разделе при необходимости должны указываться требования о заверении файлов </w:t>
      </w:r>
      <w:r w:rsidRPr="00B36747">
        <w:t xml:space="preserve">информационных моделей и документации усиленными квалифицированными </w:t>
      </w:r>
      <w:r w:rsidR="004A3551" w:rsidRPr="00B36747">
        <w:rPr>
          <w:rFonts w:eastAsiaTheme="minorHAnsi" w:cstheme="minorBidi"/>
          <w:shd w:val="clear" w:color="auto" w:fill="auto"/>
          <w:lang w:eastAsia="en-US"/>
        </w:rPr>
        <w:t xml:space="preserve">электронными </w:t>
      </w:r>
      <w:r w:rsidRPr="00B36747">
        <w:t>подписями. Порядок заверения определяется внутренними регламентами организации заказчика.</w:t>
      </w:r>
    </w:p>
    <w:p w14:paraId="216530B1" w14:textId="77777777" w:rsidR="004A3551" w:rsidRPr="00B36747" w:rsidRDefault="004A3551" w:rsidP="004A3551">
      <w:pPr>
        <w:rPr>
          <w:rFonts w:eastAsia="Times New Roman" w:cs="Arial"/>
          <w:color w:val="000000" w:themeColor="text1"/>
          <w:shd w:val="clear" w:color="auto" w:fill="FFFFFF"/>
          <w:lang w:eastAsia="ru-RU"/>
        </w:rPr>
      </w:pPr>
      <w:r w:rsidRPr="00B36747">
        <w:rPr>
          <w:rFonts w:eastAsia="Times New Roman" w:cs="Arial"/>
          <w:color w:val="000000" w:themeColor="text1"/>
          <w:shd w:val="clear" w:color="auto" w:fill="FFFFFF"/>
          <w:lang w:eastAsia="ru-RU"/>
        </w:rPr>
        <w:t>Примечания:</w:t>
      </w:r>
    </w:p>
    <w:p w14:paraId="4209BF6E" w14:textId="5F325C66" w:rsidR="004A3551" w:rsidRPr="00274D0E" w:rsidRDefault="004A3551" w:rsidP="00274D0E">
      <w:pPr>
        <w:pStyle w:val="CCRC-"/>
      </w:pPr>
      <w:r w:rsidRPr="00274D0E">
        <w:t>в текст договора (ТЗ) на выполнение проектных работ с применением технологии информационного моделирования</w:t>
      </w:r>
      <w:r w:rsidR="00797F68" w:rsidRPr="00274D0E">
        <w:t xml:space="preserve"> рекомендуется</w:t>
      </w:r>
      <w:r w:rsidRPr="00274D0E">
        <w:t xml:space="preserve"> включить положение о том, что в случае выявления несоответствий проектных решений в BIM-модели и проектной документации исполнитель обязуется их устранить в течение [x] дней. Если документация утверждена заказчиком и прошла экспертизу, но позднее были найдены несоответствия с BIM-моделью, то BIM-модель должна быть откорректирована исполнителем в соответствии с проектной документацией;</w:t>
      </w:r>
    </w:p>
    <w:p w14:paraId="0B01C398" w14:textId="59BBE95B" w:rsidR="004A3551" w:rsidRPr="00274D0E" w:rsidRDefault="00B5145A" w:rsidP="00274D0E">
      <w:pPr>
        <w:pStyle w:val="CCRC-"/>
      </w:pPr>
      <w:r w:rsidRPr="00274D0E">
        <w:t>в настоящий</w:t>
      </w:r>
      <w:r w:rsidR="004A3551" w:rsidRPr="00274D0E">
        <w:t xml:space="preserve"> момент (пока правовой статус информационной модели не закреплен на законодательном уровне) при возникновении споров сторон по поводу несоответствий BIM-модели и проектной документации их разрешение должно основываться на решениях в проектной документации.</w:t>
      </w:r>
    </w:p>
    <w:p w14:paraId="7CA6C828" w14:textId="77777777" w:rsidR="008A1C16" w:rsidRPr="00FE7B32" w:rsidRDefault="008A1C16" w:rsidP="001B5B71">
      <w:pPr>
        <w:pStyle w:val="CCR8"/>
        <w:keepNext/>
      </w:pPr>
      <w:r w:rsidRPr="00431D5B">
        <w:t>Права владельца и права на использование информации</w:t>
      </w:r>
    </w:p>
    <w:p w14:paraId="2559A9E2" w14:textId="77777777" w:rsidR="008A1C16" w:rsidRPr="000B7DBE" w:rsidRDefault="008A1C16" w:rsidP="00D82AC6">
      <w:pPr>
        <w:pStyle w:val="CCR6"/>
      </w:pPr>
      <w:r w:rsidRPr="000B7DBE">
        <w:t xml:space="preserve">Рекомендуется руководствоваться положением </w:t>
      </w:r>
      <w:r w:rsidR="00660130" w:rsidRPr="008E1BFD">
        <w:t>ГОСТ Р 57563</w:t>
      </w:r>
      <w:r w:rsidR="00916614" w:rsidRPr="00021BD4">
        <w:t>–</w:t>
      </w:r>
      <w:r w:rsidR="00660130" w:rsidRPr="008E1BFD">
        <w:t>2017/ISO/TS 12911:2012</w:t>
      </w:r>
      <w:r w:rsidRPr="00FC3981">
        <w:t xml:space="preserve"> </w:t>
      </w:r>
      <w:r w:rsidRPr="000B7DBE">
        <w:t>раздел 5.5 Права владельца и права на использование информации.</w:t>
      </w:r>
    </w:p>
    <w:p w14:paraId="7BD7069C" w14:textId="77777777" w:rsidR="008A1C16" w:rsidRPr="00B756E8" w:rsidRDefault="008A1C16" w:rsidP="00D82AC6">
      <w:pPr>
        <w:pStyle w:val="CCR6"/>
      </w:pPr>
      <w:r w:rsidRPr="000B7DBE">
        <w:t>Условия договора должны учитывать права интеллектуальной собственности, предусмотренные действующим законодательством Российской Федерации и типовыми контрактами отрасли</w:t>
      </w:r>
      <w:r w:rsidR="000B2DEA">
        <w:t>.</w:t>
      </w:r>
      <w:r w:rsidR="00E00FA0">
        <w:t xml:space="preserve"> Заказчику рекомендуется получить исключительные права на использование информационной модели, что должно быть оговорено в договоре с исполнителем.</w:t>
      </w:r>
    </w:p>
    <w:p w14:paraId="032581C4" w14:textId="77777777" w:rsidR="004D0669" w:rsidRPr="00E833B9" w:rsidRDefault="004D0669" w:rsidP="004D0669">
      <w:pPr>
        <w:pStyle w:val="CCR20"/>
      </w:pPr>
      <w:bookmarkStart w:id="1065" w:name="_Toc2000579"/>
      <w:r w:rsidRPr="000B7DBE">
        <w:lastRenderedPageBreak/>
        <w:t>Организационно</w:t>
      </w:r>
      <w:r w:rsidRPr="00E833B9">
        <w:t>-управленческие требования</w:t>
      </w:r>
      <w:bookmarkEnd w:id="1065"/>
    </w:p>
    <w:p w14:paraId="50EFEFAE" w14:textId="77777777" w:rsidR="004D0669" w:rsidRDefault="004D0669" w:rsidP="001B5B71">
      <w:pPr>
        <w:pStyle w:val="CCR8"/>
        <w:keepNext/>
      </w:pPr>
      <w:r w:rsidRPr="00431D5B">
        <w:t>Требования к применяемым документам по стандартизации информационного моделирования в строительстве</w:t>
      </w:r>
    </w:p>
    <w:p w14:paraId="1FCAB7E3" w14:textId="07DCFB03" w:rsidR="004D0669" w:rsidRDefault="004D0669" w:rsidP="004D0669">
      <w:pPr>
        <w:pStyle w:val="CCR6"/>
      </w:pPr>
      <w:r w:rsidRPr="00D8664D">
        <w:t>Рекомендуется использовать следующие нормативные д</w:t>
      </w:r>
      <w:r>
        <w:t>окументы</w:t>
      </w:r>
      <w:r w:rsidRPr="00D8664D">
        <w:t>:</w:t>
      </w:r>
    </w:p>
    <w:p w14:paraId="3EFD497F" w14:textId="77777777" w:rsidR="004D0669" w:rsidRPr="003B4BE2" w:rsidRDefault="00F733F8" w:rsidP="00663A8C">
      <w:pPr>
        <w:pStyle w:val="CCRC-"/>
        <w:numPr>
          <w:ilvl w:val="0"/>
          <w:numId w:val="85"/>
        </w:numPr>
      </w:pPr>
      <w:hyperlink r:id="rId52" w:history="1">
        <w:r w:rsidR="004D0669" w:rsidRPr="00FB6A6A">
          <w:rPr>
            <w:rStyle w:val="af1"/>
          </w:rPr>
          <w:t>ГОСТ Р 57563</w:t>
        </w:r>
        <w:r w:rsidR="00916614" w:rsidRPr="00916614">
          <w:rPr>
            <w:rStyle w:val="af1"/>
          </w:rPr>
          <w:t>–</w:t>
        </w:r>
        <w:r w:rsidR="004D0669" w:rsidRPr="00FB6A6A">
          <w:rPr>
            <w:rStyle w:val="af1"/>
          </w:rPr>
          <w:t>2017/ISO/TS 12911:2012</w:t>
        </w:r>
      </w:hyperlink>
      <w:r w:rsidR="004D0669" w:rsidRPr="000B7DBE">
        <w:t xml:space="preserve"> </w:t>
      </w:r>
      <w:r w:rsidR="004D0669" w:rsidRPr="003B4BE2">
        <w:t>Моделирование информационное в строительстве. Основные положения по разработке стандартов информационного моделирования зданий и сооружений</w:t>
      </w:r>
      <w:r w:rsidR="004D0669">
        <w:t>;</w:t>
      </w:r>
    </w:p>
    <w:p w14:paraId="15F9524C" w14:textId="77777777" w:rsidR="004D0669" w:rsidRPr="003B4BE2" w:rsidRDefault="00F733F8" w:rsidP="00663A8C">
      <w:pPr>
        <w:pStyle w:val="CCRC-"/>
        <w:numPr>
          <w:ilvl w:val="0"/>
          <w:numId w:val="85"/>
        </w:numPr>
      </w:pPr>
      <w:hyperlink r:id="rId53" w:history="1">
        <w:r w:rsidR="004D0669" w:rsidRPr="004C502B">
          <w:rPr>
            <w:rStyle w:val="af1"/>
          </w:rPr>
          <w:t>ГОСТ Р 57310–2016 (ИСО 29481-1:2010)</w:t>
        </w:r>
      </w:hyperlink>
      <w:r w:rsidR="004D0669" w:rsidRPr="003B4BE2">
        <w:t xml:space="preserve"> Моделирование информационное в строительстве. Руководство по доставке информации</w:t>
      </w:r>
      <w:r w:rsidR="00916614">
        <w:t>.</w:t>
      </w:r>
      <w:r w:rsidR="004D0669" w:rsidRPr="003B4BE2">
        <w:t xml:space="preserve"> Методология и формат</w:t>
      </w:r>
      <w:r w:rsidR="004D0669">
        <w:t>;</w:t>
      </w:r>
    </w:p>
    <w:p w14:paraId="18D6FA30" w14:textId="77777777" w:rsidR="004D0669" w:rsidRPr="003B4BE2" w:rsidRDefault="00F733F8" w:rsidP="00663A8C">
      <w:pPr>
        <w:pStyle w:val="CCRC-"/>
        <w:numPr>
          <w:ilvl w:val="0"/>
          <w:numId w:val="85"/>
        </w:numPr>
      </w:pPr>
      <w:hyperlink r:id="rId54" w:history="1">
        <w:r w:rsidR="004D0669" w:rsidRPr="00F5462B">
          <w:rPr>
            <w:rStyle w:val="af1"/>
          </w:rPr>
          <w:t>ГОСТ</w:t>
        </w:r>
        <w:r w:rsidR="004D0669" w:rsidRPr="005625FE">
          <w:rPr>
            <w:rStyle w:val="af1"/>
          </w:rPr>
          <w:t xml:space="preserve"> Р ИСО 12006-2−2017</w:t>
        </w:r>
      </w:hyperlink>
      <w:r w:rsidR="004D0669" w:rsidRPr="003B4BE2">
        <w:t xml:space="preserve"> Строительство. Модель организации данных о строительных работах. Часть 2. Основы классификации информации</w:t>
      </w:r>
      <w:r w:rsidR="004D0669">
        <w:t>;</w:t>
      </w:r>
    </w:p>
    <w:p w14:paraId="0A48CF58" w14:textId="77777777" w:rsidR="004D0669" w:rsidRPr="003B4BE2" w:rsidRDefault="00F733F8" w:rsidP="00663A8C">
      <w:pPr>
        <w:pStyle w:val="CCRC-"/>
        <w:numPr>
          <w:ilvl w:val="0"/>
          <w:numId w:val="85"/>
        </w:numPr>
      </w:pPr>
      <w:hyperlink r:id="rId55" w:history="1">
        <w:r w:rsidR="004D0669" w:rsidRPr="004C502B">
          <w:rPr>
            <w:rStyle w:val="af1"/>
          </w:rPr>
          <w:t>ГОСТ Р ИСО 12006-3−2017</w:t>
        </w:r>
      </w:hyperlink>
      <w:r w:rsidR="004D0669" w:rsidRPr="003B4BE2">
        <w:t xml:space="preserve"> Строительство. Модель организации данных о строительных работах. Часть 3. Основы обмена объектно</w:t>
      </w:r>
      <w:r w:rsidR="00916614">
        <w:t xml:space="preserve"> </w:t>
      </w:r>
      <w:r w:rsidR="004D0669" w:rsidRPr="003B4BE2">
        <w:t>ориентированной информацией</w:t>
      </w:r>
      <w:r w:rsidR="004D0669">
        <w:t>;</w:t>
      </w:r>
    </w:p>
    <w:p w14:paraId="26471685" w14:textId="77777777" w:rsidR="004D0669" w:rsidRPr="003B4BE2" w:rsidRDefault="00F733F8" w:rsidP="00663A8C">
      <w:pPr>
        <w:pStyle w:val="CCRC-"/>
        <w:numPr>
          <w:ilvl w:val="0"/>
          <w:numId w:val="85"/>
        </w:numPr>
      </w:pPr>
      <w:hyperlink r:id="rId56" w:history="1">
        <w:r w:rsidR="004D0669" w:rsidRPr="005625FE">
          <w:rPr>
            <w:rStyle w:val="af1"/>
          </w:rPr>
          <w:t>ГОСТ Р 57311–2016</w:t>
        </w:r>
      </w:hyperlink>
      <w:r w:rsidR="004D0669" w:rsidRPr="003B4BE2">
        <w:t xml:space="preserve"> Моделирование информационное в строительстве. Требования к эксплуатационной документации объектов завершенного строительства</w:t>
      </w:r>
      <w:r w:rsidR="004D0669">
        <w:t>;</w:t>
      </w:r>
    </w:p>
    <w:p w14:paraId="1037C4F6" w14:textId="77777777" w:rsidR="004D0669" w:rsidRPr="003B4BE2" w:rsidRDefault="00F733F8" w:rsidP="00663A8C">
      <w:pPr>
        <w:pStyle w:val="CCRC-"/>
        <w:numPr>
          <w:ilvl w:val="0"/>
          <w:numId w:val="85"/>
        </w:numPr>
      </w:pPr>
      <w:hyperlink r:id="rId57" w:history="1">
        <w:r w:rsidR="004D0669" w:rsidRPr="005625FE">
          <w:rPr>
            <w:rStyle w:val="af1"/>
          </w:rPr>
          <w:t>СП 333.1325800.2017</w:t>
        </w:r>
      </w:hyperlink>
      <w:r w:rsidR="004D0669" w:rsidRPr="003B4BE2">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r w:rsidR="004D0669">
        <w:t>;</w:t>
      </w:r>
    </w:p>
    <w:p w14:paraId="468BC046" w14:textId="77777777" w:rsidR="004D0669" w:rsidRPr="003B4BE2" w:rsidRDefault="00F733F8" w:rsidP="00663A8C">
      <w:pPr>
        <w:pStyle w:val="CCRC-"/>
        <w:numPr>
          <w:ilvl w:val="0"/>
          <w:numId w:val="85"/>
        </w:numPr>
      </w:pPr>
      <w:hyperlink r:id="rId58" w:history="1">
        <w:r w:rsidR="004D0669" w:rsidRPr="005625FE">
          <w:rPr>
            <w:rStyle w:val="af1"/>
          </w:rPr>
          <w:t>СП 331.1325800.2017</w:t>
        </w:r>
      </w:hyperlink>
      <w:r w:rsidR="004D0669" w:rsidRPr="003B4BE2">
        <w:t xml:space="preserve">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r w:rsidR="004D0669">
        <w:t>;</w:t>
      </w:r>
    </w:p>
    <w:p w14:paraId="7A5C0C07" w14:textId="77777777" w:rsidR="004D0669" w:rsidRDefault="00F733F8" w:rsidP="00663A8C">
      <w:pPr>
        <w:pStyle w:val="CCRC-"/>
        <w:numPr>
          <w:ilvl w:val="0"/>
          <w:numId w:val="85"/>
        </w:numPr>
      </w:pPr>
      <w:hyperlink r:id="rId59" w:history="1">
        <w:r w:rsidR="004D0669" w:rsidRPr="005625FE">
          <w:rPr>
            <w:rStyle w:val="af1"/>
          </w:rPr>
          <w:t>СП 328.1325800.2017</w:t>
        </w:r>
      </w:hyperlink>
      <w:r w:rsidR="004D0669" w:rsidRPr="003B4BE2">
        <w:t xml:space="preserve"> Информационное моделирование в строительстве. Правила описания компонентов информационной модели</w:t>
      </w:r>
      <w:r w:rsidR="004D0669">
        <w:t>;</w:t>
      </w:r>
    </w:p>
    <w:p w14:paraId="38465723" w14:textId="77777777" w:rsidR="004D0669" w:rsidRPr="003B4BE2" w:rsidRDefault="00F733F8" w:rsidP="00663A8C">
      <w:pPr>
        <w:pStyle w:val="CCRC-"/>
        <w:numPr>
          <w:ilvl w:val="0"/>
          <w:numId w:val="85"/>
        </w:numPr>
      </w:pPr>
      <w:hyperlink r:id="rId60" w:history="1">
        <w:r w:rsidR="004D0669" w:rsidRPr="00E6676B">
          <w:rPr>
            <w:rStyle w:val="af1"/>
          </w:rPr>
          <w:t>BIM-стандарт. Промышленные объекты. Версия 1</w:t>
        </w:r>
      </w:hyperlink>
      <w:r w:rsidR="004D0669">
        <w:rPr>
          <w:rStyle w:val="af1"/>
        </w:rPr>
        <w:t>.</w:t>
      </w:r>
    </w:p>
    <w:p w14:paraId="7D89B772" w14:textId="77777777" w:rsidR="004D0669" w:rsidRPr="00FE7B32" w:rsidRDefault="004D0669" w:rsidP="001B5B71">
      <w:pPr>
        <w:pStyle w:val="CCR8"/>
        <w:keepNext/>
      </w:pPr>
      <w:r w:rsidRPr="00431D5B">
        <w:t>Роли и функции участников проекта</w:t>
      </w:r>
    </w:p>
    <w:p w14:paraId="274F9989" w14:textId="77777777" w:rsidR="004D0669" w:rsidRPr="00AA2638" w:rsidRDefault="004D0669" w:rsidP="004D0669">
      <w:pPr>
        <w:pStyle w:val="CCR6"/>
      </w:pPr>
      <w:r w:rsidRPr="000B7DBE">
        <w:t xml:space="preserve">Рекомендуется использовать положения </w:t>
      </w:r>
      <w:r w:rsidRPr="00E473BB">
        <w:t>«</w:t>
      </w:r>
      <w:r w:rsidRPr="008E1BFD">
        <w:t>BIM-стандарт. Промышленные объекты. Версия 1»,</w:t>
      </w:r>
      <w:r w:rsidRPr="00436E01">
        <w:t xml:space="preserve"> раздел </w:t>
      </w:r>
      <w:r>
        <w:t>5</w:t>
      </w:r>
      <w:r w:rsidRPr="00436E01">
        <w:t>.</w:t>
      </w:r>
      <w:r>
        <w:t>5</w:t>
      </w:r>
      <w:r w:rsidR="00AA2638">
        <w:t>.</w:t>
      </w:r>
    </w:p>
    <w:p w14:paraId="33C1DFD5" w14:textId="77777777" w:rsidR="004D0669" w:rsidRPr="00FE7B32" w:rsidRDefault="004D0669" w:rsidP="001B5B71">
      <w:pPr>
        <w:pStyle w:val="CCR8"/>
        <w:keepNext/>
      </w:pPr>
      <w:r w:rsidRPr="00431D5B">
        <w:t xml:space="preserve">Требования к составлению плана реализации проекта </w:t>
      </w:r>
    </w:p>
    <w:p w14:paraId="2FB4B7A9" w14:textId="77777777" w:rsidR="004D0669" w:rsidRPr="000B7DBE" w:rsidRDefault="004D0669" w:rsidP="004D0669">
      <w:pPr>
        <w:pStyle w:val="CCR6"/>
      </w:pPr>
      <w:r w:rsidRPr="000B7DBE">
        <w:t xml:space="preserve">Исполнитель после заключения договора на выполнение проектных или строительных работ должен предоставить заказчику план реализации </w:t>
      </w:r>
      <w:r>
        <w:t>BIM-проекта</w:t>
      </w:r>
      <w:r w:rsidRPr="000B7DBE">
        <w:t>.</w:t>
      </w:r>
    </w:p>
    <w:p w14:paraId="42F69A99" w14:textId="77777777" w:rsidR="004D0669" w:rsidRDefault="004D0669" w:rsidP="004D0669">
      <w:pPr>
        <w:pStyle w:val="CCR6"/>
      </w:pPr>
      <w:r w:rsidRPr="000B7DBE">
        <w:t xml:space="preserve">В качестве шаблона </w:t>
      </w:r>
      <w:r w:rsidRPr="007F6418">
        <w:t>план</w:t>
      </w:r>
      <w:r>
        <w:t>а</w:t>
      </w:r>
      <w:r w:rsidRPr="007F6418">
        <w:t xml:space="preserve"> реализации BIM-проекта</w:t>
      </w:r>
      <w:r>
        <w:t xml:space="preserve"> </w:t>
      </w:r>
      <w:r w:rsidRPr="000B7DBE">
        <w:t>рекомендуется использовать шаблон, приведенный</w:t>
      </w:r>
      <w:r>
        <w:t xml:space="preserve"> в </w:t>
      </w:r>
      <w:hyperlink r:id="rId61" w:history="1">
        <w:r w:rsidRPr="008E1BFD">
          <w:t>«BIM-стандарт. Промышленные объекты. Версия 1</w:t>
        </w:r>
      </w:hyperlink>
      <w:r w:rsidRPr="008E1BFD">
        <w:t>»</w:t>
      </w:r>
      <w:r w:rsidR="00B2711B">
        <w:t>,</w:t>
      </w:r>
      <w:r w:rsidRPr="00FC3981">
        <w:t xml:space="preserve"> </w:t>
      </w:r>
      <w:r w:rsidRPr="00E833B9">
        <w:t>Приложение А.</w:t>
      </w:r>
    </w:p>
    <w:p w14:paraId="0995AF02" w14:textId="77777777" w:rsidR="004D0669" w:rsidRDefault="004D0669" w:rsidP="004D0669">
      <w:pPr>
        <w:pStyle w:val="CCR6"/>
      </w:pPr>
      <w:r>
        <w:t>Исполнитель должен, используя д</w:t>
      </w:r>
      <w:r w:rsidRPr="000B7DBE">
        <w:t>анный шаблон</w:t>
      </w:r>
      <w:r>
        <w:t xml:space="preserve">, при разработке </w:t>
      </w:r>
      <w:r w:rsidRPr="007F6418">
        <w:t>план</w:t>
      </w:r>
      <w:r>
        <w:t>а</w:t>
      </w:r>
      <w:r w:rsidRPr="007F6418">
        <w:t xml:space="preserve"> реализации BIM-проекта</w:t>
      </w:r>
      <w:r>
        <w:t xml:space="preserve"> учесть специфику </w:t>
      </w:r>
      <w:r w:rsidRPr="000B7DBE">
        <w:t>конкретного проекта и вид</w:t>
      </w:r>
      <w:r w:rsidRPr="00E121AF">
        <w:t>ы</w:t>
      </w:r>
      <w:r w:rsidRPr="000B7DBE">
        <w:t xml:space="preserve"> </w:t>
      </w:r>
      <w:r>
        <w:t xml:space="preserve">собственных </w:t>
      </w:r>
      <w:r w:rsidRPr="000B7DBE">
        <w:t>работ</w:t>
      </w:r>
      <w:r>
        <w:t xml:space="preserve"> в нем</w:t>
      </w:r>
      <w:r w:rsidRPr="000B7DBE">
        <w:t>.</w:t>
      </w:r>
    </w:p>
    <w:p w14:paraId="4E67A7E2" w14:textId="77777777" w:rsidR="004D0669" w:rsidRPr="000B7DBE" w:rsidRDefault="004D0669" w:rsidP="004D0669">
      <w:pPr>
        <w:pStyle w:val="CCR6"/>
      </w:pPr>
      <w:r>
        <w:t>План реализации проекта каждого из исполнителей должен содержать календарный план выполнения работ, а также календарный график выдачи промежуточных и конечных результатов информационного моделирования, который должен быть согласован с соответствующим графиком заказчика.</w:t>
      </w:r>
    </w:p>
    <w:p w14:paraId="79A05FDE" w14:textId="77777777" w:rsidR="004D0669" w:rsidRPr="00FE7B32" w:rsidRDefault="004D0669" w:rsidP="001B5B71">
      <w:pPr>
        <w:pStyle w:val="CCR8"/>
        <w:keepNext/>
      </w:pPr>
      <w:r w:rsidRPr="00431D5B">
        <w:t>Требования к процедурам согласования, способам и форматам обмена данными, среде общих данных</w:t>
      </w:r>
    </w:p>
    <w:p w14:paraId="188AAE87" w14:textId="77777777" w:rsidR="004D0669" w:rsidRPr="000B7DBE" w:rsidRDefault="004D0669" w:rsidP="004D0669">
      <w:pPr>
        <w:pStyle w:val="CCR6"/>
      </w:pPr>
      <w:r w:rsidRPr="000B7DBE">
        <w:t xml:space="preserve">Рекомендуется использовать положения </w:t>
      </w:r>
      <w:hyperlink r:id="rId62" w:history="1">
        <w:r w:rsidRPr="00596615">
          <w:rPr>
            <w:rStyle w:val="af1"/>
          </w:rPr>
          <w:t>«BIM-стандарт для промышленных объектов» v 1.0</w:t>
        </w:r>
      </w:hyperlink>
      <w:r w:rsidR="00460383">
        <w:rPr>
          <w:rStyle w:val="af1"/>
        </w:rPr>
        <w:t>,</w:t>
      </w:r>
      <w:r>
        <w:t xml:space="preserve"> раздел </w:t>
      </w:r>
      <w:r w:rsidRPr="00F319E6">
        <w:t>6.6.1.2</w:t>
      </w:r>
      <w:r w:rsidRPr="00E833B9">
        <w:t xml:space="preserve">, </w:t>
      </w:r>
      <w:hyperlink r:id="rId63" w:history="1">
        <w:r w:rsidRPr="00596615">
          <w:rPr>
            <w:rStyle w:val="af1"/>
          </w:rPr>
          <w:t>СП 333.1325800.2017</w:t>
        </w:r>
      </w:hyperlink>
      <w:r w:rsidR="00D87A87">
        <w:rPr>
          <w:rStyle w:val="af1"/>
        </w:rPr>
        <w:t>,</w:t>
      </w:r>
      <w:r w:rsidRPr="00FC3981">
        <w:t xml:space="preserve"> р</w:t>
      </w:r>
      <w:r w:rsidRPr="004815BB">
        <w:t>азделы 8.3, 8.4.</w:t>
      </w:r>
    </w:p>
    <w:p w14:paraId="1B5633A8" w14:textId="77777777" w:rsidR="004D0669" w:rsidRPr="00F5462B" w:rsidRDefault="004D0669" w:rsidP="004D0669">
      <w:pPr>
        <w:pStyle w:val="CCR6"/>
      </w:pPr>
      <w:r w:rsidRPr="000B7DBE">
        <w:lastRenderedPageBreak/>
        <w:t>При согласовании проектных решений, для аннотирования элементов моделей (внесение примечаний, замечаний и предложений) рекомендуется использовать</w:t>
      </w:r>
      <w:r>
        <w:t xml:space="preserve"> </w:t>
      </w:r>
      <w:r w:rsidRPr="000B7DBE">
        <w:t>формат</w:t>
      </w:r>
      <w:r w:rsidRPr="00D8664D">
        <w:t>ы</w:t>
      </w:r>
      <w:r w:rsidRPr="000B7DBE">
        <w:t xml:space="preserve"> </w:t>
      </w:r>
      <w:r w:rsidR="00E54963" w:rsidRPr="000B7DBE">
        <w:rPr>
          <w:lang w:val="en-US"/>
        </w:rPr>
        <w:t>NW</w:t>
      </w:r>
      <w:r w:rsidR="00E54963">
        <w:t>F</w:t>
      </w:r>
      <w:r>
        <w:t>,</w:t>
      </w:r>
      <w:r w:rsidR="00E54963" w:rsidRPr="00B3098D">
        <w:t xml:space="preserve"> </w:t>
      </w:r>
      <w:r w:rsidR="00E54963">
        <w:rPr>
          <w:lang w:val="en-US"/>
        </w:rPr>
        <w:t>XML</w:t>
      </w:r>
      <w:r w:rsidR="00E54963" w:rsidRPr="00B3098D">
        <w:t>,</w:t>
      </w:r>
      <w:r>
        <w:t xml:space="preserve"> DWF/3D DWF или </w:t>
      </w:r>
      <w:r w:rsidRPr="000B7DBE">
        <w:t xml:space="preserve">открытый формат </w:t>
      </w:r>
      <w:r w:rsidRPr="000B7DBE">
        <w:rPr>
          <w:lang w:val="en-US"/>
        </w:rPr>
        <w:t>BCF</w:t>
      </w:r>
      <w:r w:rsidRPr="004815BB">
        <w:t>.</w:t>
      </w:r>
      <w:r w:rsidRPr="00E121AF">
        <w:t xml:space="preserve"> Для согласования допускается использовать и нативные форматы</w:t>
      </w:r>
      <w:r>
        <w:t xml:space="preserve"> (RVT, например)</w:t>
      </w:r>
      <w:r w:rsidRPr="00F5462B">
        <w:t>.</w:t>
      </w:r>
    </w:p>
    <w:p w14:paraId="550879DD" w14:textId="77777777" w:rsidR="004D0669" w:rsidRPr="000B7DBE" w:rsidRDefault="004D0669" w:rsidP="004D0669">
      <w:pPr>
        <w:pStyle w:val="CCR6"/>
      </w:pPr>
      <w:r w:rsidRPr="000B7DBE">
        <w:t>В договоре на выполнение проектных работ следует отдельно оговорить, кто организует среду общих данных (</w:t>
      </w:r>
      <w:r>
        <w:rPr>
          <w:lang w:val="en-US"/>
        </w:rPr>
        <w:t>CDE</w:t>
      </w:r>
      <w:r w:rsidRPr="000B7DBE">
        <w:t xml:space="preserve">) – заказчик или исполнитель. </w:t>
      </w:r>
      <w:r w:rsidR="003D374D" w:rsidRPr="000B7DBE">
        <w:t xml:space="preserve">На начальных этапах внедрения информационного моделирования в организации заказчика рекомендуется организовывать </w:t>
      </w:r>
      <w:r w:rsidR="003D374D">
        <w:rPr>
          <w:lang w:val="en-US"/>
        </w:rPr>
        <w:t>CDE</w:t>
      </w:r>
      <w:r w:rsidR="003D374D" w:rsidRPr="000B7DBE">
        <w:t xml:space="preserve"> на стороне исполнителя, </w:t>
      </w:r>
      <w:r w:rsidR="003D374D" w:rsidRPr="000B7DBE">
        <w:rPr>
          <w:lang w:val="en-US"/>
        </w:rPr>
        <w:t>c</w:t>
      </w:r>
      <w:r w:rsidR="003D374D" w:rsidRPr="000B7DBE">
        <w:t xml:space="preserve"> предоставлением доступа заказчику и другим участникам проекта в специально выделенное информационное пространство</w:t>
      </w:r>
      <w:r w:rsidR="003D374D" w:rsidRPr="00DB7CD2">
        <w:t xml:space="preserve">. </w:t>
      </w:r>
      <w:r w:rsidR="003D374D" w:rsidRPr="00B3098D">
        <w:rPr>
          <w:color w:val="auto"/>
        </w:rPr>
        <w:t xml:space="preserve">Данная услуга исполнителя должна быть </w:t>
      </w:r>
      <w:r w:rsidR="003D374D">
        <w:rPr>
          <w:color w:val="auto"/>
        </w:rPr>
        <w:t>предусмотрена</w:t>
      </w:r>
      <w:r w:rsidR="003D374D" w:rsidRPr="00B3098D">
        <w:rPr>
          <w:color w:val="auto"/>
        </w:rPr>
        <w:t xml:space="preserve"> договор</w:t>
      </w:r>
      <w:r w:rsidR="003D374D">
        <w:rPr>
          <w:color w:val="auto"/>
        </w:rPr>
        <w:t>ом</w:t>
      </w:r>
      <w:r w:rsidR="003D374D" w:rsidRPr="00B3098D">
        <w:rPr>
          <w:color w:val="auto"/>
        </w:rPr>
        <w:t>.</w:t>
      </w:r>
      <w:r w:rsidRPr="00B3098D">
        <w:rPr>
          <w:color w:val="auto"/>
        </w:rPr>
        <w:t xml:space="preserve"> </w:t>
      </w:r>
      <w:r w:rsidRPr="000B7DBE">
        <w:t xml:space="preserve">При организации </w:t>
      </w:r>
      <w:r>
        <w:rPr>
          <w:lang w:val="en-US"/>
        </w:rPr>
        <w:t>CDE</w:t>
      </w:r>
      <w:r w:rsidRPr="000B7DBE">
        <w:t xml:space="preserve"> на стороне заказчика </w:t>
      </w:r>
      <w:r w:rsidR="00D87A87">
        <w:t>последнему</w:t>
      </w:r>
      <w:r w:rsidRPr="000B7DBE">
        <w:t xml:space="preserve"> </w:t>
      </w:r>
      <w:r w:rsidR="002C6F75">
        <w:t>рекомендуется</w:t>
      </w:r>
      <w:r w:rsidRPr="000B7DBE">
        <w:t xml:space="preserve"> предоставить лицензии на программные обеспечения для доступа в </w:t>
      </w:r>
      <w:r>
        <w:rPr>
          <w:lang w:val="en-US"/>
        </w:rPr>
        <w:t>CDE</w:t>
      </w:r>
      <w:r w:rsidRPr="000B7DBE">
        <w:t xml:space="preserve"> всех участников проекта, вовлеченных в процесс информационного моделирования. При организации </w:t>
      </w:r>
      <w:r>
        <w:rPr>
          <w:lang w:val="en-US"/>
        </w:rPr>
        <w:t>CDE</w:t>
      </w:r>
      <w:r w:rsidRPr="000B7DBE">
        <w:t xml:space="preserve"> на стороне исполнителя (например, генерального проектировщика или генерального подрядчика) заказчик при необходимости приобретает н</w:t>
      </w:r>
      <w:r w:rsidR="00D87A87">
        <w:t>ужн</w:t>
      </w:r>
      <w:r w:rsidRPr="000B7DBE">
        <w:t xml:space="preserve">ые лицензии программного обеспечения для доступа в </w:t>
      </w:r>
      <w:r>
        <w:rPr>
          <w:lang w:val="en-US"/>
        </w:rPr>
        <w:t>CDE</w:t>
      </w:r>
      <w:r w:rsidRPr="000B7DBE">
        <w:t>.</w:t>
      </w:r>
    </w:p>
    <w:p w14:paraId="4137F837" w14:textId="77777777" w:rsidR="004D0669" w:rsidRDefault="004D0669" w:rsidP="004D0669">
      <w:pPr>
        <w:pStyle w:val="CCR6"/>
      </w:pPr>
      <w:r>
        <w:t>Д</w:t>
      </w:r>
      <w:r w:rsidRPr="000B7DBE">
        <w:t>ля согласования ролей, функций и зон ответственности участников проекта обязательно проведение стартового совещания по информационному моделированию.</w:t>
      </w:r>
      <w:r>
        <w:t xml:space="preserve"> Далее з</w:t>
      </w:r>
      <w:r w:rsidRPr="000B7DBE">
        <w:t>аказчик и исполнитель должны совместно</w:t>
      </w:r>
      <w:r>
        <w:t>:</w:t>
      </w:r>
    </w:p>
    <w:p w14:paraId="1B3A2329" w14:textId="77777777" w:rsidR="004D0669" w:rsidRPr="00274D0E" w:rsidRDefault="004D0669" w:rsidP="00274D0E">
      <w:pPr>
        <w:pStyle w:val="CCRC-"/>
      </w:pPr>
      <w:r w:rsidRPr="00274D0E">
        <w:t>определить требуемое для проведения совещаний программное и аппаратное обеспечение;</w:t>
      </w:r>
    </w:p>
    <w:p w14:paraId="206392D2" w14:textId="77777777" w:rsidR="004D0669" w:rsidRPr="00274D0E" w:rsidRDefault="004D0669" w:rsidP="00274D0E">
      <w:pPr>
        <w:pStyle w:val="CCRC-"/>
      </w:pPr>
      <w:r w:rsidRPr="00274D0E">
        <w:t>разработать и согласовать процедуру проведения координационных совещаний</w:t>
      </w:r>
      <w:r w:rsidR="00677451" w:rsidRPr="00274D0E">
        <w:t>, на которых</w:t>
      </w:r>
      <w:r w:rsidRPr="00274D0E">
        <w:t xml:space="preserve"> </w:t>
      </w:r>
      <w:r w:rsidR="00677451" w:rsidRPr="00274D0E">
        <w:t xml:space="preserve">используются инструменты </w:t>
      </w:r>
      <w:r w:rsidRPr="00274D0E">
        <w:t>технологии информационного моделирования</w:t>
      </w:r>
      <w:r w:rsidR="00932E1A" w:rsidRPr="00274D0E">
        <w:t>, включая определение периодичности проведения проверок на коллизии</w:t>
      </w:r>
      <w:r w:rsidRPr="00274D0E">
        <w:t>;</w:t>
      </w:r>
    </w:p>
    <w:p w14:paraId="27043B3D" w14:textId="77777777" w:rsidR="004D0669" w:rsidRPr="00274D0E" w:rsidRDefault="004D0669" w:rsidP="00274D0E">
      <w:pPr>
        <w:pStyle w:val="CCRC-"/>
      </w:pPr>
      <w:r w:rsidRPr="00274D0E">
        <w:t>назначить постоянных участников совещаний;</w:t>
      </w:r>
    </w:p>
    <w:p w14:paraId="6861486F" w14:textId="77777777" w:rsidR="004D0669" w:rsidRPr="00274D0E" w:rsidRDefault="004D0669" w:rsidP="00274D0E">
      <w:pPr>
        <w:pStyle w:val="CCRC-"/>
      </w:pPr>
      <w:r w:rsidRPr="00274D0E">
        <w:t>определить периодичность таких совещаний.</w:t>
      </w:r>
    </w:p>
    <w:p w14:paraId="7724A9C8" w14:textId="77777777" w:rsidR="004D0669" w:rsidRPr="00FE7B32" w:rsidRDefault="004D0669" w:rsidP="004D0669">
      <w:pPr>
        <w:pStyle w:val="CCR8"/>
      </w:pPr>
      <w:r w:rsidRPr="00431D5B">
        <w:t>Требования к сохранности и безопасности данных</w:t>
      </w:r>
    </w:p>
    <w:p w14:paraId="5492473B" w14:textId="77777777" w:rsidR="004D0669" w:rsidRPr="000B7DBE" w:rsidRDefault="004D0669" w:rsidP="004D0669">
      <w:pPr>
        <w:pStyle w:val="CCR6"/>
      </w:pPr>
      <w:r w:rsidRPr="000B7DBE">
        <w:t xml:space="preserve">Рекомендуется использовать положения </w:t>
      </w:r>
      <w:r w:rsidRPr="008E1BFD">
        <w:t>СП 333.1325800.2017</w:t>
      </w:r>
      <w:r w:rsidR="00D87A87">
        <w:t>,</w:t>
      </w:r>
      <w:r w:rsidRPr="004815BB">
        <w:t xml:space="preserve"> раздел 8.5.</w:t>
      </w:r>
    </w:p>
    <w:p w14:paraId="0AC379BB" w14:textId="77777777" w:rsidR="004D0669" w:rsidRPr="00FE7B32" w:rsidRDefault="004D0669" w:rsidP="004D0669">
      <w:pPr>
        <w:pStyle w:val="CCR8"/>
      </w:pPr>
      <w:r w:rsidRPr="00431D5B">
        <w:t xml:space="preserve">Требования к предоставлению ключевых метрик проекта </w:t>
      </w:r>
    </w:p>
    <w:p w14:paraId="08219F81" w14:textId="77777777" w:rsidR="004D0669" w:rsidRPr="000B7DBE" w:rsidRDefault="004D0669" w:rsidP="004D0669">
      <w:pPr>
        <w:pStyle w:val="CCR6"/>
      </w:pPr>
      <w:r>
        <w:t>В</w:t>
      </w:r>
      <w:r w:rsidRPr="000B7DBE">
        <w:t xml:space="preserve"> проект</w:t>
      </w:r>
      <w:r>
        <w:t>е</w:t>
      </w:r>
      <w:r w:rsidRPr="000B7DBE">
        <w:t xml:space="preserve"> </w:t>
      </w:r>
      <w:r>
        <w:t>рекомендуется</w:t>
      </w:r>
      <w:r w:rsidRPr="000B7DBE">
        <w:t xml:space="preserve"> </w:t>
      </w:r>
      <w:r>
        <w:t xml:space="preserve">определить и зафиксировать </w:t>
      </w:r>
      <w:r w:rsidRPr="000B7DBE">
        <w:t xml:space="preserve">ключевые метрики, </w:t>
      </w:r>
      <w:r>
        <w:t>которые необходимо периодически отслеживать</w:t>
      </w:r>
      <w:r w:rsidRPr="00903A2B">
        <w:t xml:space="preserve">, </w:t>
      </w:r>
      <w:r w:rsidR="003D4C4F" w:rsidRPr="000B7DBE">
        <w:t>например,</w:t>
      </w:r>
      <w:r w:rsidRPr="000B7DBE">
        <w:t xml:space="preserve"> </w:t>
      </w:r>
      <w:r>
        <w:t>такие</w:t>
      </w:r>
      <w:r w:rsidR="00D87A87">
        <w:t>,</w:t>
      </w:r>
      <w:r>
        <w:t xml:space="preserve"> </w:t>
      </w:r>
      <w:r w:rsidRPr="00903A2B">
        <w:t xml:space="preserve">как </w:t>
      </w:r>
      <w:r w:rsidRPr="000B7DBE">
        <w:t>расход стали на м</w:t>
      </w:r>
      <w:r w:rsidRPr="00E121AF">
        <w:rPr>
          <w:vertAlign w:val="superscript"/>
        </w:rPr>
        <w:t>3</w:t>
      </w:r>
      <w:r w:rsidRPr="000B7DBE">
        <w:t>, расход бетона, отношения полезной и общей площадей, число коллизий и др.</w:t>
      </w:r>
    </w:p>
    <w:p w14:paraId="0CF0BD8E" w14:textId="77777777" w:rsidR="00F55BC1" w:rsidRPr="000B7DBE" w:rsidRDefault="00F55BC1" w:rsidP="00CE4D7E">
      <w:pPr>
        <w:pStyle w:val="CCR20"/>
      </w:pPr>
      <w:bookmarkStart w:id="1066" w:name="_Toc2000580"/>
      <w:r w:rsidRPr="00A937BA">
        <w:t>Технические</w:t>
      </w:r>
      <w:r w:rsidRPr="000B7DBE">
        <w:t xml:space="preserve"> требования</w:t>
      </w:r>
      <w:bookmarkEnd w:id="1066"/>
      <w:r w:rsidRPr="000B7DBE">
        <w:t xml:space="preserve"> </w:t>
      </w:r>
    </w:p>
    <w:p w14:paraId="0AA4B214" w14:textId="77777777" w:rsidR="00F55BC1" w:rsidRPr="00FE7B32" w:rsidRDefault="00F55BC1" w:rsidP="00D82AC6">
      <w:pPr>
        <w:pStyle w:val="CCR8"/>
      </w:pPr>
      <w:r w:rsidRPr="00E93E2C">
        <w:t>Общие требования</w:t>
      </w:r>
    </w:p>
    <w:p w14:paraId="6B50534C" w14:textId="77777777" w:rsidR="00F55BC1" w:rsidRPr="00FC3981" w:rsidRDefault="00F55BC1" w:rsidP="00D82AC6">
      <w:pPr>
        <w:pStyle w:val="CCR6"/>
      </w:pPr>
      <w:r w:rsidRPr="000B7DBE">
        <w:t xml:space="preserve">Рекомендуется использовать положения </w:t>
      </w:r>
      <w:r w:rsidR="00F419D2">
        <w:t>«</w:t>
      </w:r>
      <w:r w:rsidR="00660130" w:rsidRPr="008E1BFD">
        <w:t>BIM-стандарт для промышленных объектов</w:t>
      </w:r>
      <w:r w:rsidR="00F419D2">
        <w:t>»</w:t>
      </w:r>
      <w:r w:rsidR="00660130" w:rsidRPr="008E1BFD">
        <w:t xml:space="preserve"> v 1.0</w:t>
      </w:r>
      <w:r w:rsidR="0029262D" w:rsidRPr="008E1BFD">
        <w:t xml:space="preserve"> и </w:t>
      </w:r>
      <w:r w:rsidR="00660130" w:rsidRPr="008E1BFD">
        <w:t>СП 333.1325800.2017</w:t>
      </w:r>
      <w:r w:rsidR="00D87A87">
        <w:t>,</w:t>
      </w:r>
      <w:r w:rsidRPr="00FC3981">
        <w:t xml:space="preserve"> раздел 6.1.</w:t>
      </w:r>
    </w:p>
    <w:p w14:paraId="039886FF" w14:textId="77777777" w:rsidR="00F55BC1" w:rsidRPr="00FE7B32" w:rsidRDefault="00F55BC1" w:rsidP="00D82AC6">
      <w:pPr>
        <w:pStyle w:val="CCR8"/>
      </w:pPr>
      <w:r w:rsidRPr="00E93E2C">
        <w:t xml:space="preserve">Требования к составу </w:t>
      </w:r>
      <w:r w:rsidRPr="00E93E2C">
        <w:rPr>
          <w:lang w:val="en-US"/>
        </w:rPr>
        <w:t>BIM</w:t>
      </w:r>
      <w:r w:rsidRPr="00E93E2C">
        <w:t>-моделей и объемам моделирования</w:t>
      </w:r>
    </w:p>
    <w:p w14:paraId="6BE621BF" w14:textId="77777777" w:rsidR="004A3551" w:rsidRPr="008E2786" w:rsidRDefault="004A3551" w:rsidP="00274D0E">
      <w:pPr>
        <w:pStyle w:val="CCRC-"/>
      </w:pPr>
      <w:r w:rsidRPr="008E2786">
        <w:t>технические требования к результатам обследования объектов, включающие:</w:t>
      </w:r>
    </w:p>
    <w:p w14:paraId="76A9806A" w14:textId="49E0663F" w:rsidR="004A3551" w:rsidRPr="008E2786" w:rsidRDefault="004A3551" w:rsidP="00274D0E">
      <w:pPr>
        <w:pStyle w:val="CCR-2"/>
      </w:pPr>
      <w:r w:rsidRPr="008E2786">
        <w:t xml:space="preserve">требования к форме предоставления данных (обработанное облако точек, необработанное облако точек, обмерные 2D-планы и чертежи, отрисованная 3D-модель элементов или объекта, </w:t>
      </w:r>
      <w:proofErr w:type="spellStart"/>
      <w:r w:rsidRPr="008E2786">
        <w:t>ортофотос</w:t>
      </w:r>
      <w:r w:rsidR="00797F68" w:rsidRPr="008E2786">
        <w:t>нимки</w:t>
      </w:r>
      <w:proofErr w:type="spellEnd"/>
      <w:r w:rsidRPr="008E2786">
        <w:t xml:space="preserve"> и т.</w:t>
      </w:r>
      <w:r w:rsidR="006C7D06" w:rsidRPr="008E2786">
        <w:t xml:space="preserve"> </w:t>
      </w:r>
      <w:r w:rsidRPr="008E2786">
        <w:t>д.);</w:t>
      </w:r>
    </w:p>
    <w:p w14:paraId="5FB04F3A" w14:textId="77777777" w:rsidR="004A3551" w:rsidRPr="008E2786" w:rsidRDefault="004A3551" w:rsidP="00274D0E">
      <w:pPr>
        <w:pStyle w:val="CCR-2"/>
      </w:pPr>
      <w:r w:rsidRPr="008E2786">
        <w:t>требования к формату передаваемых данных, требования по точности съемки для объекта в целом и отдельных элементов объекта (например, художественных элементов);</w:t>
      </w:r>
    </w:p>
    <w:p w14:paraId="09DC537E" w14:textId="77777777" w:rsidR="004A3551" w:rsidRPr="008E2786" w:rsidRDefault="004A3551" w:rsidP="00274D0E">
      <w:pPr>
        <w:pStyle w:val="CCR-2"/>
        <w:rPr>
          <w:color w:val="000000" w:themeColor="text1"/>
        </w:rPr>
      </w:pPr>
      <w:r w:rsidRPr="008E2786">
        <w:rPr>
          <w:color w:val="000000" w:themeColor="text1"/>
        </w:rPr>
        <w:lastRenderedPageBreak/>
        <w:t>требования по шуму;</w:t>
      </w:r>
    </w:p>
    <w:p w14:paraId="647BC012" w14:textId="77777777" w:rsidR="004A3551" w:rsidRPr="008E2786" w:rsidRDefault="004A3551" w:rsidP="00274D0E">
      <w:pPr>
        <w:pStyle w:val="CCR-2"/>
        <w:rPr>
          <w:color w:val="000000" w:themeColor="text1"/>
        </w:rPr>
      </w:pPr>
      <w:r w:rsidRPr="008E2786">
        <w:rPr>
          <w:color w:val="000000" w:themeColor="text1"/>
        </w:rPr>
        <w:t xml:space="preserve">требования по ограничению доступа к результатам работ (касается ссылок на облачные ресурсы, публикация после обработки в </w:t>
      </w:r>
      <w:proofErr w:type="spellStart"/>
      <w:r w:rsidRPr="008E2786">
        <w:rPr>
          <w:color w:val="000000" w:themeColor="text1"/>
        </w:rPr>
        <w:t>ReCap</w:t>
      </w:r>
      <w:proofErr w:type="spellEnd"/>
      <w:r w:rsidRPr="008E2786">
        <w:rPr>
          <w:color w:val="000000" w:themeColor="text1"/>
        </w:rPr>
        <w:t>, например);</w:t>
      </w:r>
    </w:p>
    <w:p w14:paraId="0D7F85D5" w14:textId="77777777" w:rsidR="00F55BC1" w:rsidRPr="00274D0E" w:rsidRDefault="00D82AC6" w:rsidP="00274D0E">
      <w:pPr>
        <w:pStyle w:val="CCRC-"/>
      </w:pPr>
      <w:r w:rsidRPr="00274D0E">
        <w:t>приве</w:t>
      </w:r>
      <w:r w:rsidR="00F55BC1" w:rsidRPr="00274D0E">
        <w:t xml:space="preserve">сти перечень разделов проекта, по которым необходимо разрабатывать BIM. </w:t>
      </w:r>
      <w:r w:rsidR="00921204" w:rsidRPr="00274D0E">
        <w:t xml:space="preserve">Рекомендованный </w:t>
      </w:r>
      <w:r w:rsidR="00F55BC1" w:rsidRPr="00274D0E">
        <w:t xml:space="preserve">минимальный состав: СПОЗУ, ТХ, </w:t>
      </w:r>
      <w:r w:rsidRPr="00274D0E">
        <w:t>АР, КР, ИОС;</w:t>
      </w:r>
    </w:p>
    <w:p w14:paraId="703E01C3" w14:textId="77777777" w:rsidR="00F55BC1" w:rsidRPr="00274D0E" w:rsidRDefault="00D82AC6" w:rsidP="00274D0E">
      <w:pPr>
        <w:pStyle w:val="CCRC-"/>
      </w:pPr>
      <w:r w:rsidRPr="00274D0E">
        <w:t>приве</w:t>
      </w:r>
      <w:r w:rsidR="00F55BC1" w:rsidRPr="00274D0E">
        <w:t xml:space="preserve">сти по каждому разделу перечень элементов модели, обязательных для </w:t>
      </w:r>
      <w:r w:rsidRPr="00274D0E">
        <w:t>модел</w:t>
      </w:r>
      <w:r w:rsidR="00F55BC1" w:rsidRPr="00274D0E">
        <w:t xml:space="preserve">ирования. Примерный перечень приведен в Приложении </w:t>
      </w:r>
      <w:r w:rsidR="00CC3621" w:rsidRPr="00274D0E">
        <w:t>Б</w:t>
      </w:r>
      <w:r w:rsidR="00F55BC1" w:rsidRPr="00274D0E">
        <w:t xml:space="preserve"> к настоящему </w:t>
      </w:r>
      <w:r w:rsidRPr="00274D0E">
        <w:t>метод</w:t>
      </w:r>
      <w:r w:rsidR="00F55BC1" w:rsidRPr="00274D0E">
        <w:t>ическому пособию</w:t>
      </w:r>
      <w:r w:rsidRPr="00274D0E">
        <w:t>;</w:t>
      </w:r>
    </w:p>
    <w:p w14:paraId="15D67753" w14:textId="77777777" w:rsidR="00F55BC1" w:rsidRPr="00274D0E" w:rsidRDefault="00D82AC6" w:rsidP="00274D0E">
      <w:pPr>
        <w:pStyle w:val="CCRC-"/>
      </w:pPr>
      <w:r w:rsidRPr="00274D0E">
        <w:t>задат</w:t>
      </w:r>
      <w:r w:rsidR="00F55BC1" w:rsidRPr="00274D0E">
        <w:t xml:space="preserve">ь требования по разделению цифровой модели. Рекомендуется </w:t>
      </w:r>
      <w:r w:rsidRPr="00274D0E">
        <w:t>испол</w:t>
      </w:r>
      <w:r w:rsidR="00F55BC1" w:rsidRPr="00274D0E">
        <w:t xml:space="preserve">ьзовать положения </w:t>
      </w:r>
      <w:r w:rsidR="00F419D2" w:rsidRPr="00274D0E">
        <w:t>«</w:t>
      </w:r>
      <w:r w:rsidR="00FC3981" w:rsidRPr="00274D0E">
        <w:t>BIM-стандарт для промышленных объектов</w:t>
      </w:r>
      <w:r w:rsidR="00F419D2" w:rsidRPr="00274D0E">
        <w:t>»</w:t>
      </w:r>
      <w:r w:rsidR="00FC3981" w:rsidRPr="00274D0E">
        <w:t xml:space="preserve"> v 1.0</w:t>
      </w:r>
      <w:r w:rsidR="00F319E6" w:rsidRPr="00274D0E">
        <w:t>,</w:t>
      </w:r>
      <w:r w:rsidR="00F55BC1" w:rsidRPr="00274D0E">
        <w:t xml:space="preserve"> </w:t>
      </w:r>
      <w:r w:rsidRPr="00274D0E">
        <w:t>разде</w:t>
      </w:r>
      <w:r w:rsidR="00F55BC1" w:rsidRPr="00274D0E">
        <w:t>л 6.5</w:t>
      </w:r>
      <w:r w:rsidR="00F319E6" w:rsidRPr="00274D0E">
        <w:t>,</w:t>
      </w:r>
      <w:r w:rsidR="00F55BC1" w:rsidRPr="00274D0E">
        <w:t xml:space="preserve"> и </w:t>
      </w:r>
      <w:r w:rsidR="00FC3981" w:rsidRPr="00274D0E">
        <w:t>СП 333.1325800.2017</w:t>
      </w:r>
      <w:r w:rsidR="00F319E6" w:rsidRPr="00274D0E">
        <w:t>,</w:t>
      </w:r>
      <w:r w:rsidR="00F55BC1" w:rsidRPr="00274D0E">
        <w:t xml:space="preserve"> раздел 8.7</w:t>
      </w:r>
      <w:r w:rsidRPr="00274D0E">
        <w:t>;</w:t>
      </w:r>
    </w:p>
    <w:p w14:paraId="5FAC6AC4" w14:textId="77777777" w:rsidR="00F55BC1" w:rsidRPr="00274D0E" w:rsidRDefault="00D82AC6" w:rsidP="00274D0E">
      <w:pPr>
        <w:pStyle w:val="CCRC-"/>
      </w:pPr>
      <w:r w:rsidRPr="00274D0E">
        <w:t>задат</w:t>
      </w:r>
      <w:r w:rsidR="00F55BC1" w:rsidRPr="00274D0E">
        <w:t>ь требования по формировани</w:t>
      </w:r>
      <w:r w:rsidR="00EC3334" w:rsidRPr="00274D0E">
        <w:t>ю</w:t>
      </w:r>
      <w:r w:rsidR="00F55BC1" w:rsidRPr="00274D0E">
        <w:t xml:space="preserve"> сводной цифровой модели. Рекомендуется </w:t>
      </w:r>
      <w:r w:rsidRPr="00274D0E">
        <w:t>испол</w:t>
      </w:r>
      <w:r w:rsidR="00F55BC1" w:rsidRPr="00274D0E">
        <w:t xml:space="preserve">ьзовать положения </w:t>
      </w:r>
      <w:r w:rsidR="00F419D2" w:rsidRPr="00274D0E">
        <w:t>«</w:t>
      </w:r>
      <w:r w:rsidR="00F55BC1" w:rsidRPr="00274D0E">
        <w:t>BIM-стандарт для промышленных объектов</w:t>
      </w:r>
      <w:r w:rsidR="00F419D2" w:rsidRPr="00274D0E">
        <w:t>»</w:t>
      </w:r>
      <w:r w:rsidR="00F55BC1" w:rsidRPr="00274D0E">
        <w:t xml:space="preserve"> v 1.0</w:t>
      </w:r>
      <w:r w:rsidR="00F319E6" w:rsidRPr="00274D0E">
        <w:t>,</w:t>
      </w:r>
      <w:r w:rsidR="00F55BC1" w:rsidRPr="00274D0E">
        <w:t xml:space="preserve"> </w:t>
      </w:r>
      <w:r w:rsidRPr="00274D0E">
        <w:t>разде</w:t>
      </w:r>
      <w:r w:rsidR="00F55BC1" w:rsidRPr="00274D0E">
        <w:t>л 6.6.3</w:t>
      </w:r>
      <w:r w:rsidR="00F319E6" w:rsidRPr="00274D0E">
        <w:t>,</w:t>
      </w:r>
      <w:r w:rsidR="00F55BC1" w:rsidRPr="00274D0E">
        <w:t xml:space="preserve"> и СП 333.1325800.2017</w:t>
      </w:r>
      <w:r w:rsidR="00F319E6" w:rsidRPr="00274D0E">
        <w:t>,</w:t>
      </w:r>
      <w:r w:rsidR="00F55BC1" w:rsidRPr="00274D0E">
        <w:t xml:space="preserve"> раздел 8.8.</w:t>
      </w:r>
    </w:p>
    <w:p w14:paraId="7488C335" w14:textId="77777777" w:rsidR="00F55BC1" w:rsidRPr="008E2786" w:rsidRDefault="00F55BC1" w:rsidP="00D82AC6">
      <w:pPr>
        <w:pStyle w:val="CCR8"/>
      </w:pPr>
      <w:r w:rsidRPr="008E2786">
        <w:t>Требования к уровням проработки элементов BIM-моделей</w:t>
      </w:r>
    </w:p>
    <w:p w14:paraId="3DB5B892" w14:textId="77777777" w:rsidR="00F55BC1" w:rsidRPr="00274D0E" w:rsidRDefault="00D82AC6" w:rsidP="00274D0E">
      <w:pPr>
        <w:pStyle w:val="CCRC-"/>
      </w:pPr>
      <w:r w:rsidRPr="00274D0E">
        <w:t xml:space="preserve">привести </w:t>
      </w:r>
      <w:r w:rsidR="00F55BC1" w:rsidRPr="00274D0E">
        <w:t xml:space="preserve">минимальные требования к уровням проработки элементов модели. Рекомендуется использовать положения </w:t>
      </w:r>
      <w:r w:rsidR="00F419D2" w:rsidRPr="00274D0E">
        <w:t>«</w:t>
      </w:r>
      <w:r w:rsidR="00FC3981" w:rsidRPr="00274D0E">
        <w:t>BIM-стандарт организации для площадных объектов</w:t>
      </w:r>
      <w:r w:rsidR="00F419D2" w:rsidRPr="00274D0E">
        <w:t>»</w:t>
      </w:r>
      <w:r w:rsidR="00FC3981" w:rsidRPr="00274D0E">
        <w:t xml:space="preserve"> v 2.0</w:t>
      </w:r>
      <w:r w:rsidR="00F55BC1" w:rsidRPr="00274D0E">
        <w:t xml:space="preserve"> (Приложени</w:t>
      </w:r>
      <w:r w:rsidR="00F319E6" w:rsidRPr="00274D0E">
        <w:t>е</w:t>
      </w:r>
      <w:r w:rsidR="00F55BC1" w:rsidRPr="00274D0E">
        <w:t xml:space="preserve"> А) или </w:t>
      </w:r>
      <w:r w:rsidR="00FC3981" w:rsidRPr="00274D0E">
        <w:t>СП 333.1325800.2017</w:t>
      </w:r>
      <w:r w:rsidR="00F55BC1" w:rsidRPr="00274D0E">
        <w:t xml:space="preserve"> </w:t>
      </w:r>
      <w:r w:rsidR="00F319E6" w:rsidRPr="00274D0E">
        <w:t>(</w:t>
      </w:r>
      <w:r w:rsidR="00F55BC1" w:rsidRPr="00274D0E">
        <w:t>Приложение А</w:t>
      </w:r>
      <w:r w:rsidR="00F319E6" w:rsidRPr="00274D0E">
        <w:t>)</w:t>
      </w:r>
      <w:r w:rsidR="00F55BC1" w:rsidRPr="00274D0E">
        <w:t xml:space="preserve">. В Приложении </w:t>
      </w:r>
      <w:r w:rsidR="00CC3621" w:rsidRPr="00274D0E">
        <w:t>Г</w:t>
      </w:r>
      <w:r w:rsidR="00F55BC1" w:rsidRPr="00274D0E">
        <w:t xml:space="preserve"> настоящего руководства даны рекомендации по определению требований к уровням проработки.</w:t>
      </w:r>
    </w:p>
    <w:p w14:paraId="7F769DAA" w14:textId="77777777" w:rsidR="00F55BC1" w:rsidRPr="00274D0E" w:rsidRDefault="00D82AC6" w:rsidP="00274D0E">
      <w:pPr>
        <w:pStyle w:val="CCRC-"/>
      </w:pPr>
      <w:r w:rsidRPr="00274D0E">
        <w:t xml:space="preserve">исполнители </w:t>
      </w:r>
      <w:r w:rsidR="00F55BC1" w:rsidRPr="00274D0E">
        <w:t>проекта при разработке планов реализации в зависимости от поставленных задач применения технологии информационного моделирования должны сформировать более детальные и уточненные требования к LOD</w:t>
      </w:r>
      <w:r w:rsidR="00932E1A" w:rsidRPr="00274D0E">
        <w:t xml:space="preserve"> (см. Приложение Г настоящего руководства)</w:t>
      </w:r>
      <w:r w:rsidR="00F55BC1" w:rsidRPr="00274D0E">
        <w:t xml:space="preserve"> и согласовать их с заказчиком.</w:t>
      </w:r>
    </w:p>
    <w:p w14:paraId="048B80CB" w14:textId="77777777" w:rsidR="00F55BC1" w:rsidRPr="00FE7B32" w:rsidRDefault="00F55BC1" w:rsidP="00D82AC6">
      <w:pPr>
        <w:pStyle w:val="CCR8"/>
      </w:pPr>
      <w:r w:rsidRPr="00E93E2C">
        <w:t>Требования к программному обеспечению</w:t>
      </w:r>
    </w:p>
    <w:p w14:paraId="76D88CF0" w14:textId="77777777" w:rsidR="00F55BC1" w:rsidRDefault="00F55BC1" w:rsidP="00D82AC6">
      <w:pPr>
        <w:pStyle w:val="CCR6"/>
      </w:pPr>
      <w:r w:rsidRPr="000B7DBE">
        <w:t>Задать минимальные требования к программному обеспечению.</w:t>
      </w:r>
      <w:r>
        <w:t xml:space="preserve"> </w:t>
      </w:r>
      <w:r w:rsidRPr="000B7DBE">
        <w:t xml:space="preserve">Рекомендуется использовать </w:t>
      </w:r>
      <w:r w:rsidRPr="00FC3981">
        <w:t xml:space="preserve">положения </w:t>
      </w:r>
      <w:r w:rsidR="00FC3981" w:rsidRPr="008E1BFD">
        <w:t>СП 333.1325800.2017</w:t>
      </w:r>
      <w:r w:rsidR="00F319E6">
        <w:t>,</w:t>
      </w:r>
      <w:r w:rsidRPr="00FC3981">
        <w:t xml:space="preserve"> раздел </w:t>
      </w:r>
      <w:r w:rsidRPr="000B7DBE">
        <w:t>6.2.</w:t>
      </w:r>
    </w:p>
    <w:p w14:paraId="7D38AA8B" w14:textId="0DBB7BCC" w:rsidR="004A3551" w:rsidRPr="00B5145A" w:rsidRDefault="00F55BC1" w:rsidP="004A3551">
      <w:pPr>
        <w:pStyle w:val="CCR6"/>
      </w:pPr>
      <w:r>
        <w:t xml:space="preserve">Используемое </w:t>
      </w:r>
      <w:r w:rsidR="009E2D7C">
        <w:t xml:space="preserve">программное обеспечение </w:t>
      </w:r>
      <w:r>
        <w:t xml:space="preserve">должно поддерживать импорт/экспорт в </w:t>
      </w:r>
      <w:r w:rsidR="004A3551" w:rsidRPr="00B5145A">
        <w:t>открытые форматы, в том числе IFC, STP и т. д.</w:t>
      </w:r>
    </w:p>
    <w:p w14:paraId="01F398CD" w14:textId="0B16F0B1" w:rsidR="004A3551" w:rsidRPr="00B5145A" w:rsidRDefault="004A3551" w:rsidP="004A3551">
      <w:pPr>
        <w:rPr>
          <w:rFonts w:eastAsia="Times New Roman" w:cs="Arial"/>
          <w:color w:val="000000" w:themeColor="text1"/>
          <w:shd w:val="clear" w:color="auto" w:fill="FFFFFF"/>
          <w:lang w:eastAsia="ru-RU"/>
        </w:rPr>
      </w:pPr>
      <w:r w:rsidRPr="00B5145A">
        <w:rPr>
          <w:rFonts w:eastAsia="Times New Roman" w:cs="Arial"/>
          <w:color w:val="000000" w:themeColor="text1"/>
          <w:shd w:val="clear" w:color="auto" w:fill="FFFFFF"/>
          <w:lang w:eastAsia="ru-RU"/>
        </w:rPr>
        <w:t>При выборе программного обеспечения заказчик с исполнителем должны согласовать формат обмена данными.</w:t>
      </w:r>
    </w:p>
    <w:p w14:paraId="60E0B874" w14:textId="77777777" w:rsidR="00F55BC1" w:rsidRPr="00FE7B32" w:rsidRDefault="00F55BC1" w:rsidP="004A3551">
      <w:pPr>
        <w:pStyle w:val="CCR6"/>
      </w:pPr>
      <w:r w:rsidRPr="00E93E2C">
        <w:t>Требования к составу и форматам выдачи результатов проекта</w:t>
      </w:r>
    </w:p>
    <w:p w14:paraId="28112E0E" w14:textId="77777777" w:rsidR="00F55BC1" w:rsidRPr="000B7DBE" w:rsidRDefault="00F55BC1" w:rsidP="00D82AC6">
      <w:pPr>
        <w:pStyle w:val="CCR6"/>
      </w:pPr>
      <w:r w:rsidRPr="000B7DBE">
        <w:t>Задать требования к форматам выдачи результатов</w:t>
      </w:r>
      <w:r w:rsidRPr="00E833B9">
        <w:t xml:space="preserve">. </w:t>
      </w:r>
      <w:r w:rsidRPr="000B7DBE">
        <w:t xml:space="preserve">Рекомендуется использовать положения </w:t>
      </w:r>
      <w:r w:rsidR="00FC3981" w:rsidRPr="008E1BFD">
        <w:t>СП 333.1325800.2017</w:t>
      </w:r>
      <w:r w:rsidR="00F319E6">
        <w:t>,</w:t>
      </w:r>
      <w:r w:rsidRPr="008E1BFD">
        <w:t xml:space="preserve"> </w:t>
      </w:r>
      <w:r w:rsidRPr="000B7DBE">
        <w:t>раздел 6.5.</w:t>
      </w:r>
    </w:p>
    <w:p w14:paraId="3620A8DA" w14:textId="77777777" w:rsidR="00F55BC1" w:rsidRPr="00FE7B32" w:rsidRDefault="00F55BC1" w:rsidP="00D82AC6">
      <w:pPr>
        <w:pStyle w:val="CCR8"/>
      </w:pPr>
      <w:r w:rsidRPr="00E93E2C">
        <w:t>Требования к согласованности систем координат</w:t>
      </w:r>
    </w:p>
    <w:p w14:paraId="1DFA7DE7" w14:textId="77777777" w:rsidR="00F55BC1" w:rsidRPr="00274D0E" w:rsidRDefault="00F55BC1" w:rsidP="00274D0E">
      <w:pPr>
        <w:pStyle w:val="CCRC-"/>
      </w:pPr>
      <w:r w:rsidRPr="00274D0E">
        <w:t>BIM-модели должны иметь одинаковые системы координат</w:t>
      </w:r>
      <w:r w:rsidR="00D82AC6" w:rsidRPr="00274D0E">
        <w:t>;</w:t>
      </w:r>
    </w:p>
    <w:p w14:paraId="2DBCBE11" w14:textId="77777777" w:rsidR="00F55BC1" w:rsidRPr="00274D0E" w:rsidRDefault="00D82AC6" w:rsidP="00274D0E">
      <w:pPr>
        <w:pStyle w:val="CCRC-"/>
      </w:pPr>
      <w:r w:rsidRPr="00274D0E">
        <w:t>в п</w:t>
      </w:r>
      <w:r w:rsidR="00F55BC1" w:rsidRPr="00274D0E">
        <w:t xml:space="preserve">роекте должны быть определены базовая точка проекта и точка съемки (пункт </w:t>
      </w:r>
      <w:r w:rsidRPr="00274D0E">
        <w:t>гос</w:t>
      </w:r>
      <w:r w:rsidR="00F55BC1" w:rsidRPr="00274D0E">
        <w:t>ударственной геодезической сети)</w:t>
      </w:r>
      <w:r w:rsidRPr="00274D0E">
        <w:t>;</w:t>
      </w:r>
    </w:p>
    <w:p w14:paraId="3CD46007" w14:textId="77777777" w:rsidR="00F55BC1" w:rsidRPr="00274D0E" w:rsidRDefault="00D82AC6" w:rsidP="00274D0E">
      <w:pPr>
        <w:pStyle w:val="CCRC-"/>
      </w:pPr>
      <w:r w:rsidRPr="00274D0E">
        <w:t>есл</w:t>
      </w:r>
      <w:r w:rsidR="00F55BC1" w:rsidRPr="00274D0E">
        <w:t xml:space="preserve">и абсолютные координаты неизвестны, рекомендуется базовую точку проекта и </w:t>
      </w:r>
      <w:r w:rsidRPr="00274D0E">
        <w:t>точ</w:t>
      </w:r>
      <w:r w:rsidR="00F55BC1" w:rsidRPr="00274D0E">
        <w:t>ку съемки разместить на одном месте</w:t>
      </w:r>
      <w:r w:rsidR="00851EF9" w:rsidRPr="00274D0E">
        <w:t>.</w:t>
      </w:r>
    </w:p>
    <w:p w14:paraId="3A74BBD1" w14:textId="77777777" w:rsidR="00F55BC1" w:rsidRPr="00FE7B32" w:rsidRDefault="00F55BC1" w:rsidP="00D82AC6">
      <w:pPr>
        <w:pStyle w:val="CCR8"/>
      </w:pPr>
      <w:r w:rsidRPr="00E93E2C">
        <w:t>Требования к именованию файлов</w:t>
      </w:r>
    </w:p>
    <w:p w14:paraId="2B562183" w14:textId="77777777" w:rsidR="00F55BC1" w:rsidRPr="00E833B9" w:rsidRDefault="00F55BC1" w:rsidP="00D82AC6">
      <w:pPr>
        <w:pStyle w:val="CCR6"/>
      </w:pPr>
      <w:r w:rsidRPr="000B7DBE">
        <w:t xml:space="preserve">При отсутствии у заказчика собственных требований по именованию файлов рекомендуется использовать правила, приведенные в </w:t>
      </w:r>
      <w:r w:rsidR="00E6676B">
        <w:t>«</w:t>
      </w:r>
      <w:r w:rsidR="00FC3981" w:rsidRPr="008E1BFD">
        <w:t>BIM-стандарте. Промышленные объекты. Версия 1</w:t>
      </w:r>
      <w:r w:rsidR="00E6676B">
        <w:t xml:space="preserve">», </w:t>
      </w:r>
      <w:r w:rsidRPr="00436E01">
        <w:t xml:space="preserve">раздел </w:t>
      </w:r>
      <w:r w:rsidRPr="004815BB">
        <w:t>5.6</w:t>
      </w:r>
      <w:r>
        <w:t xml:space="preserve"> и</w:t>
      </w:r>
      <w:r w:rsidRPr="004815BB">
        <w:t xml:space="preserve"> </w:t>
      </w:r>
      <w:r>
        <w:t xml:space="preserve">раздел </w:t>
      </w:r>
      <w:r w:rsidRPr="00436E01">
        <w:t>6.5</w:t>
      </w:r>
      <w:r w:rsidRPr="00E833B9">
        <w:t>.1.2</w:t>
      </w:r>
      <w:r>
        <w:t>.</w:t>
      </w:r>
    </w:p>
    <w:p w14:paraId="2250573D" w14:textId="77777777" w:rsidR="00F55BC1" w:rsidRPr="00FE7B32" w:rsidRDefault="00F55BC1" w:rsidP="00D82AC6">
      <w:pPr>
        <w:pStyle w:val="CCR8"/>
      </w:pPr>
      <w:r w:rsidRPr="00E93E2C">
        <w:lastRenderedPageBreak/>
        <w:t xml:space="preserve">Требования к качеству </w:t>
      </w:r>
      <w:r w:rsidRPr="00E93E2C">
        <w:rPr>
          <w:lang w:val="en-US"/>
        </w:rPr>
        <w:t>BIM</w:t>
      </w:r>
      <w:r w:rsidRPr="00E93E2C">
        <w:t>-моделей</w:t>
      </w:r>
    </w:p>
    <w:p w14:paraId="7F2F7EEC" w14:textId="77777777" w:rsidR="00F55BC1" w:rsidRDefault="00F55BC1" w:rsidP="00D82AC6">
      <w:pPr>
        <w:pStyle w:val="CCR6"/>
      </w:pPr>
      <w:r w:rsidRPr="000B7DBE">
        <w:t xml:space="preserve">Рекомендуется использовать положения </w:t>
      </w:r>
      <w:r w:rsidR="00E6676B">
        <w:t>«</w:t>
      </w:r>
      <w:r w:rsidR="00FC3981" w:rsidRPr="008E1BFD">
        <w:t>BIM-стандарт. Промышленные объекты. Версия 1</w:t>
      </w:r>
      <w:r w:rsidR="00E6676B">
        <w:t>»</w:t>
      </w:r>
      <w:r w:rsidR="00F319E6">
        <w:t>,</w:t>
      </w:r>
      <w:r w:rsidRPr="00436E01">
        <w:t xml:space="preserve"> раздел 6.</w:t>
      </w:r>
      <w:r>
        <w:t>7</w:t>
      </w:r>
      <w:r w:rsidR="00F319E6">
        <w:t>,</w:t>
      </w:r>
      <w:r>
        <w:t xml:space="preserve"> и </w:t>
      </w:r>
      <w:r w:rsidR="00FC3981" w:rsidRPr="008E1BFD">
        <w:t>СП 333.1325800.2017</w:t>
      </w:r>
      <w:r w:rsidR="00F319E6" w:rsidRPr="00F319E6">
        <w:rPr>
          <w:rStyle w:val="af1"/>
          <w:color w:val="auto"/>
          <w:u w:val="none"/>
        </w:rPr>
        <w:t>,</w:t>
      </w:r>
      <w:r w:rsidR="00F319E6" w:rsidRPr="00F319E6">
        <w:rPr>
          <w:rStyle w:val="af1"/>
          <w:u w:val="none"/>
        </w:rPr>
        <w:t xml:space="preserve"> </w:t>
      </w:r>
      <w:r w:rsidRPr="00E833B9">
        <w:t>раздел 6.4.</w:t>
      </w:r>
    </w:p>
    <w:p w14:paraId="5C2513AD" w14:textId="77777777" w:rsidR="009C43D6" w:rsidRPr="002547D1" w:rsidRDefault="009C43D6" w:rsidP="00D82AC6">
      <w:pPr>
        <w:pStyle w:val="CCR6"/>
      </w:pPr>
      <w:r w:rsidRPr="002547D1">
        <w:t>Проверки необходимо проводить по следующим основным направлениям</w:t>
      </w:r>
      <w:r w:rsidRPr="002547D1" w:rsidDel="006B2264">
        <w:t xml:space="preserve"> </w:t>
      </w:r>
      <w:r w:rsidRPr="002547D1">
        <w:t>или их комбинациям:</w:t>
      </w:r>
    </w:p>
    <w:p w14:paraId="1570BC13" w14:textId="77777777" w:rsidR="009C43D6" w:rsidRPr="00274D0E" w:rsidRDefault="009C43D6" w:rsidP="00274D0E">
      <w:pPr>
        <w:pStyle w:val="CCRC-"/>
      </w:pPr>
      <w:r w:rsidRPr="00274D0E">
        <w:t>проверка пространственного положения и геометрических параметров;</w:t>
      </w:r>
    </w:p>
    <w:p w14:paraId="20EBF1C8" w14:textId="77777777" w:rsidR="009C43D6" w:rsidRPr="00274D0E" w:rsidRDefault="009C43D6" w:rsidP="00274D0E">
      <w:pPr>
        <w:pStyle w:val="CCRC-"/>
      </w:pPr>
      <w:r w:rsidRPr="00274D0E">
        <w:t>выявление коллизий;</w:t>
      </w:r>
    </w:p>
    <w:p w14:paraId="16A74712" w14:textId="77777777" w:rsidR="009C43D6" w:rsidRPr="00274D0E" w:rsidRDefault="009C43D6" w:rsidP="00274D0E">
      <w:pPr>
        <w:pStyle w:val="CCRC-"/>
      </w:pPr>
      <w:r w:rsidRPr="00274D0E">
        <w:t>проверка данных.</w:t>
      </w:r>
    </w:p>
    <w:p w14:paraId="2A5E46F8" w14:textId="77777777" w:rsidR="009C43D6" w:rsidRPr="002547D1" w:rsidRDefault="009C43D6" w:rsidP="00D82AC6">
      <w:pPr>
        <w:pStyle w:val="CCR6"/>
      </w:pPr>
      <w:r w:rsidRPr="002547D1">
        <w:t>В проверку пространственного положения и геометрических параметров следует включать:</w:t>
      </w:r>
    </w:p>
    <w:p w14:paraId="7DD5723B" w14:textId="77777777" w:rsidR="009C43D6" w:rsidRPr="00274D0E" w:rsidRDefault="009C43D6" w:rsidP="00274D0E">
      <w:pPr>
        <w:pStyle w:val="CCRC-"/>
      </w:pPr>
      <w:r w:rsidRPr="00274D0E">
        <w:t>проверку соответствия элементов модели требованиям к уровням проработки (геометрической составляющей);</w:t>
      </w:r>
    </w:p>
    <w:p w14:paraId="008C2EFC" w14:textId="77777777" w:rsidR="009C43D6" w:rsidRPr="00274D0E" w:rsidRDefault="009C43D6" w:rsidP="00274D0E">
      <w:pPr>
        <w:pStyle w:val="CCRC-"/>
      </w:pPr>
      <w:r w:rsidRPr="00274D0E">
        <w:t>проверку на идентичность систем координат;</w:t>
      </w:r>
    </w:p>
    <w:p w14:paraId="1CF31C3E" w14:textId="77777777" w:rsidR="009C43D6" w:rsidRPr="00274D0E" w:rsidRDefault="009C43D6" w:rsidP="00274D0E">
      <w:pPr>
        <w:pStyle w:val="CCRC-"/>
      </w:pPr>
      <w:r w:rsidRPr="00274D0E">
        <w:t>проверку точности построения элементов модели;</w:t>
      </w:r>
    </w:p>
    <w:p w14:paraId="358F2DD3" w14:textId="77777777" w:rsidR="009C43D6" w:rsidRPr="00274D0E" w:rsidRDefault="009C43D6" w:rsidP="00274D0E">
      <w:pPr>
        <w:pStyle w:val="CCRC-"/>
      </w:pPr>
      <w:r w:rsidRPr="00274D0E">
        <w:t>проверку на отсутствие дублированных и перекрывающихся элементов;</w:t>
      </w:r>
    </w:p>
    <w:p w14:paraId="50DDB894" w14:textId="77777777" w:rsidR="009C43D6" w:rsidRPr="00274D0E" w:rsidRDefault="009C43D6" w:rsidP="00274D0E">
      <w:pPr>
        <w:pStyle w:val="CCRC-"/>
      </w:pPr>
      <w:r w:rsidRPr="00274D0E">
        <w:t>проверку на «неразрывность» примыкания элементов конструкций (объекты модели не должны «висеть в воздухе»)</w:t>
      </w:r>
      <w:r w:rsidR="00AF0D16" w:rsidRPr="00274D0E">
        <w:t>,</w:t>
      </w:r>
      <w:r w:rsidRPr="00274D0E">
        <w:t xml:space="preserve"> на «неразрывность» систем инженерных коммуникаций;</w:t>
      </w:r>
    </w:p>
    <w:p w14:paraId="64FEDB7B" w14:textId="77777777" w:rsidR="00595861" w:rsidRPr="00274D0E" w:rsidRDefault="00595861" w:rsidP="00274D0E">
      <w:pPr>
        <w:pStyle w:val="CCRC-"/>
      </w:pPr>
      <w:r w:rsidRPr="00274D0E">
        <w:t>проверку разделения элементов на уровни (это особенно относится к элементам, которые могут быть построены на высоту нескольких уровней, таким как фасадные стены, колонны и т. д.);</w:t>
      </w:r>
    </w:p>
    <w:p w14:paraId="2036F618" w14:textId="77777777" w:rsidR="00595861" w:rsidRPr="00274D0E" w:rsidRDefault="00595861" w:rsidP="00274D0E">
      <w:pPr>
        <w:pStyle w:val="CCRC-"/>
      </w:pPr>
      <w:r w:rsidRPr="00274D0E">
        <w:t>проверку принадлежности элементов модели определенным уровням</w:t>
      </w:r>
      <w:r w:rsidR="009A241C" w:rsidRPr="00274D0E">
        <w:t>.</w:t>
      </w:r>
    </w:p>
    <w:p w14:paraId="778BCC95" w14:textId="77777777" w:rsidR="009C43D6" w:rsidRPr="002547D1" w:rsidRDefault="009C43D6" w:rsidP="00D82AC6">
      <w:pPr>
        <w:pStyle w:val="CCR6"/>
      </w:pPr>
      <w:r w:rsidRPr="002547D1">
        <w:t>Выявление коллизий необходимо выполнять с целью обнаружить и разрешить все потенциальные конфликты между элементами модели уже на этапе проектирования и не допустить их появления в ходе строительно-монтажных работ.</w:t>
      </w:r>
    </w:p>
    <w:p w14:paraId="4934767A" w14:textId="77777777" w:rsidR="009C43D6" w:rsidRPr="002547D1" w:rsidRDefault="009C43D6" w:rsidP="00D82AC6">
      <w:pPr>
        <w:pStyle w:val="CCR6"/>
      </w:pPr>
      <w:r w:rsidRPr="002547D1">
        <w:t>К выявлению геометрических коллизий относятся:</w:t>
      </w:r>
    </w:p>
    <w:p w14:paraId="7CB1F404" w14:textId="77777777" w:rsidR="009C43D6" w:rsidRPr="00274D0E" w:rsidRDefault="009C43D6" w:rsidP="00274D0E">
      <w:pPr>
        <w:pStyle w:val="CCRC-"/>
      </w:pPr>
      <w:r w:rsidRPr="00274D0E">
        <w:t>поиск, анализ и устранение геометрических пересечений элементов модели;</w:t>
      </w:r>
    </w:p>
    <w:p w14:paraId="51EB4B84" w14:textId="77777777" w:rsidR="009A241C" w:rsidRPr="00274D0E" w:rsidRDefault="009A241C" w:rsidP="00274D0E">
      <w:pPr>
        <w:pStyle w:val="CCRC-"/>
      </w:pPr>
      <w:r w:rsidRPr="00274D0E">
        <w:t>поиск, анализ и предотвращение пространственно-временных пересечений;</w:t>
      </w:r>
    </w:p>
    <w:p w14:paraId="4ABCEFC7" w14:textId="77777777" w:rsidR="009C43D6" w:rsidRPr="00274D0E" w:rsidRDefault="009C43D6" w:rsidP="00274D0E">
      <w:pPr>
        <w:pStyle w:val="CCRC-"/>
      </w:pPr>
      <w:r w:rsidRPr="00274D0E">
        <w:t>поиск, анализ и устранение нарушений нормируемых расстояний между элементами модели</w:t>
      </w:r>
      <w:r w:rsidR="009A241C" w:rsidRPr="00274D0E">
        <w:t>.</w:t>
      </w:r>
    </w:p>
    <w:p w14:paraId="4D47838D" w14:textId="77777777" w:rsidR="009C43D6" w:rsidRPr="002547D1" w:rsidRDefault="009C43D6" w:rsidP="00D82AC6">
      <w:pPr>
        <w:pStyle w:val="CCR6"/>
      </w:pPr>
      <w:r w:rsidRPr="002547D1">
        <w:t>Выявление</w:t>
      </w:r>
      <w:r w:rsidR="00F77FF3">
        <w:t>, анализ и разрешение</w:t>
      </w:r>
      <w:r w:rsidRPr="002547D1">
        <w:t xml:space="preserve"> коллизий предусматривает:</w:t>
      </w:r>
    </w:p>
    <w:p w14:paraId="4B8EA565" w14:textId="77777777" w:rsidR="009C43D6" w:rsidRPr="002547D1" w:rsidRDefault="009C43D6" w:rsidP="00274D0E">
      <w:pPr>
        <w:pStyle w:val="CCRC-"/>
      </w:pPr>
      <w:r w:rsidRPr="002547D1">
        <w:t>создание сводной модели (при междисциплинарной проверке);</w:t>
      </w:r>
    </w:p>
    <w:p w14:paraId="3A6BE01E" w14:textId="77777777" w:rsidR="009C43D6" w:rsidRPr="002547D1" w:rsidRDefault="009C43D6" w:rsidP="00274D0E">
      <w:pPr>
        <w:pStyle w:val="CCRC-"/>
      </w:pPr>
      <w:r w:rsidRPr="002547D1">
        <w:t>определение проверок, которые необходимо провести, и требований для их успешного прохождения;</w:t>
      </w:r>
    </w:p>
    <w:p w14:paraId="5781C33A" w14:textId="77777777" w:rsidR="00F77FF3" w:rsidRDefault="009C43D6" w:rsidP="00274D0E">
      <w:pPr>
        <w:pStyle w:val="CCRC-"/>
      </w:pPr>
      <w:r w:rsidRPr="002547D1">
        <w:t>проведение, анализ результатов проверок и формирование журнала коллизий</w:t>
      </w:r>
      <w:r w:rsidR="00E826A5">
        <w:t xml:space="preserve"> (см. Приложение В, </w:t>
      </w:r>
      <w:r w:rsidR="00E826A5" w:rsidRPr="00E826A5">
        <w:t>«BIM-стандарт организации для площадных объектов. Шаблон. Версия 2.0»</w:t>
      </w:r>
      <w:r w:rsidR="00E826A5">
        <w:t>)</w:t>
      </w:r>
      <w:r w:rsidR="00F77FF3">
        <w:t>;</w:t>
      </w:r>
    </w:p>
    <w:p w14:paraId="282B6A3A" w14:textId="77777777" w:rsidR="00F77FF3" w:rsidRDefault="00F77FF3" w:rsidP="00274D0E">
      <w:pPr>
        <w:pStyle w:val="CCRC-"/>
      </w:pPr>
      <w:r>
        <w:t>назначение ответственного за устранение коллизий;</w:t>
      </w:r>
    </w:p>
    <w:p w14:paraId="24970AF7" w14:textId="77777777" w:rsidR="00F77FF3" w:rsidRDefault="00F77FF3" w:rsidP="00274D0E">
      <w:pPr>
        <w:pStyle w:val="CCRC-"/>
      </w:pPr>
      <w:r>
        <w:t>назначение ответственного за контроль над устранением коллизий.</w:t>
      </w:r>
    </w:p>
    <w:p w14:paraId="518C5BAE" w14:textId="77777777" w:rsidR="00F77FF3" w:rsidRDefault="00F77FF3" w:rsidP="00274D0E">
      <w:pPr>
        <w:pStyle w:val="CCRC-"/>
      </w:pPr>
      <w:r>
        <w:t>устранение коллизий;</w:t>
      </w:r>
    </w:p>
    <w:p w14:paraId="10A5F3A9" w14:textId="77777777" w:rsidR="009C43D6" w:rsidRPr="002547D1" w:rsidRDefault="00F77FF3" w:rsidP="00274D0E">
      <w:pPr>
        <w:pStyle w:val="CCRC-"/>
      </w:pPr>
      <w:r>
        <w:t>проверку на коллизии после их у</w:t>
      </w:r>
      <w:r w:rsidR="00E826A5">
        <w:t>с</w:t>
      </w:r>
      <w:r>
        <w:t>транения.</w:t>
      </w:r>
    </w:p>
    <w:p w14:paraId="49815EE1" w14:textId="77777777" w:rsidR="00626A4C" w:rsidRPr="00B3098D" w:rsidRDefault="00626A4C" w:rsidP="00274D0E">
      <w:pPr>
        <w:pStyle w:val="CCRC-"/>
        <w:rPr>
          <w:rFonts w:eastAsia="Times New Roman" w:cstheme="majorBidi"/>
          <w:caps/>
          <w:color w:val="1858A8"/>
          <w:sz w:val="28"/>
          <w:szCs w:val="32"/>
        </w:rPr>
      </w:pPr>
      <w:bookmarkStart w:id="1067" w:name="_Toc532390624"/>
      <w:bookmarkStart w:id="1068" w:name="_Toc532390965"/>
      <w:bookmarkStart w:id="1069" w:name="_Toc532391270"/>
      <w:bookmarkStart w:id="1070" w:name="_Toc532390625"/>
      <w:bookmarkStart w:id="1071" w:name="_Toc532390966"/>
      <w:bookmarkStart w:id="1072" w:name="_Toc532391271"/>
      <w:bookmarkStart w:id="1073" w:name="_Toc532390626"/>
      <w:bookmarkStart w:id="1074" w:name="_Toc532390967"/>
      <w:bookmarkStart w:id="1075" w:name="_Toc532391272"/>
      <w:bookmarkStart w:id="1076" w:name="_Toc532390627"/>
      <w:bookmarkStart w:id="1077" w:name="_Toc532390968"/>
      <w:bookmarkStart w:id="1078" w:name="_Toc532391273"/>
      <w:bookmarkStart w:id="1079" w:name="_Toc532390628"/>
      <w:bookmarkStart w:id="1080" w:name="_Toc532390969"/>
      <w:bookmarkStart w:id="1081" w:name="_Toc532391274"/>
      <w:bookmarkStart w:id="1082" w:name="_Toc532390629"/>
      <w:bookmarkStart w:id="1083" w:name="_Toc532390970"/>
      <w:bookmarkStart w:id="1084" w:name="_Toc532391275"/>
      <w:bookmarkStart w:id="1085" w:name="_Toc532390630"/>
      <w:bookmarkStart w:id="1086" w:name="_Toc532390971"/>
      <w:bookmarkStart w:id="1087" w:name="_Toc532391276"/>
      <w:bookmarkStart w:id="1088" w:name="_Toc532390631"/>
      <w:bookmarkStart w:id="1089" w:name="_Toc532390972"/>
      <w:bookmarkStart w:id="1090" w:name="_Toc532391277"/>
      <w:bookmarkStart w:id="1091" w:name="_Toc532390632"/>
      <w:bookmarkStart w:id="1092" w:name="_Toc532390973"/>
      <w:bookmarkStart w:id="1093" w:name="_Toc532391278"/>
      <w:bookmarkStart w:id="1094" w:name="_Toc532390633"/>
      <w:bookmarkStart w:id="1095" w:name="_Toc532390974"/>
      <w:bookmarkStart w:id="1096" w:name="_Toc532391279"/>
      <w:bookmarkStart w:id="1097" w:name="_Toc532390634"/>
      <w:bookmarkStart w:id="1098" w:name="_Toc532390975"/>
      <w:bookmarkStart w:id="1099" w:name="_Toc532391280"/>
      <w:bookmarkStart w:id="1100" w:name="_Toc532390635"/>
      <w:bookmarkStart w:id="1101" w:name="_Toc532390976"/>
      <w:bookmarkStart w:id="1102" w:name="_Toc532391281"/>
      <w:bookmarkStart w:id="1103" w:name="_Toc532390636"/>
      <w:bookmarkStart w:id="1104" w:name="_Toc532390977"/>
      <w:bookmarkStart w:id="1105" w:name="_Toc532391282"/>
      <w:bookmarkStart w:id="1106" w:name="_Toc532390637"/>
      <w:bookmarkStart w:id="1107" w:name="_Toc532390978"/>
      <w:bookmarkStart w:id="1108" w:name="_Toc532391283"/>
      <w:bookmarkStart w:id="1109" w:name="_Toc532390638"/>
      <w:bookmarkStart w:id="1110" w:name="_Toc532390979"/>
      <w:bookmarkStart w:id="1111" w:name="_Toc532391284"/>
      <w:bookmarkStart w:id="1112" w:name="_Toc532390639"/>
      <w:bookmarkStart w:id="1113" w:name="_Toc532390980"/>
      <w:bookmarkStart w:id="1114" w:name="_Toc532391285"/>
      <w:bookmarkStart w:id="1115" w:name="_Toc532390640"/>
      <w:bookmarkStart w:id="1116" w:name="_Toc532390981"/>
      <w:bookmarkStart w:id="1117" w:name="_Toc532391286"/>
      <w:bookmarkStart w:id="1118" w:name="_Toc532390641"/>
      <w:bookmarkStart w:id="1119" w:name="_Toc532390982"/>
      <w:bookmarkStart w:id="1120" w:name="_Toc532391287"/>
      <w:bookmarkStart w:id="1121" w:name="_Toc532390642"/>
      <w:bookmarkStart w:id="1122" w:name="_Toc532390983"/>
      <w:bookmarkStart w:id="1123" w:name="_Toc532391288"/>
      <w:bookmarkStart w:id="1124" w:name="_Toc532390643"/>
      <w:bookmarkStart w:id="1125" w:name="_Toc532390984"/>
      <w:bookmarkStart w:id="1126" w:name="_Toc532391289"/>
      <w:bookmarkStart w:id="1127" w:name="_Toc532390644"/>
      <w:bookmarkStart w:id="1128" w:name="_Toc532390985"/>
      <w:bookmarkStart w:id="1129" w:name="_Toc532391290"/>
      <w:bookmarkStart w:id="1130" w:name="_Toc532390645"/>
      <w:bookmarkStart w:id="1131" w:name="_Toc532390986"/>
      <w:bookmarkStart w:id="1132" w:name="_Toc532391291"/>
      <w:bookmarkStart w:id="1133" w:name="_Toc532390646"/>
      <w:bookmarkStart w:id="1134" w:name="_Toc532390987"/>
      <w:bookmarkStart w:id="1135" w:name="_Toc532391292"/>
      <w:bookmarkStart w:id="1136" w:name="_Toc532390647"/>
      <w:bookmarkStart w:id="1137" w:name="_Toc532390988"/>
      <w:bookmarkStart w:id="1138" w:name="_Toc532391293"/>
      <w:bookmarkStart w:id="1139" w:name="_Toc532390648"/>
      <w:bookmarkStart w:id="1140" w:name="_Toc532390989"/>
      <w:bookmarkStart w:id="1141" w:name="_Toc532391294"/>
      <w:bookmarkStart w:id="1142" w:name="_Toc532390649"/>
      <w:bookmarkStart w:id="1143" w:name="_Toc532390990"/>
      <w:bookmarkStart w:id="1144" w:name="_Toc532391295"/>
      <w:bookmarkStart w:id="1145" w:name="_Toc532390650"/>
      <w:bookmarkStart w:id="1146" w:name="_Toc532390991"/>
      <w:bookmarkStart w:id="1147" w:name="_Toc532391296"/>
      <w:bookmarkStart w:id="1148" w:name="_Toc532390651"/>
      <w:bookmarkStart w:id="1149" w:name="_Toc532390992"/>
      <w:bookmarkStart w:id="1150" w:name="_Toc532391297"/>
      <w:bookmarkStart w:id="1151" w:name="_Toc532390652"/>
      <w:bookmarkStart w:id="1152" w:name="_Toc532390993"/>
      <w:bookmarkStart w:id="1153" w:name="_Toc532391298"/>
      <w:bookmarkStart w:id="1154" w:name="_Toc532390653"/>
      <w:bookmarkStart w:id="1155" w:name="_Toc532390994"/>
      <w:bookmarkStart w:id="1156" w:name="_Toc532391299"/>
      <w:bookmarkStart w:id="1157" w:name="_Toc532390654"/>
      <w:bookmarkStart w:id="1158" w:name="_Toc532390995"/>
      <w:bookmarkStart w:id="1159" w:name="_Toc532391300"/>
      <w:bookmarkStart w:id="1160" w:name="_Toc532390655"/>
      <w:bookmarkStart w:id="1161" w:name="_Toc532390996"/>
      <w:bookmarkStart w:id="1162" w:name="_Toc532391301"/>
      <w:bookmarkStart w:id="1163" w:name="_Toc532390656"/>
      <w:bookmarkStart w:id="1164" w:name="_Toc532390997"/>
      <w:bookmarkStart w:id="1165" w:name="_Toc532391302"/>
      <w:bookmarkStart w:id="1166" w:name="_Toc532390657"/>
      <w:bookmarkStart w:id="1167" w:name="_Toc532390998"/>
      <w:bookmarkStart w:id="1168" w:name="_Toc532391303"/>
      <w:bookmarkStart w:id="1169" w:name="_Toc532390658"/>
      <w:bookmarkStart w:id="1170" w:name="_Toc532390999"/>
      <w:bookmarkStart w:id="1171" w:name="_Toc532391304"/>
      <w:bookmarkStart w:id="1172" w:name="_Toc532390659"/>
      <w:bookmarkStart w:id="1173" w:name="_Toc532391000"/>
      <w:bookmarkStart w:id="1174" w:name="_Toc532391305"/>
      <w:bookmarkStart w:id="1175" w:name="_Toc532390660"/>
      <w:bookmarkStart w:id="1176" w:name="_Toc532391001"/>
      <w:bookmarkStart w:id="1177" w:name="_Toc532391306"/>
      <w:bookmarkStart w:id="1178" w:name="_Toc532390661"/>
      <w:bookmarkStart w:id="1179" w:name="_Toc532391002"/>
      <w:bookmarkStart w:id="1180" w:name="_Toc532391307"/>
      <w:bookmarkStart w:id="1181" w:name="_Toc532390662"/>
      <w:bookmarkStart w:id="1182" w:name="_Toc532391003"/>
      <w:bookmarkStart w:id="1183" w:name="_Toc532391308"/>
      <w:bookmarkStart w:id="1184" w:name="_Toc532390663"/>
      <w:bookmarkStart w:id="1185" w:name="_Toc532391004"/>
      <w:bookmarkStart w:id="1186" w:name="_Toc532391309"/>
      <w:bookmarkStart w:id="1187" w:name="_Toc532390664"/>
      <w:bookmarkStart w:id="1188" w:name="_Toc532391005"/>
      <w:bookmarkStart w:id="1189" w:name="_Toc532391310"/>
      <w:bookmarkStart w:id="1190" w:name="_Toc532390665"/>
      <w:bookmarkStart w:id="1191" w:name="_Toc532391006"/>
      <w:bookmarkStart w:id="1192" w:name="_Toc532391311"/>
      <w:bookmarkStart w:id="1193" w:name="_Toc532390666"/>
      <w:bookmarkStart w:id="1194" w:name="_Toc532391007"/>
      <w:bookmarkStart w:id="1195" w:name="_Toc532391312"/>
      <w:bookmarkStart w:id="1196" w:name="_Toc532390667"/>
      <w:bookmarkStart w:id="1197" w:name="_Toc532391008"/>
      <w:bookmarkStart w:id="1198" w:name="_Toc532391313"/>
      <w:bookmarkStart w:id="1199" w:name="_Toc532390668"/>
      <w:bookmarkStart w:id="1200" w:name="_Toc532391009"/>
      <w:bookmarkStart w:id="1201" w:name="_Toc532391314"/>
      <w:bookmarkStart w:id="1202" w:name="_Toc532390669"/>
      <w:bookmarkStart w:id="1203" w:name="_Toc532391010"/>
      <w:bookmarkStart w:id="1204" w:name="_Toc532391315"/>
      <w:bookmarkStart w:id="1205" w:name="_Toc532390670"/>
      <w:bookmarkStart w:id="1206" w:name="_Toc532391011"/>
      <w:bookmarkStart w:id="1207" w:name="_Toc532391316"/>
      <w:bookmarkStart w:id="1208" w:name="_Toc532390671"/>
      <w:bookmarkStart w:id="1209" w:name="_Toc532391012"/>
      <w:bookmarkStart w:id="1210" w:name="_Toc532391317"/>
      <w:bookmarkStart w:id="1211" w:name="_Toc532390672"/>
      <w:bookmarkStart w:id="1212" w:name="_Toc532391013"/>
      <w:bookmarkStart w:id="1213" w:name="_Toc532391318"/>
      <w:bookmarkStart w:id="1214" w:name="_Toc532390673"/>
      <w:bookmarkStart w:id="1215" w:name="_Toc532391014"/>
      <w:bookmarkStart w:id="1216" w:name="_Toc532391319"/>
      <w:bookmarkStart w:id="1217" w:name="_Toc532390674"/>
      <w:bookmarkStart w:id="1218" w:name="_Toc532391015"/>
      <w:bookmarkStart w:id="1219" w:name="_Toc532391320"/>
      <w:bookmarkStart w:id="1220" w:name="_Toc532390675"/>
      <w:bookmarkStart w:id="1221" w:name="_Toc532391016"/>
      <w:bookmarkStart w:id="1222" w:name="_Toc532391321"/>
      <w:bookmarkStart w:id="1223" w:name="_Toc532390676"/>
      <w:bookmarkStart w:id="1224" w:name="_Toc532391017"/>
      <w:bookmarkStart w:id="1225" w:name="_Toc532391322"/>
      <w:bookmarkStart w:id="1226" w:name="_Toc532390677"/>
      <w:bookmarkStart w:id="1227" w:name="_Toc532391018"/>
      <w:bookmarkStart w:id="1228" w:name="_Toc532391323"/>
      <w:bookmarkStart w:id="1229" w:name="_Toc532390678"/>
      <w:bookmarkStart w:id="1230" w:name="_Toc532391019"/>
      <w:bookmarkStart w:id="1231" w:name="_Toc532391324"/>
      <w:bookmarkStart w:id="1232" w:name="_Toc532390679"/>
      <w:bookmarkStart w:id="1233" w:name="_Toc532391020"/>
      <w:bookmarkStart w:id="1234" w:name="_Toc532391325"/>
      <w:bookmarkStart w:id="1235" w:name="_Toc532390680"/>
      <w:bookmarkStart w:id="1236" w:name="_Toc532391021"/>
      <w:bookmarkStart w:id="1237" w:name="_Toc532391326"/>
      <w:bookmarkStart w:id="1238" w:name="_Toc532390681"/>
      <w:bookmarkStart w:id="1239" w:name="_Toc532391022"/>
      <w:bookmarkStart w:id="1240" w:name="_Toc532391327"/>
      <w:bookmarkStart w:id="1241" w:name="_Toc532390682"/>
      <w:bookmarkStart w:id="1242" w:name="_Toc532391023"/>
      <w:bookmarkStart w:id="1243" w:name="_Toc532391328"/>
      <w:bookmarkStart w:id="1244" w:name="_Toc532390683"/>
      <w:bookmarkStart w:id="1245" w:name="_Toc532391024"/>
      <w:bookmarkStart w:id="1246" w:name="_Toc532391329"/>
      <w:bookmarkStart w:id="1247" w:name="_Toc532390684"/>
      <w:bookmarkStart w:id="1248" w:name="_Toc532391025"/>
      <w:bookmarkStart w:id="1249" w:name="_Toc532391330"/>
      <w:bookmarkStart w:id="1250" w:name="_Toc532390685"/>
      <w:bookmarkStart w:id="1251" w:name="_Toc532391026"/>
      <w:bookmarkStart w:id="1252" w:name="_Toc532391331"/>
      <w:bookmarkStart w:id="1253" w:name="_Toc532390686"/>
      <w:bookmarkStart w:id="1254" w:name="_Toc532391027"/>
      <w:bookmarkStart w:id="1255" w:name="_Toc532391332"/>
      <w:bookmarkStart w:id="1256" w:name="_Toc528286440"/>
      <w:bookmarkStart w:id="1257" w:name="_Toc530765003"/>
      <w:bookmarkStart w:id="1258" w:name="_Toc528286441"/>
      <w:bookmarkStart w:id="1259" w:name="_Toc530765004"/>
      <w:bookmarkStart w:id="1260" w:name="_Toc528286442"/>
      <w:bookmarkStart w:id="1261" w:name="_Toc530765005"/>
      <w:bookmarkStart w:id="1262" w:name="_Toc528286443"/>
      <w:bookmarkStart w:id="1263" w:name="_Toc530765006"/>
      <w:bookmarkStart w:id="1264" w:name="_Toc528286444"/>
      <w:bookmarkStart w:id="1265" w:name="_Toc530765007"/>
      <w:bookmarkStart w:id="1266" w:name="_Toc528286445"/>
      <w:bookmarkStart w:id="1267" w:name="_Toc530765008"/>
      <w:bookmarkStart w:id="1268" w:name="_Toc528286446"/>
      <w:bookmarkStart w:id="1269" w:name="_Toc530765009"/>
      <w:bookmarkStart w:id="1270" w:name="_Toc528286447"/>
      <w:bookmarkStart w:id="1271" w:name="_Toc530765010"/>
      <w:bookmarkStart w:id="1272" w:name="_Toc528286448"/>
      <w:bookmarkStart w:id="1273" w:name="_Toc530765011"/>
      <w:bookmarkStart w:id="1274" w:name="_Toc528286449"/>
      <w:bookmarkStart w:id="1275" w:name="_Toc530765012"/>
      <w:bookmarkStart w:id="1276" w:name="_Toc528286450"/>
      <w:bookmarkStart w:id="1277" w:name="_Toc530765013"/>
      <w:bookmarkStart w:id="1278" w:name="_Toc528286451"/>
      <w:bookmarkStart w:id="1279" w:name="_Toc530765014"/>
      <w:bookmarkStart w:id="1280" w:name="_Toc528286452"/>
      <w:bookmarkStart w:id="1281" w:name="_Toc530765015"/>
      <w:bookmarkStart w:id="1282" w:name="_Toc528286453"/>
      <w:bookmarkStart w:id="1283" w:name="_Toc530765016"/>
      <w:bookmarkStart w:id="1284" w:name="_Toc528286454"/>
      <w:bookmarkStart w:id="1285" w:name="_Toc530765017"/>
      <w:bookmarkStart w:id="1286" w:name="_Toc528286455"/>
      <w:bookmarkStart w:id="1287" w:name="_Toc530765018"/>
      <w:bookmarkStart w:id="1288" w:name="_Toc528286456"/>
      <w:bookmarkStart w:id="1289" w:name="_Toc530765019"/>
      <w:bookmarkStart w:id="1290" w:name="_Toc528286457"/>
      <w:bookmarkStart w:id="1291" w:name="_Toc530765020"/>
      <w:bookmarkStart w:id="1292" w:name="_Toc528286458"/>
      <w:bookmarkStart w:id="1293" w:name="_Toc530765021"/>
      <w:bookmarkStart w:id="1294" w:name="_Toc528286459"/>
      <w:bookmarkStart w:id="1295" w:name="_Toc530765022"/>
      <w:bookmarkStart w:id="1296" w:name="_Toc528286460"/>
      <w:bookmarkStart w:id="1297" w:name="_Toc530765023"/>
      <w:bookmarkStart w:id="1298" w:name="_Toc528286461"/>
      <w:bookmarkStart w:id="1299" w:name="_Toc530765024"/>
      <w:bookmarkStart w:id="1300" w:name="_Toc528286462"/>
      <w:bookmarkStart w:id="1301" w:name="_Toc530765025"/>
      <w:bookmarkStart w:id="1302" w:name="_Toc528286463"/>
      <w:bookmarkStart w:id="1303" w:name="_Toc530765026"/>
      <w:bookmarkStart w:id="1304" w:name="_Toc528286464"/>
      <w:bookmarkStart w:id="1305" w:name="_Toc530765027"/>
      <w:bookmarkStart w:id="1306" w:name="_Toc528286465"/>
      <w:bookmarkStart w:id="1307" w:name="_Toc530765028"/>
      <w:bookmarkStart w:id="1308" w:name="_Toc528286466"/>
      <w:bookmarkStart w:id="1309" w:name="_Toc530765029"/>
      <w:bookmarkEnd w:id="1023"/>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br w:type="page"/>
      </w:r>
    </w:p>
    <w:p w14:paraId="0321B855" w14:textId="77777777" w:rsidR="000E407A" w:rsidRDefault="00DD25C3" w:rsidP="00182557">
      <w:pPr>
        <w:pStyle w:val="CCR1"/>
      </w:pPr>
      <w:bookmarkStart w:id="1310" w:name="_Toc2000581"/>
      <w:r w:rsidRPr="00DD25C3">
        <w:lastRenderedPageBreak/>
        <w:t>Корреляция информационных требований заказчика и планов реализации BIM-проектов исполнителей</w:t>
      </w:r>
      <w:bookmarkEnd w:id="1310"/>
    </w:p>
    <w:p w14:paraId="3FA93925" w14:textId="77777777" w:rsidR="00DD25C3" w:rsidRPr="00F5462B" w:rsidRDefault="002F779A" w:rsidP="00D82AC6">
      <w:pPr>
        <w:pStyle w:val="CCR6"/>
      </w:pPr>
      <w:r w:rsidRPr="00D77AFC">
        <w:t>План</w:t>
      </w:r>
      <w:r>
        <w:t>ы</w:t>
      </w:r>
      <w:r w:rsidRPr="00D77AFC">
        <w:t xml:space="preserve"> реализации </w:t>
      </w:r>
      <w:r>
        <w:rPr>
          <w:lang w:val="en-US"/>
        </w:rPr>
        <w:t>BIM</w:t>
      </w:r>
      <w:r w:rsidRPr="00D77AFC">
        <w:t>-п</w:t>
      </w:r>
      <w:r w:rsidR="003D5683">
        <w:t>роекта исполнителей разрабатываю</w:t>
      </w:r>
      <w:r w:rsidRPr="00D77AFC">
        <w:t>тся на основе</w:t>
      </w:r>
      <w:r w:rsidRPr="00F5462B">
        <w:t xml:space="preserve"> </w:t>
      </w:r>
      <w:r w:rsidR="003D5683">
        <w:t>соответствующих</w:t>
      </w:r>
      <w:r w:rsidRPr="00F5462B">
        <w:t xml:space="preserve"> </w:t>
      </w:r>
      <w:r>
        <w:t xml:space="preserve">информационных </w:t>
      </w:r>
      <w:r w:rsidRPr="00F5462B">
        <w:t>требований заказчи</w:t>
      </w:r>
      <w:r w:rsidRPr="00D77AFC">
        <w:t>ка</w:t>
      </w:r>
      <w:r>
        <w:t xml:space="preserve"> и должны быть </w:t>
      </w:r>
      <w:r w:rsidR="003D5683">
        <w:t xml:space="preserve">с ними </w:t>
      </w:r>
      <w:r>
        <w:t>согласованы.</w:t>
      </w:r>
    </w:p>
    <w:p w14:paraId="5A0216FC" w14:textId="77777777" w:rsidR="00DD25C3" w:rsidRPr="00F5462B" w:rsidRDefault="00406B8E" w:rsidP="00D82AC6">
      <w:pPr>
        <w:pStyle w:val="CCR6"/>
      </w:pPr>
      <w:r>
        <w:t>И</w:t>
      </w:r>
      <w:r w:rsidR="007F6418" w:rsidRPr="007F6418">
        <w:t>нформационные требования заказчика</w:t>
      </w:r>
      <w:r w:rsidR="007F6418" w:rsidRPr="007F6418" w:rsidDel="007F6418">
        <w:t xml:space="preserve"> </w:t>
      </w:r>
      <w:r w:rsidRPr="00D77AFC">
        <w:t xml:space="preserve">определяют конечный результат, который исполнитель должен </w:t>
      </w:r>
      <w:r>
        <w:t>выдать заказчику, и как в ходе разработки проекта, так и при выполнении строительно-монтажных работ они не подлежат изм</w:t>
      </w:r>
      <w:r w:rsidR="002F779A">
        <w:t>ен</w:t>
      </w:r>
      <w:r>
        <w:t>ению</w:t>
      </w:r>
      <w:r w:rsidR="002F779A">
        <w:t xml:space="preserve">. </w:t>
      </w:r>
      <w:r w:rsidR="007F6418">
        <w:t>И</w:t>
      </w:r>
      <w:r w:rsidR="007F6418" w:rsidRPr="007F6418">
        <w:t>нформационные требования заказчика</w:t>
      </w:r>
      <w:r w:rsidR="007F6418" w:rsidRPr="007F6418" w:rsidDel="007F6418">
        <w:t xml:space="preserve"> </w:t>
      </w:r>
      <w:r w:rsidR="002F779A">
        <w:t>определ</w:t>
      </w:r>
      <w:r w:rsidR="007F6418">
        <w:t>яют</w:t>
      </w:r>
      <w:r w:rsidR="00AF0D16">
        <w:t>,</w:t>
      </w:r>
      <w:r w:rsidR="002F779A">
        <w:t xml:space="preserve"> </w:t>
      </w:r>
      <w:r w:rsidR="00AF0D16" w:rsidRPr="00AF0D16">
        <w:rPr>
          <w:b/>
        </w:rPr>
        <w:t>что</w:t>
      </w:r>
      <w:r w:rsidR="002F779A">
        <w:t xml:space="preserve"> заказчик должен получить от исполнителя.</w:t>
      </w:r>
    </w:p>
    <w:p w14:paraId="1D38AA86" w14:textId="77777777" w:rsidR="002F779A" w:rsidRPr="00F5462B" w:rsidRDefault="002F779A" w:rsidP="00D82AC6">
      <w:pPr>
        <w:pStyle w:val="CCR6"/>
      </w:pPr>
      <w:r>
        <w:t xml:space="preserve">С другой стороны, </w:t>
      </w:r>
      <w:r w:rsidR="007F6418" w:rsidRPr="007F6418">
        <w:t>план реализации BIM-проекта</w:t>
      </w:r>
      <w:r w:rsidR="007F6418">
        <w:t xml:space="preserve"> </w:t>
      </w:r>
      <w:r>
        <w:t>определяет</w:t>
      </w:r>
      <w:r w:rsidR="00406B8E">
        <w:t>,</w:t>
      </w:r>
      <w:r>
        <w:t xml:space="preserve"> </w:t>
      </w:r>
      <w:r w:rsidR="00AF0D16" w:rsidRPr="00AF0D16">
        <w:rPr>
          <w:b/>
        </w:rPr>
        <w:t>как</w:t>
      </w:r>
      <w:r>
        <w:t xml:space="preserve"> исполнитель собирается выполнить требования заказчика</w:t>
      </w:r>
      <w:r w:rsidR="00406B8E">
        <w:t xml:space="preserve">, </w:t>
      </w:r>
      <w:r>
        <w:t xml:space="preserve">и в </w:t>
      </w:r>
      <w:r w:rsidR="00406B8E">
        <w:t>ходе</w:t>
      </w:r>
      <w:r>
        <w:t xml:space="preserve"> реализации BIM-проекта он может меняться.</w:t>
      </w:r>
    </w:p>
    <w:p w14:paraId="21F29C84" w14:textId="77777777" w:rsidR="00626A4C" w:rsidRDefault="00626A4C">
      <w:pPr>
        <w:suppressAutoHyphens w:val="0"/>
        <w:rPr>
          <w:rFonts w:eastAsia="Times New Roman" w:cstheme="majorBidi"/>
          <w:caps/>
          <w:color w:val="1858A8"/>
          <w:sz w:val="28"/>
          <w:szCs w:val="32"/>
        </w:rPr>
      </w:pPr>
      <w:r>
        <w:br w:type="page"/>
      </w:r>
    </w:p>
    <w:p w14:paraId="736B3284" w14:textId="77777777" w:rsidR="00BB5F91" w:rsidRPr="00943C1D" w:rsidRDefault="00BB5F91" w:rsidP="00182557">
      <w:pPr>
        <w:pStyle w:val="CCR1"/>
      </w:pPr>
      <w:bookmarkStart w:id="1311" w:name="_Toc2000582"/>
      <w:r w:rsidRPr="00943C1D">
        <w:lastRenderedPageBreak/>
        <w:t>Организация среды общих данных</w:t>
      </w:r>
      <w:bookmarkEnd w:id="1311"/>
    </w:p>
    <w:p w14:paraId="727DE57D"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12" w:name="_Toc533563661"/>
      <w:bookmarkStart w:id="1313" w:name="_Toc533565200"/>
      <w:bookmarkStart w:id="1314" w:name="_Toc533565375"/>
      <w:bookmarkStart w:id="1315" w:name="_Toc533572102"/>
      <w:bookmarkStart w:id="1316" w:name="_Toc533572165"/>
      <w:bookmarkStart w:id="1317" w:name="_Toc533572221"/>
      <w:bookmarkStart w:id="1318" w:name="_Toc533573753"/>
      <w:bookmarkStart w:id="1319" w:name="_Toc535419913"/>
      <w:bookmarkStart w:id="1320" w:name="_Toc535419971"/>
      <w:bookmarkStart w:id="1321" w:name="_Toc535420891"/>
      <w:bookmarkStart w:id="1322" w:name="_Toc535431198"/>
      <w:bookmarkStart w:id="1323" w:name="_Toc535434068"/>
      <w:bookmarkStart w:id="1324" w:name="_Toc535858347"/>
      <w:bookmarkStart w:id="1325" w:name="_Toc535913620"/>
      <w:bookmarkStart w:id="1326" w:name="_Toc535915692"/>
      <w:bookmarkStart w:id="1327" w:name="_Toc535970489"/>
      <w:bookmarkStart w:id="1328" w:name="_Toc535992209"/>
      <w:bookmarkStart w:id="1329" w:name="_Toc536001168"/>
      <w:bookmarkStart w:id="1330" w:name="_Toc536003737"/>
      <w:bookmarkStart w:id="1331" w:name="_Toc536003792"/>
      <w:bookmarkStart w:id="1332" w:name="_Toc536006579"/>
      <w:bookmarkStart w:id="1333" w:name="_Toc536107168"/>
      <w:bookmarkStart w:id="1334" w:name="_Toc536107308"/>
      <w:bookmarkStart w:id="1335" w:name="_Toc536471673"/>
      <w:bookmarkStart w:id="1336" w:name="_Toc536472302"/>
      <w:bookmarkStart w:id="1337" w:name="_Toc536526013"/>
      <w:bookmarkStart w:id="1338" w:name="_Toc536526187"/>
      <w:bookmarkStart w:id="1339" w:name="_Toc536526287"/>
      <w:bookmarkStart w:id="1340" w:name="_Toc536526368"/>
      <w:bookmarkStart w:id="1341" w:name="_Toc536526425"/>
      <w:bookmarkStart w:id="1342" w:name="_Toc536526679"/>
      <w:bookmarkStart w:id="1343" w:name="_Toc536529521"/>
      <w:bookmarkStart w:id="1344" w:name="_Toc536532629"/>
      <w:bookmarkStart w:id="1345" w:name="_Toc357666"/>
      <w:bookmarkStart w:id="1346" w:name="_Toc357846"/>
      <w:bookmarkStart w:id="1347" w:name="_Toc872697"/>
      <w:bookmarkStart w:id="1348" w:name="_Toc874933"/>
      <w:bookmarkStart w:id="1349" w:name="_Toc1995096"/>
      <w:bookmarkStart w:id="1350" w:name="_Toc1997492"/>
      <w:bookmarkStart w:id="1351" w:name="_Toc2000583"/>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62D9F035"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52" w:name="_Toc533563662"/>
      <w:bookmarkStart w:id="1353" w:name="_Toc533565201"/>
      <w:bookmarkStart w:id="1354" w:name="_Toc533565376"/>
      <w:bookmarkStart w:id="1355" w:name="_Toc533572103"/>
      <w:bookmarkStart w:id="1356" w:name="_Toc533572166"/>
      <w:bookmarkStart w:id="1357" w:name="_Toc533572222"/>
      <w:bookmarkStart w:id="1358" w:name="_Toc533573754"/>
      <w:bookmarkStart w:id="1359" w:name="_Toc535419914"/>
      <w:bookmarkStart w:id="1360" w:name="_Toc535419972"/>
      <w:bookmarkStart w:id="1361" w:name="_Toc535420892"/>
      <w:bookmarkStart w:id="1362" w:name="_Toc535431199"/>
      <w:bookmarkStart w:id="1363" w:name="_Toc535434069"/>
      <w:bookmarkStart w:id="1364" w:name="_Toc535858348"/>
      <w:bookmarkStart w:id="1365" w:name="_Toc535913621"/>
      <w:bookmarkStart w:id="1366" w:name="_Toc535915693"/>
      <w:bookmarkStart w:id="1367" w:name="_Toc535970490"/>
      <w:bookmarkStart w:id="1368" w:name="_Toc535992210"/>
      <w:bookmarkStart w:id="1369" w:name="_Toc536001169"/>
      <w:bookmarkStart w:id="1370" w:name="_Toc536003738"/>
      <w:bookmarkStart w:id="1371" w:name="_Toc536003793"/>
      <w:bookmarkStart w:id="1372" w:name="_Toc536006580"/>
      <w:bookmarkStart w:id="1373" w:name="_Toc536107169"/>
      <w:bookmarkStart w:id="1374" w:name="_Toc536107309"/>
      <w:bookmarkStart w:id="1375" w:name="_Toc536471674"/>
      <w:bookmarkStart w:id="1376" w:name="_Toc536472303"/>
      <w:bookmarkStart w:id="1377" w:name="_Toc536526014"/>
      <w:bookmarkStart w:id="1378" w:name="_Toc536526188"/>
      <w:bookmarkStart w:id="1379" w:name="_Toc536526288"/>
      <w:bookmarkStart w:id="1380" w:name="_Toc536526369"/>
      <w:bookmarkStart w:id="1381" w:name="_Toc536526426"/>
      <w:bookmarkStart w:id="1382" w:name="_Toc536526680"/>
      <w:bookmarkStart w:id="1383" w:name="_Toc536529522"/>
      <w:bookmarkStart w:id="1384" w:name="_Toc536532630"/>
      <w:bookmarkStart w:id="1385" w:name="_Toc357667"/>
      <w:bookmarkStart w:id="1386" w:name="_Toc357847"/>
      <w:bookmarkStart w:id="1387" w:name="_Toc872698"/>
      <w:bookmarkStart w:id="1388" w:name="_Toc874934"/>
      <w:bookmarkStart w:id="1389" w:name="_Toc1995097"/>
      <w:bookmarkStart w:id="1390" w:name="_Toc1997493"/>
      <w:bookmarkStart w:id="1391" w:name="_Toc2000584"/>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5DE10E93" w14:textId="77777777" w:rsidR="00BB5F91" w:rsidRPr="00943C1D" w:rsidRDefault="00BB5F91" w:rsidP="00CE4D7E">
      <w:pPr>
        <w:pStyle w:val="CCR20"/>
      </w:pPr>
      <w:bookmarkStart w:id="1392" w:name="_Toc2000585"/>
      <w:r w:rsidRPr="00943C1D">
        <w:t>Основные принципы организации СОД</w:t>
      </w:r>
      <w:bookmarkEnd w:id="1392"/>
    </w:p>
    <w:p w14:paraId="1DF8F7C5" w14:textId="77777777" w:rsidR="004E6453" w:rsidRPr="00E367CE" w:rsidRDefault="00BB5F91" w:rsidP="00D82AC6">
      <w:pPr>
        <w:pStyle w:val="CCR6"/>
      </w:pPr>
      <w:r w:rsidRPr="0068050A">
        <w:t xml:space="preserve">Настоящий раздел основан на положениях </w:t>
      </w:r>
      <w:r w:rsidR="00E367CE" w:rsidRPr="0068050A">
        <w:t>СП 333.1325800.2017 «Информационное моделирование в строительстве. Правила</w:t>
      </w:r>
      <w:r w:rsidR="00E367CE" w:rsidRPr="00E367CE">
        <w:t xml:space="preserve"> формирования информационной модели объектов на различных стадиях жизненного цикла», раздел 8.3</w:t>
      </w:r>
      <w:r w:rsidR="00AF0D16">
        <w:t>,</w:t>
      </w:r>
      <w:r w:rsidR="00E367CE">
        <w:t xml:space="preserve"> и документа «</w:t>
      </w:r>
      <w:r w:rsidR="00E367CE" w:rsidRPr="00E367CE">
        <w:t>BIM-стандарт. Промышленные объекты. Версия 1</w:t>
      </w:r>
      <w:r w:rsidR="00E367CE">
        <w:t>»</w:t>
      </w:r>
      <w:r w:rsidR="00E367CE" w:rsidRPr="00E367CE">
        <w:t>, раздел 5.6</w:t>
      </w:r>
      <w:r w:rsidR="0068050A">
        <w:t>.</w:t>
      </w:r>
    </w:p>
    <w:p w14:paraId="7345F64A" w14:textId="77777777" w:rsidR="004E6453" w:rsidRPr="00943C1D" w:rsidRDefault="004E6453" w:rsidP="004E6453">
      <w:pPr>
        <w:pStyle w:val="CCR6"/>
      </w:pPr>
      <w:r>
        <w:t>Вопрос</w:t>
      </w:r>
      <w:r w:rsidR="00AF0D16">
        <w:t>,</w:t>
      </w:r>
      <w:r>
        <w:t xml:space="preserve"> кто является владельцем СОД, рассмотрен в п. 9.2, </w:t>
      </w:r>
      <w:r w:rsidR="001A5778" w:rsidRPr="00D95FE9">
        <w:t>п/</w:t>
      </w:r>
      <w:r w:rsidRPr="00D95FE9">
        <w:t>п</w:t>
      </w:r>
      <w:r>
        <w:t xml:space="preserve"> «</w:t>
      </w:r>
      <w:r w:rsidRPr="004E6453">
        <w:t>Требования к процедурам согласования, способам и форматам обмена данными, среде общих данных</w:t>
      </w:r>
      <w:r>
        <w:t>».</w:t>
      </w:r>
    </w:p>
    <w:p w14:paraId="5E0657C9" w14:textId="77777777" w:rsidR="00BB5F91" w:rsidRDefault="00BB5F91" w:rsidP="00D82AC6">
      <w:pPr>
        <w:pStyle w:val="CCR6"/>
      </w:pPr>
      <w:r w:rsidRPr="0068050A">
        <w:t xml:space="preserve">Среда </w:t>
      </w:r>
      <w:r w:rsidR="0068050A" w:rsidRPr="0068050A">
        <w:t>о</w:t>
      </w:r>
      <w:r w:rsidRPr="0068050A">
        <w:t xml:space="preserve">бщих </w:t>
      </w:r>
      <w:r w:rsidR="0068050A" w:rsidRPr="0068050A">
        <w:t>д</w:t>
      </w:r>
      <w:r w:rsidRPr="0068050A">
        <w:t>анных</w:t>
      </w:r>
      <w:r w:rsidR="0068050A" w:rsidRPr="0068050A">
        <w:t xml:space="preserve"> </w:t>
      </w:r>
      <w:r w:rsidRPr="0068050A">
        <w:t>дает возможность всем участникам проекта обмениваться актуальными данными без искажения</w:t>
      </w:r>
      <w:r w:rsidRPr="00943C1D">
        <w:t xml:space="preserve"> или потерь.</w:t>
      </w:r>
    </w:p>
    <w:p w14:paraId="3462B13B" w14:textId="77777777" w:rsidR="00BB5F91" w:rsidRPr="00943C1D" w:rsidRDefault="00BB5F91" w:rsidP="00D82AC6">
      <w:pPr>
        <w:pStyle w:val="CCR6"/>
      </w:pPr>
      <w:r w:rsidRPr="00943C1D">
        <w:t xml:space="preserve">Одной из главных причин увеличения сроков как проектирования, так и строительства является плохая подготовка и организация обмена проектной информацией. Также в практике было замечено, что большое количество времени тратится на согласование проектных решений с заказчиком. Процедура и правила работы в СОД предназначены именно для обеспечения надежного обмена актуальной информацией о проекте, </w:t>
      </w:r>
      <w:r w:rsidRPr="00830655">
        <w:t>ускоряющ</w:t>
      </w:r>
      <w:r w:rsidR="00830655" w:rsidRPr="00830655">
        <w:t>их</w:t>
      </w:r>
      <w:r w:rsidRPr="00830655">
        <w:t xml:space="preserve"> этим</w:t>
      </w:r>
      <w:r w:rsidRPr="00943C1D">
        <w:t xml:space="preserve"> согласование и принятие проектных решений всеми участниками.</w:t>
      </w:r>
    </w:p>
    <w:p w14:paraId="4935FDE6" w14:textId="77777777" w:rsidR="00BB5F91" w:rsidRPr="00943C1D" w:rsidRDefault="00BB5F91" w:rsidP="00D82AC6">
      <w:pPr>
        <w:pStyle w:val="CCR6"/>
      </w:pPr>
      <w:r w:rsidRPr="00943C1D">
        <w:t>СОД заодно представляет место хранения цифровой информации об инвестиционном проекте.</w:t>
      </w:r>
    </w:p>
    <w:p w14:paraId="375A35C0" w14:textId="77777777" w:rsidR="00BB5F91" w:rsidRPr="003A123F" w:rsidRDefault="00BB5F91" w:rsidP="00D82AC6">
      <w:pPr>
        <w:pStyle w:val="CCR6"/>
      </w:pPr>
      <w:r w:rsidRPr="00943C1D">
        <w:t xml:space="preserve">Структура СОД схематически представлена на </w:t>
      </w:r>
      <w:r w:rsidRPr="00F419D2">
        <w:t xml:space="preserve">рисунке </w:t>
      </w:r>
      <w:r w:rsidR="00CB052C">
        <w:t>11.1</w:t>
      </w:r>
      <w:r w:rsidR="00F4454A">
        <w:t>.</w:t>
      </w:r>
    </w:p>
    <w:p w14:paraId="1ACCCE62" w14:textId="77777777" w:rsidR="00BB5F91" w:rsidRPr="00943C1D" w:rsidRDefault="007A2E73" w:rsidP="00651F72">
      <w:pPr>
        <w:pStyle w:val="CCR"/>
        <w:rPr>
          <w:color w:val="auto"/>
        </w:rPr>
      </w:pPr>
      <w:r w:rsidRPr="007A2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A2E7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CAB57F8" wp14:editId="424705F3">
            <wp:extent cx="5184139" cy="4320000"/>
            <wp:effectExtent l="0" t="0" r="0" b="4445"/>
            <wp:docPr id="42" name="Рисунок 42" descr="C:\Users\Neb09\Desktop\СХЕМЫ\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b09\Desktop\СХЕМЫ\CD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4139" cy="4320000"/>
                    </a:xfrm>
                    <a:prstGeom prst="rect">
                      <a:avLst/>
                    </a:prstGeom>
                    <a:noFill/>
                    <a:ln>
                      <a:noFill/>
                    </a:ln>
                  </pic:spPr>
                </pic:pic>
              </a:graphicData>
            </a:graphic>
          </wp:inline>
        </w:drawing>
      </w:r>
    </w:p>
    <w:p w14:paraId="3E1651F4" w14:textId="77777777" w:rsidR="00BB5F91" w:rsidRDefault="00BB5F91" w:rsidP="00651F72">
      <w:pPr>
        <w:pStyle w:val="CCR0"/>
        <w:rPr>
          <w:color w:val="auto"/>
          <w:lang w:eastAsia="ru-RU"/>
        </w:rPr>
      </w:pPr>
      <w:r w:rsidRPr="00320278">
        <w:rPr>
          <w:color w:val="auto"/>
          <w:lang w:eastAsia="ru-RU"/>
        </w:rPr>
        <w:t xml:space="preserve">Рисунок </w:t>
      </w:r>
      <w:r w:rsidR="00CB052C">
        <w:rPr>
          <w:color w:val="auto"/>
          <w:lang w:eastAsia="ru-RU"/>
        </w:rPr>
        <w:t>11.1</w:t>
      </w:r>
      <w:r w:rsidR="00F270FA">
        <w:rPr>
          <w:color w:val="auto"/>
          <w:lang w:eastAsia="ru-RU"/>
        </w:rPr>
        <w:t>.</w:t>
      </w:r>
      <w:r w:rsidR="009E2D7C">
        <w:rPr>
          <w:color w:val="auto"/>
          <w:lang w:eastAsia="ru-RU"/>
        </w:rPr>
        <w:t xml:space="preserve"> </w:t>
      </w:r>
      <w:r w:rsidRPr="00320278">
        <w:rPr>
          <w:color w:val="auto"/>
          <w:lang w:eastAsia="ru-RU"/>
        </w:rPr>
        <w:t>Структура среды общих данных (</w:t>
      </w:r>
      <w:r w:rsidR="009E2D7C">
        <w:rPr>
          <w:color w:val="auto"/>
          <w:lang w:val="en-US" w:eastAsia="ru-RU"/>
        </w:rPr>
        <w:t>CDE</w:t>
      </w:r>
      <w:r w:rsidR="009E2D7C" w:rsidRPr="009E2D7C">
        <w:rPr>
          <w:color w:val="auto"/>
          <w:lang w:eastAsia="ru-RU"/>
        </w:rPr>
        <w:t xml:space="preserve">, </w:t>
      </w:r>
      <w:r w:rsidRPr="00320278">
        <w:rPr>
          <w:color w:val="auto"/>
          <w:lang w:eastAsia="ru-RU"/>
        </w:rPr>
        <w:t>СОД)</w:t>
      </w:r>
    </w:p>
    <w:p w14:paraId="7952DB00" w14:textId="77777777" w:rsidR="00BB5F91" w:rsidRDefault="00BB5F91" w:rsidP="00D82AC6">
      <w:pPr>
        <w:pStyle w:val="CCR6"/>
      </w:pPr>
      <w:r w:rsidRPr="00943C1D">
        <w:lastRenderedPageBreak/>
        <w:t>Для заказчика как участника инвестиционного проекта особенно</w:t>
      </w:r>
      <w:r w:rsidR="00921204">
        <w:t>е</w:t>
      </w:r>
      <w:r w:rsidRPr="00943C1D">
        <w:t xml:space="preserve"> значение имеют области «Общий доступ» и «Опубликовано», так как именно в этих областях происходит обмен информацией между ним и подрядчиком.</w:t>
      </w:r>
    </w:p>
    <w:p w14:paraId="7AA87546" w14:textId="77777777" w:rsidR="004E6453" w:rsidRPr="00943C1D" w:rsidRDefault="00B6665C" w:rsidP="00D82AC6">
      <w:pPr>
        <w:pStyle w:val="CCR6"/>
      </w:pPr>
      <w:r>
        <w:t>Область «В работе» содержит н</w:t>
      </w:r>
      <w:r w:rsidRPr="00B6665C">
        <w:t>епроверенные данные, используемые только внутри дисциплинарной группы. Доступ прочим участникам, включая заказчика</w:t>
      </w:r>
      <w:r w:rsidR="00F4454A">
        <w:t>,</w:t>
      </w:r>
      <w:r w:rsidRPr="00B6665C">
        <w:t xml:space="preserve"> закрыт.</w:t>
      </w:r>
    </w:p>
    <w:p w14:paraId="2BA7FC63" w14:textId="77777777" w:rsidR="00BB5F91" w:rsidRPr="00943C1D" w:rsidRDefault="00BB5F91" w:rsidP="00D82AC6">
      <w:pPr>
        <w:pStyle w:val="CCR6"/>
      </w:pPr>
      <w:r w:rsidRPr="00943C1D">
        <w:t>В каждой из зон необходимо соблюдать определенные правила работы, обеспечивающие обмен актуальной и проверенной информацией для всех участников инвестиционного проекта.</w:t>
      </w:r>
    </w:p>
    <w:p w14:paraId="668A227A" w14:textId="77777777" w:rsidR="00BB5F91" w:rsidRPr="00943C1D" w:rsidRDefault="00BB5F91" w:rsidP="00D82AC6">
      <w:pPr>
        <w:pStyle w:val="CCR8"/>
      </w:pPr>
      <w:r w:rsidRPr="00943C1D">
        <w:t xml:space="preserve">Правила работы в области </w:t>
      </w:r>
      <w:r w:rsidR="00F419D2">
        <w:t>«</w:t>
      </w:r>
      <w:r w:rsidRPr="00943C1D">
        <w:t>Общий доступ</w:t>
      </w:r>
      <w:r w:rsidR="00F419D2">
        <w:t>»</w:t>
      </w:r>
    </w:p>
    <w:p w14:paraId="5C598B38" w14:textId="77777777" w:rsidR="00BB5F91" w:rsidRPr="00943C1D" w:rsidRDefault="00BB5F91" w:rsidP="00D82AC6">
      <w:pPr>
        <w:pStyle w:val="CCR6"/>
      </w:pPr>
      <w:r w:rsidRPr="00943C1D">
        <w:t xml:space="preserve">В области «Общий доступ» должна храниться информация (файлы проекта), которая предварительно проверена и освобождена от всего лишнего. Если речь идет о моделях Revit по каждому из разделов, например, то каждая из них должна быть очищена от неиспользованных элементов, из каждой удалены все </w:t>
      </w:r>
      <w:r w:rsidR="00C8183E">
        <w:t xml:space="preserve">лишние </w:t>
      </w:r>
      <w:r w:rsidRPr="00943C1D">
        <w:t>ссылочные файлы и т. п.</w:t>
      </w:r>
    </w:p>
    <w:p w14:paraId="723EC892" w14:textId="77777777" w:rsidR="00BB5F91" w:rsidRPr="00943C1D" w:rsidRDefault="00BB5F91" w:rsidP="00D82AC6">
      <w:pPr>
        <w:pStyle w:val="CCR6"/>
      </w:pPr>
      <w:r w:rsidRPr="00943C1D">
        <w:t>Информацией в области «Общий доступ» пользуются как подрядчики по всем разделам проекта, так и заказчик. Для заказчика в этой области необходимо организовать отдельную часть, в которую будет выкладываться только информация, необходима</w:t>
      </w:r>
      <w:r w:rsidR="00584664">
        <w:t>я</w:t>
      </w:r>
      <w:r w:rsidRPr="00943C1D">
        <w:t xml:space="preserve"> для решения конкретных вопросов совместно с заказчиком.</w:t>
      </w:r>
    </w:p>
    <w:p w14:paraId="6DA17216" w14:textId="77777777" w:rsidR="00BB5F91" w:rsidRPr="00943C1D" w:rsidRDefault="00BB5F91" w:rsidP="00D82AC6">
      <w:pPr>
        <w:pStyle w:val="CCR6"/>
      </w:pPr>
      <w:r w:rsidRPr="00943C1D">
        <w:t>Информация для заказчика может быть выложена в нескольких видах, в том числе:</w:t>
      </w:r>
    </w:p>
    <w:p w14:paraId="65A2A94E" w14:textId="77777777" w:rsidR="00BB5F91" w:rsidRPr="00274D0E" w:rsidRDefault="00BB5F91" w:rsidP="00274D0E">
      <w:pPr>
        <w:pStyle w:val="CCRC-"/>
      </w:pPr>
      <w:r w:rsidRPr="00274D0E">
        <w:t>чертежи в формате PDF;</w:t>
      </w:r>
    </w:p>
    <w:p w14:paraId="2C460428" w14:textId="77777777" w:rsidR="00BB5F91" w:rsidRPr="00274D0E" w:rsidRDefault="00BB5F91" w:rsidP="00274D0E">
      <w:pPr>
        <w:pStyle w:val="CCRC-"/>
      </w:pPr>
      <w:r w:rsidRPr="00274D0E">
        <w:t>чертежи в формате DWG;</w:t>
      </w:r>
    </w:p>
    <w:p w14:paraId="151A3ED0" w14:textId="77777777" w:rsidR="00BB5F91" w:rsidRPr="00274D0E" w:rsidRDefault="00BB5F91" w:rsidP="00274D0E">
      <w:pPr>
        <w:pStyle w:val="CCRC-"/>
      </w:pPr>
      <w:r w:rsidRPr="00274D0E">
        <w:t xml:space="preserve">модели в </w:t>
      </w:r>
      <w:proofErr w:type="spellStart"/>
      <w:r w:rsidRPr="00274D0E">
        <w:t>нативном</w:t>
      </w:r>
      <w:proofErr w:type="spellEnd"/>
      <w:r w:rsidRPr="00274D0E">
        <w:t xml:space="preserve"> формате, </w:t>
      </w:r>
      <w:proofErr w:type="gramStart"/>
      <w:r w:rsidRPr="00274D0E">
        <w:t>например</w:t>
      </w:r>
      <w:proofErr w:type="gramEnd"/>
      <w:r w:rsidRPr="00274D0E">
        <w:t xml:space="preserve"> в формате RVT (файл проекта Revit);</w:t>
      </w:r>
    </w:p>
    <w:p w14:paraId="2AE86198" w14:textId="77777777" w:rsidR="00BB5F91" w:rsidRPr="00274D0E" w:rsidRDefault="00BB5F91" w:rsidP="00274D0E">
      <w:pPr>
        <w:pStyle w:val="CCRC-"/>
      </w:pPr>
      <w:r w:rsidRPr="00274D0E">
        <w:t>сводные модели или модели по разделам в формат</w:t>
      </w:r>
      <w:r w:rsidR="00D82AC6" w:rsidRPr="00274D0E">
        <w:t xml:space="preserve">е NWD (файл проекта </w:t>
      </w:r>
      <w:proofErr w:type="spellStart"/>
      <w:r w:rsidR="00D82AC6" w:rsidRPr="00274D0E">
        <w:t>Navisworks</w:t>
      </w:r>
      <w:proofErr w:type="spellEnd"/>
      <w:r w:rsidR="00D82AC6" w:rsidRPr="00274D0E">
        <w:t>);</w:t>
      </w:r>
    </w:p>
    <w:p w14:paraId="2FF4C841" w14:textId="77777777" w:rsidR="00851EF9" w:rsidRPr="00274D0E" w:rsidRDefault="00851EF9" w:rsidP="00274D0E">
      <w:pPr>
        <w:pStyle w:val="CCRC-"/>
      </w:pPr>
      <w:r w:rsidRPr="00274D0E">
        <w:t>текстовые и табличные документы</w:t>
      </w:r>
      <w:r w:rsidRPr="00274D0E" w:rsidDel="00E508BC">
        <w:t xml:space="preserve"> </w:t>
      </w:r>
      <w:r w:rsidRPr="00274D0E">
        <w:t>DOC, DOCX, XLS, XLSX и т. д.</w:t>
      </w:r>
    </w:p>
    <w:p w14:paraId="5CB33CC1" w14:textId="77777777" w:rsidR="00BB5F91" w:rsidRPr="00943C1D" w:rsidRDefault="00BB5F91" w:rsidP="00D82AC6">
      <w:pPr>
        <w:pStyle w:val="CCR6"/>
      </w:pPr>
      <w:r w:rsidRPr="00943C1D">
        <w:t>Кроме чертежей и моделей, в СОД могут храниться и документы в офисных и других форматах.</w:t>
      </w:r>
    </w:p>
    <w:p w14:paraId="632E9B77" w14:textId="77777777" w:rsidR="00BB5F91" w:rsidRPr="00943C1D" w:rsidRDefault="00BB5F91" w:rsidP="00D82AC6">
      <w:pPr>
        <w:pStyle w:val="CCR6"/>
      </w:pPr>
      <w:r w:rsidRPr="00943C1D">
        <w:t>Информация в область «Общий доступ» может поступать в заранее определенных интервалах либо по необходимости, при возникновении вопросов, которые нуждаются в согласовании подрядчика и заказчика. Поступление информации в зону должно быть регламентировано.</w:t>
      </w:r>
    </w:p>
    <w:p w14:paraId="0E0F1EE4" w14:textId="77777777" w:rsidR="00BB5F91" w:rsidRPr="00943C1D" w:rsidRDefault="00BB5F91" w:rsidP="00D82AC6">
      <w:pPr>
        <w:pStyle w:val="CCR6"/>
      </w:pPr>
      <w:r w:rsidRPr="00943C1D">
        <w:t>Файлы, которые хранятся в СОД, должны быть защищены от изменения. Защита от изменений может быть осуществлена либо выбором не</w:t>
      </w:r>
      <w:r w:rsidR="00F4454A">
        <w:t xml:space="preserve"> </w:t>
      </w:r>
      <w:r w:rsidRPr="00943C1D">
        <w:t>редактируемых форматов файлов (NWD, PDF, DWF, DWFX), либо средствами управления доступом к сетевому ресурсу (администрированием локальных сетей, права доступа к системе управления документами).</w:t>
      </w:r>
    </w:p>
    <w:p w14:paraId="7520D190" w14:textId="77777777" w:rsidR="00BB5F91" w:rsidRPr="00943C1D" w:rsidRDefault="00BB5F91" w:rsidP="00D82AC6">
      <w:pPr>
        <w:pStyle w:val="CCR6"/>
      </w:pPr>
      <w:r w:rsidRPr="00943C1D">
        <w:t xml:space="preserve">Все оповещения об изменениях в среде общих данных должны передаваться автоматизированным или ручным </w:t>
      </w:r>
      <w:r w:rsidRPr="00312139">
        <w:t>способом выбранным участникам</w:t>
      </w:r>
      <w:r w:rsidRPr="00943C1D">
        <w:t>.</w:t>
      </w:r>
    </w:p>
    <w:p w14:paraId="07147F1F" w14:textId="77777777" w:rsidR="00BB5F91" w:rsidRPr="00943C1D" w:rsidRDefault="00BB5F91" w:rsidP="00D82AC6">
      <w:pPr>
        <w:pStyle w:val="CCR6"/>
      </w:pPr>
      <w:r w:rsidRPr="00943C1D">
        <w:t>При отсутствии совместн</w:t>
      </w:r>
      <w:r w:rsidR="00C8183E">
        <w:t>ой</w:t>
      </w:r>
      <w:r w:rsidRPr="00943C1D">
        <w:t xml:space="preserve"> с подрядчиком </w:t>
      </w:r>
      <w:r w:rsidR="00C8183E">
        <w:t>области «Общий доступ»</w:t>
      </w:r>
      <w:r w:rsidRPr="00943C1D">
        <w:t xml:space="preserve"> заказчик может необходимые файлы получать по электронной почте или через облачные хранилища и самостоятельно размещать их в своей СОД.</w:t>
      </w:r>
    </w:p>
    <w:p w14:paraId="385D7AD7" w14:textId="77777777" w:rsidR="00BB5F91" w:rsidRPr="00943C1D" w:rsidRDefault="00BB5F91" w:rsidP="00D82AC6">
      <w:pPr>
        <w:pStyle w:val="CCR6"/>
      </w:pPr>
      <w:r w:rsidRPr="00943C1D">
        <w:t>BIM-модели, выложенные в область «Общий доступ», могут быть использованы BIM-менеджером/координатором для сборки сводной многодисциплинарной BIM-модели (например, в среде Navisworks) и проверки этой модели на коллизии или для выгрузки запрашиваемых данных для заказчика, руководства и всех отделов организации.</w:t>
      </w:r>
    </w:p>
    <w:p w14:paraId="753E54E2" w14:textId="77777777" w:rsidR="00BB5F91" w:rsidRPr="00943C1D" w:rsidRDefault="00BB5F91" w:rsidP="00D36E86">
      <w:pPr>
        <w:pStyle w:val="CCR8"/>
        <w:keepNext/>
      </w:pPr>
      <w:r w:rsidRPr="00943C1D">
        <w:lastRenderedPageBreak/>
        <w:t>Правила работы в области «Опубликовано»</w:t>
      </w:r>
    </w:p>
    <w:p w14:paraId="734B4694" w14:textId="77777777" w:rsidR="00E073EB" w:rsidRDefault="00E073EB" w:rsidP="00D82AC6">
      <w:pPr>
        <w:pStyle w:val="CCR6"/>
      </w:pPr>
      <w:r>
        <w:t>Заказчику рекомендуется область «Опубликовано» организовать на своем ресурсе.</w:t>
      </w:r>
    </w:p>
    <w:p w14:paraId="29DF8BEF" w14:textId="77777777" w:rsidR="00FB021B" w:rsidRDefault="00BB5F91" w:rsidP="00D82AC6">
      <w:pPr>
        <w:pStyle w:val="CCR6"/>
      </w:pPr>
      <w:r w:rsidRPr="00943C1D">
        <w:t>В области «Опубликовано» должны храниться файлы проектной и рабочей документации (чертежи и пр.)</w:t>
      </w:r>
      <w:r w:rsidR="00FB021B">
        <w:t xml:space="preserve"> – полные копии инженерных данных по проекту</w:t>
      </w:r>
      <w:r w:rsidR="00312139">
        <w:t>,</w:t>
      </w:r>
      <w:r w:rsidR="00FB021B">
        <w:t xml:space="preserve"> переданных </w:t>
      </w:r>
      <w:r w:rsidR="00312139">
        <w:t>з</w:t>
      </w:r>
      <w:r w:rsidR="00FB021B">
        <w:t xml:space="preserve">аказчику в официальном порядке по накладным, а также </w:t>
      </w:r>
      <w:r w:rsidR="00FB021B" w:rsidRPr="00943C1D">
        <w:t>файлы моделей</w:t>
      </w:r>
      <w:r w:rsidR="00FB021B">
        <w:t>. Основным требованием является соответствие сданной документации в электронном и бумажном виде</w:t>
      </w:r>
      <w:r w:rsidRPr="00943C1D">
        <w:t>.</w:t>
      </w:r>
    </w:p>
    <w:p w14:paraId="00082685" w14:textId="77777777" w:rsidR="00BB5F91" w:rsidRDefault="00BB5F91" w:rsidP="00D82AC6">
      <w:pPr>
        <w:pStyle w:val="CCR6"/>
      </w:pPr>
      <w:r w:rsidRPr="00943C1D">
        <w:t>Прежде чем файлы разместить в эту область, необходимо, чтобы они прошли официально принятые в компании процедуры проверки и утверждения.</w:t>
      </w:r>
    </w:p>
    <w:p w14:paraId="53BA75DC" w14:textId="77777777" w:rsidR="00FB021B" w:rsidRDefault="00FB021B" w:rsidP="00FB021B">
      <w:pPr>
        <w:pStyle w:val="CCR6"/>
      </w:pPr>
      <w:r>
        <w:t>Аналогом бумажной документации могут выступать фалы PDF, передаваемые на электронном носителе вместе с накладной.</w:t>
      </w:r>
    </w:p>
    <w:p w14:paraId="334865F2" w14:textId="77777777" w:rsidR="00BB5F91" w:rsidRPr="00943C1D" w:rsidRDefault="00BB5F91" w:rsidP="00D82AC6">
      <w:pPr>
        <w:pStyle w:val="CCR6"/>
      </w:pPr>
      <w:r w:rsidRPr="00943C1D">
        <w:t>Рекомендуется вести журнал всех выпущенных материалов проекта в электронном виде.</w:t>
      </w:r>
    </w:p>
    <w:p w14:paraId="7B7BC10A" w14:textId="77777777" w:rsidR="00BB5F91" w:rsidRPr="00943C1D" w:rsidRDefault="00BB5F91" w:rsidP="00D82AC6">
      <w:pPr>
        <w:pStyle w:val="CCR6"/>
      </w:pPr>
      <w:r w:rsidRPr="00943C1D">
        <w:t>В области «Опубликовано» повторно могут выпускаться только те чертежи</w:t>
      </w:r>
      <w:r w:rsidR="00E073EB">
        <w:t xml:space="preserve"> и модели</w:t>
      </w:r>
      <w:r w:rsidRPr="00943C1D">
        <w:t>, которые были изменены.</w:t>
      </w:r>
    </w:p>
    <w:p w14:paraId="55A98B73" w14:textId="77777777" w:rsidR="00BB5F91" w:rsidRPr="00943C1D" w:rsidRDefault="00BB5F91" w:rsidP="00D82AC6">
      <w:pPr>
        <w:pStyle w:val="CCR6"/>
      </w:pPr>
      <w:r w:rsidRPr="00943C1D">
        <w:t>Зона «Опубликовано» должна содержать только не</w:t>
      </w:r>
      <w:r w:rsidR="00312139">
        <w:t xml:space="preserve"> </w:t>
      </w:r>
      <w:r w:rsidRPr="00943C1D">
        <w:t>редактируемые форматы файлов, такие как PDF и DWF (чертежи)</w:t>
      </w:r>
      <w:r w:rsidR="00312139">
        <w:t>,</w:t>
      </w:r>
      <w:r w:rsidRPr="00943C1D">
        <w:t xml:space="preserve"> а также NWD и 3D DWF (модели).</w:t>
      </w:r>
    </w:p>
    <w:p w14:paraId="6457AD7E" w14:textId="77777777" w:rsidR="00BB5F91" w:rsidRPr="00943C1D" w:rsidRDefault="00BB5F91" w:rsidP="00D82AC6">
      <w:pPr>
        <w:pStyle w:val="CCR6"/>
      </w:pPr>
      <w:r w:rsidRPr="00943C1D">
        <w:t>Файлы формата NWD могут быть использованы в качестве контейнера – места хранения всего проекта, так как, кроме 3D</w:t>
      </w:r>
      <w:r w:rsidR="00312139">
        <w:t>-</w:t>
      </w:r>
      <w:r w:rsidRPr="00943C1D">
        <w:t>модели, они могут содержать и подгруженные чертежи в формате DWF, PDF и DWG. При этом если чертежи в формате DWF/DWFX получены экспортом из информационной модели, то в сводной модели – контейнере формата NWD, при выборе элемента модели будет возможно переключаться между чертежом и моделью.</w:t>
      </w:r>
    </w:p>
    <w:p w14:paraId="12A79823" w14:textId="77777777" w:rsidR="004E6453" w:rsidRDefault="00BB5F91" w:rsidP="00D82AC6">
      <w:pPr>
        <w:pStyle w:val="CCR6"/>
      </w:pPr>
      <w:r w:rsidRPr="00943C1D">
        <w:t>Все файлы в области «Опубликовано» должны иметь названия в соответствии с правилами именования, которые применяются в конкретном проекте. Правила именования должны быть определены в плане реализации BIM-проекта.</w:t>
      </w:r>
    </w:p>
    <w:p w14:paraId="428436A1" w14:textId="77777777" w:rsidR="00BB5F91" w:rsidRDefault="00BB5F91" w:rsidP="00CE4D7E">
      <w:pPr>
        <w:pStyle w:val="CCR20"/>
      </w:pPr>
      <w:bookmarkStart w:id="1393" w:name="_Toc2000586"/>
      <w:r w:rsidRPr="00943C1D">
        <w:t>Способы организации СОД</w:t>
      </w:r>
      <w:bookmarkEnd w:id="1393"/>
    </w:p>
    <w:p w14:paraId="65309601" w14:textId="77777777" w:rsidR="00BB5F91" w:rsidRPr="00943C1D" w:rsidRDefault="00BB5F91" w:rsidP="00D82AC6">
      <w:pPr>
        <w:pStyle w:val="CCR6"/>
      </w:pPr>
      <w:r w:rsidRPr="00943C1D">
        <w:t>Ср</w:t>
      </w:r>
      <w:r>
        <w:t>еду общих данных в проекте могут</w:t>
      </w:r>
      <w:r w:rsidRPr="00943C1D">
        <w:t xml:space="preserve"> организовать </w:t>
      </w:r>
      <w:r>
        <w:t>как</w:t>
      </w:r>
      <w:r w:rsidRPr="00943C1D">
        <w:t xml:space="preserve"> подрядчик, </w:t>
      </w:r>
      <w:r>
        <w:t xml:space="preserve">так и </w:t>
      </w:r>
      <w:r w:rsidRPr="00943C1D">
        <w:t>заказчик.</w:t>
      </w:r>
    </w:p>
    <w:p w14:paraId="13F78433" w14:textId="77777777" w:rsidR="00BB5F91" w:rsidRPr="00943C1D" w:rsidRDefault="00BB5F91" w:rsidP="00D82AC6">
      <w:pPr>
        <w:pStyle w:val="CCR8"/>
      </w:pPr>
      <w:r w:rsidRPr="00943C1D">
        <w:t>Файловая стр</w:t>
      </w:r>
      <w:r w:rsidRPr="00943C1D">
        <w:rPr>
          <w:rStyle w:val="CCR40"/>
          <w:color w:val="auto"/>
        </w:rPr>
        <w:t>у</w:t>
      </w:r>
      <w:r w:rsidRPr="00943C1D">
        <w:t>ктура</w:t>
      </w:r>
    </w:p>
    <w:p w14:paraId="19975838" w14:textId="77777777" w:rsidR="00BB5F91" w:rsidRPr="00943C1D" w:rsidRDefault="00BB5F91" w:rsidP="00832C13">
      <w:pPr>
        <w:pStyle w:val="CCR6"/>
      </w:pPr>
      <w:r w:rsidRPr="00943C1D">
        <w:t xml:space="preserve">В зависимости от конкретного подрядчика структура СОД может иметь вид, как на рисунках </w:t>
      </w:r>
      <w:r w:rsidR="00CB052C">
        <w:t>11.2</w:t>
      </w:r>
      <w:r w:rsidRPr="00943C1D">
        <w:t xml:space="preserve"> и </w:t>
      </w:r>
      <w:r w:rsidR="00CB052C">
        <w:t>11.3</w:t>
      </w:r>
      <w:r w:rsidRPr="00943C1D">
        <w:t>. Данные структуры представляют только пример, как СОД может быть организована.</w:t>
      </w:r>
    </w:p>
    <w:p w14:paraId="5E201EF4" w14:textId="77777777" w:rsidR="00BB5F91" w:rsidRPr="00943C1D" w:rsidRDefault="00BB5F91" w:rsidP="00832C13">
      <w:pPr>
        <w:pStyle w:val="CCR6"/>
      </w:pPr>
      <w:r w:rsidRPr="00943C1D">
        <w:t>В первом случае (</w:t>
      </w:r>
      <w:r w:rsidR="00312139">
        <w:t>п</w:t>
      </w:r>
      <w:r w:rsidRPr="00943C1D">
        <w:t>ример 1) проект разделяется сначала на разделы, а потом каждый раздел разделяется на области СОД.</w:t>
      </w:r>
    </w:p>
    <w:p w14:paraId="115062D7" w14:textId="77777777" w:rsidR="00BB5F91" w:rsidRPr="00943C1D" w:rsidRDefault="00CE4869">
      <w:pPr>
        <w:pStyle w:val="CCR"/>
        <w:rPr>
          <w:color w:val="auto"/>
        </w:rPr>
      </w:pPr>
      <w:r w:rsidRPr="0084195B">
        <w:rPr>
          <w:noProof/>
          <w:lang w:eastAsia="ru-RU"/>
        </w:rPr>
        <w:drawing>
          <wp:inline distT="0" distB="0" distL="0" distR="0" wp14:anchorId="60CFC82E" wp14:editId="54FEB332">
            <wp:extent cx="6012000" cy="16426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12000" cy="1642616"/>
                    </a:xfrm>
                    <a:prstGeom prst="rect">
                      <a:avLst/>
                    </a:prstGeom>
                  </pic:spPr>
                </pic:pic>
              </a:graphicData>
            </a:graphic>
          </wp:inline>
        </w:drawing>
      </w:r>
    </w:p>
    <w:p w14:paraId="53EC90AB" w14:textId="77777777" w:rsidR="00BB5F91" w:rsidRPr="00594703" w:rsidRDefault="00BB5F91" w:rsidP="00651F72">
      <w:pPr>
        <w:pStyle w:val="CCR0"/>
        <w:rPr>
          <w:color w:val="auto"/>
          <w:lang w:eastAsia="ru-RU"/>
        </w:rPr>
      </w:pPr>
      <w:r w:rsidRPr="00594703">
        <w:rPr>
          <w:color w:val="auto"/>
          <w:lang w:eastAsia="ru-RU"/>
        </w:rPr>
        <w:t xml:space="preserve">Рисунок </w:t>
      </w:r>
      <w:r w:rsidR="00CB052C">
        <w:rPr>
          <w:color w:val="auto"/>
          <w:lang w:eastAsia="ru-RU"/>
        </w:rPr>
        <w:t>11.2</w:t>
      </w:r>
      <w:r w:rsidR="00F270FA">
        <w:rPr>
          <w:color w:val="auto"/>
          <w:lang w:eastAsia="ru-RU"/>
        </w:rPr>
        <w:t>.</w:t>
      </w:r>
      <w:r w:rsidR="0042196F" w:rsidRPr="0042196F">
        <w:rPr>
          <w:color w:val="auto"/>
          <w:lang w:eastAsia="ru-RU"/>
        </w:rPr>
        <w:t xml:space="preserve"> </w:t>
      </w:r>
      <w:r w:rsidRPr="00594703">
        <w:rPr>
          <w:color w:val="auto"/>
          <w:lang w:eastAsia="ru-RU"/>
        </w:rPr>
        <w:t>Пример 1 реализации СОД на файловой структуре</w:t>
      </w:r>
    </w:p>
    <w:p w14:paraId="3576E3A9" w14:textId="77777777" w:rsidR="00BB5F91" w:rsidRPr="00943C1D" w:rsidRDefault="00BB5F91" w:rsidP="00832C13">
      <w:pPr>
        <w:pStyle w:val="CCR6"/>
      </w:pPr>
      <w:r w:rsidRPr="00943C1D">
        <w:lastRenderedPageBreak/>
        <w:t>Во втором случае (</w:t>
      </w:r>
      <w:r w:rsidR="00312139">
        <w:t>п</w:t>
      </w:r>
      <w:r w:rsidRPr="00943C1D">
        <w:t>ример 2) проект разделяется сначала на области СОД, а потом на разделы проекта.</w:t>
      </w:r>
    </w:p>
    <w:p w14:paraId="2D08A7AF" w14:textId="77777777" w:rsidR="00BB5F91" w:rsidRPr="00594703" w:rsidRDefault="00CE4869" w:rsidP="00832C13">
      <w:pPr>
        <w:pStyle w:val="CCR"/>
      </w:pPr>
      <w:r w:rsidRPr="00CE4869">
        <w:rPr>
          <w:noProof/>
          <w:lang w:eastAsia="ru-RU"/>
        </w:rPr>
        <w:t xml:space="preserve"> </w:t>
      </w:r>
      <w:r>
        <w:rPr>
          <w:noProof/>
          <w:lang w:eastAsia="ru-RU"/>
        </w:rPr>
        <w:drawing>
          <wp:inline distT="0" distB="0" distL="0" distR="0" wp14:anchorId="03114C98" wp14:editId="49B41B6A">
            <wp:extent cx="2981325" cy="285924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90821" cy="2868352"/>
                    </a:xfrm>
                    <a:prstGeom prst="rect">
                      <a:avLst/>
                    </a:prstGeom>
                  </pic:spPr>
                </pic:pic>
              </a:graphicData>
            </a:graphic>
          </wp:inline>
        </w:drawing>
      </w:r>
    </w:p>
    <w:p w14:paraId="40159D85" w14:textId="77777777" w:rsidR="00BB5F91" w:rsidRPr="00594703" w:rsidRDefault="00BB5F91" w:rsidP="00651F72">
      <w:pPr>
        <w:pStyle w:val="CCR0"/>
        <w:rPr>
          <w:color w:val="auto"/>
          <w:lang w:eastAsia="ru-RU"/>
        </w:rPr>
      </w:pPr>
      <w:r w:rsidRPr="00594703">
        <w:rPr>
          <w:color w:val="auto"/>
          <w:lang w:eastAsia="ru-RU"/>
        </w:rPr>
        <w:t xml:space="preserve">Рисунок </w:t>
      </w:r>
      <w:r w:rsidR="00CB052C">
        <w:rPr>
          <w:color w:val="auto"/>
          <w:lang w:eastAsia="ru-RU"/>
        </w:rPr>
        <w:t>11.3</w:t>
      </w:r>
      <w:r w:rsidR="00F270FA">
        <w:rPr>
          <w:color w:val="auto"/>
          <w:lang w:eastAsia="ru-RU"/>
        </w:rPr>
        <w:t>.</w:t>
      </w:r>
      <w:r w:rsidR="0042196F" w:rsidRPr="008815E1">
        <w:rPr>
          <w:color w:val="auto"/>
          <w:lang w:eastAsia="ru-RU"/>
        </w:rPr>
        <w:t xml:space="preserve"> </w:t>
      </w:r>
      <w:r w:rsidRPr="00594703">
        <w:rPr>
          <w:color w:val="auto"/>
          <w:lang w:eastAsia="ru-RU"/>
        </w:rPr>
        <w:t>Пример 2 реализации СОД на файловой структуре</w:t>
      </w:r>
    </w:p>
    <w:p w14:paraId="1848D2F5" w14:textId="77777777" w:rsidR="00BB5F91" w:rsidRPr="00943C1D" w:rsidRDefault="00BB5F91" w:rsidP="00832C13">
      <w:pPr>
        <w:pStyle w:val="CCR6"/>
      </w:pPr>
      <w:r w:rsidRPr="00943C1D">
        <w:t xml:space="preserve">В </w:t>
      </w:r>
      <w:r w:rsidR="00111C6B" w:rsidRPr="00943C1D">
        <w:t>п</w:t>
      </w:r>
      <w:r w:rsidR="00111C6B">
        <w:t>о</w:t>
      </w:r>
      <w:r w:rsidR="00111C6B" w:rsidRPr="00943C1D">
        <w:t xml:space="preserve">казанных </w:t>
      </w:r>
      <w:r w:rsidRPr="00943C1D">
        <w:t>схемах рассмотрены только области</w:t>
      </w:r>
      <w:r w:rsidR="00B6665C">
        <w:t>,</w:t>
      </w:r>
      <w:r w:rsidRPr="00943C1D">
        <w:t xml:space="preserve"> </w:t>
      </w:r>
      <w:r w:rsidR="00B6665C">
        <w:t xml:space="preserve">представляющие </w:t>
      </w:r>
      <w:r w:rsidRPr="00943C1D">
        <w:t>интерес</w:t>
      </w:r>
      <w:r w:rsidR="00B6665C">
        <w:t xml:space="preserve"> для</w:t>
      </w:r>
      <w:r w:rsidR="00111C6B">
        <w:t xml:space="preserve"> </w:t>
      </w:r>
      <w:r w:rsidRPr="00943C1D">
        <w:t>заказчика.</w:t>
      </w:r>
    </w:p>
    <w:p w14:paraId="3CD1BA1A" w14:textId="77777777" w:rsidR="00BB5F91" w:rsidRPr="00943C1D" w:rsidRDefault="00BB5F91" w:rsidP="00832C13">
      <w:pPr>
        <w:pStyle w:val="CCR6"/>
      </w:pPr>
      <w:r w:rsidRPr="00943C1D">
        <w:t>Физическое хранение данных проекта, совместная работа и обмен файлами в области «Общий доступ для заказчика» может осуществляться в файловой структуре на стороне подрядчика либо заказчика.</w:t>
      </w:r>
    </w:p>
    <w:p w14:paraId="54DD3AA8" w14:textId="77777777" w:rsidR="00BB5F91" w:rsidRPr="00943C1D" w:rsidRDefault="00BB5F91" w:rsidP="00203023">
      <w:pPr>
        <w:pStyle w:val="CCR8"/>
        <w:spacing w:before="240"/>
      </w:pPr>
      <w:r w:rsidRPr="00943C1D">
        <w:t xml:space="preserve">Система управления инженерными данными </w:t>
      </w:r>
      <w:r w:rsidR="00D74DC8" w:rsidRPr="00D74DC8">
        <w:t>–</w:t>
      </w:r>
      <w:r w:rsidRPr="00943C1D">
        <w:t xml:space="preserve"> </w:t>
      </w:r>
      <w:proofErr w:type="spellStart"/>
      <w:r w:rsidRPr="00943C1D">
        <w:t>Autodesk</w:t>
      </w:r>
      <w:proofErr w:type="spellEnd"/>
      <w:r w:rsidRPr="00943C1D">
        <w:t xml:space="preserve"> </w:t>
      </w:r>
      <w:proofErr w:type="spellStart"/>
      <w:r w:rsidRPr="00943C1D">
        <w:t>Vault</w:t>
      </w:r>
      <w:proofErr w:type="spellEnd"/>
    </w:p>
    <w:p w14:paraId="4620163F" w14:textId="77777777" w:rsidR="00BB5F91" w:rsidRPr="00943C1D" w:rsidRDefault="00BB5F91" w:rsidP="00832C13">
      <w:pPr>
        <w:pStyle w:val="CCR6"/>
      </w:pPr>
      <w:proofErr w:type="spellStart"/>
      <w:r w:rsidRPr="00943C1D">
        <w:t>Autodesk</w:t>
      </w:r>
      <w:proofErr w:type="spellEnd"/>
      <w:r w:rsidRPr="00943C1D">
        <w:t xml:space="preserve"> </w:t>
      </w:r>
      <w:proofErr w:type="spellStart"/>
      <w:r w:rsidRPr="00943C1D">
        <w:t>Vault</w:t>
      </w:r>
      <w:proofErr w:type="spellEnd"/>
      <w:r w:rsidRPr="00943C1D">
        <w:t xml:space="preserve"> представляет клиент/серверную систему управления проектными данными, которая дает возможность </w:t>
      </w:r>
      <w:r w:rsidR="00D74DC8" w:rsidRPr="00943C1D">
        <w:t xml:space="preserve">организовать </w:t>
      </w:r>
      <w:r w:rsidRPr="00943C1D">
        <w:t>в ней среду общих данных.</w:t>
      </w:r>
    </w:p>
    <w:p w14:paraId="58025935" w14:textId="77777777" w:rsidR="00BB5F91" w:rsidRPr="00943C1D" w:rsidRDefault="00BB5F91" w:rsidP="00832C13">
      <w:pPr>
        <w:pStyle w:val="CCR6"/>
      </w:pPr>
      <w:r w:rsidRPr="00943C1D">
        <w:t xml:space="preserve">Помимо хранения файлов проекта </w:t>
      </w:r>
      <w:proofErr w:type="spellStart"/>
      <w:r w:rsidRPr="00943C1D">
        <w:t>Vault</w:t>
      </w:r>
      <w:proofErr w:type="spellEnd"/>
      <w:r w:rsidRPr="00943C1D">
        <w:t xml:space="preserve"> позволяет:</w:t>
      </w:r>
    </w:p>
    <w:p w14:paraId="6D253CCA" w14:textId="77777777" w:rsidR="00BB5F91" w:rsidRPr="00274D0E" w:rsidRDefault="00BB5F91" w:rsidP="00274D0E">
      <w:pPr>
        <w:pStyle w:val="CCRC-"/>
      </w:pPr>
      <w:r w:rsidRPr="00274D0E">
        <w:t>определить права доступа разным пользователям согласно их роли в проекте;</w:t>
      </w:r>
    </w:p>
    <w:p w14:paraId="4899F8DC" w14:textId="77777777" w:rsidR="00BB5F91" w:rsidRPr="00274D0E" w:rsidRDefault="00BB5F91" w:rsidP="00274D0E">
      <w:pPr>
        <w:pStyle w:val="CCRC-"/>
      </w:pPr>
      <w:r w:rsidRPr="00274D0E">
        <w:t>отслеживать версионность и статус файлов;</w:t>
      </w:r>
    </w:p>
    <w:p w14:paraId="55ECE3EA" w14:textId="77777777" w:rsidR="00BB5F91" w:rsidRPr="00274D0E" w:rsidRDefault="00BB5F91" w:rsidP="00274D0E">
      <w:pPr>
        <w:pStyle w:val="CCRC-"/>
      </w:pPr>
      <w:r w:rsidRPr="00274D0E">
        <w:t>создавать маршруты согласования документов.</w:t>
      </w:r>
    </w:p>
    <w:p w14:paraId="7BF07999" w14:textId="77777777" w:rsidR="00BB5F91" w:rsidRPr="00943C1D" w:rsidRDefault="00BB5F91" w:rsidP="000B26E5">
      <w:pPr>
        <w:pStyle w:val="CCR6"/>
      </w:pPr>
      <w:r w:rsidRPr="00943C1D">
        <w:t xml:space="preserve">Система </w:t>
      </w:r>
      <w:proofErr w:type="spellStart"/>
      <w:r w:rsidRPr="00943C1D">
        <w:t>Vault</w:t>
      </w:r>
      <w:proofErr w:type="spellEnd"/>
      <w:r w:rsidRPr="00943C1D">
        <w:t xml:space="preserve"> не позволяет управлять изменениями внутри сам</w:t>
      </w:r>
      <w:r w:rsidR="006F4AA9">
        <w:t>и</w:t>
      </w:r>
      <w:r w:rsidRPr="00943C1D">
        <w:t xml:space="preserve">х файлов проекта Revit. </w:t>
      </w:r>
    </w:p>
    <w:p w14:paraId="5375CA82" w14:textId="77777777" w:rsidR="00BB5F91" w:rsidRPr="00943C1D" w:rsidRDefault="00BB5F91" w:rsidP="00203023">
      <w:pPr>
        <w:pStyle w:val="CCR8"/>
        <w:spacing w:before="240"/>
      </w:pPr>
      <w:r w:rsidRPr="00943C1D">
        <w:t>Облачн</w:t>
      </w:r>
      <w:r w:rsidR="009C1800">
        <w:t xml:space="preserve">ая платформа </w:t>
      </w:r>
      <w:r w:rsidR="009C1800">
        <w:rPr>
          <w:lang w:val="en-US"/>
        </w:rPr>
        <w:t>BIM</w:t>
      </w:r>
      <w:r w:rsidR="009C1800" w:rsidRPr="00B3098D">
        <w:t xml:space="preserve"> 360</w:t>
      </w:r>
    </w:p>
    <w:p w14:paraId="68E6B4AA" w14:textId="77777777" w:rsidR="00BB5F91" w:rsidRPr="00943C1D" w:rsidRDefault="00BB5F91" w:rsidP="000B26E5">
      <w:pPr>
        <w:pStyle w:val="CCR6"/>
      </w:pPr>
      <w:r w:rsidRPr="00943C1D">
        <w:t xml:space="preserve">Облачная </w:t>
      </w:r>
      <w:r w:rsidR="007F2108">
        <w:t>платформа</w:t>
      </w:r>
      <w:r w:rsidR="007F2108" w:rsidRPr="00943C1D">
        <w:t xml:space="preserve"> </w:t>
      </w:r>
      <w:proofErr w:type="spellStart"/>
      <w:r w:rsidRPr="00943C1D">
        <w:t>Autodesk</w:t>
      </w:r>
      <w:proofErr w:type="spellEnd"/>
      <w:r w:rsidRPr="00943C1D">
        <w:t xml:space="preserve"> BIM 360 </w:t>
      </w:r>
      <w:proofErr w:type="spellStart"/>
      <w:r w:rsidRPr="00943C1D">
        <w:t>Doc</w:t>
      </w:r>
      <w:r w:rsidR="007F2108">
        <w:t>ument</w:t>
      </w:r>
      <w:proofErr w:type="spellEnd"/>
      <w:r w:rsidR="007F2108">
        <w:t xml:space="preserve"> </w:t>
      </w:r>
      <w:proofErr w:type="spellStart"/>
      <w:r w:rsidR="007F2108">
        <w:t>Management</w:t>
      </w:r>
      <w:proofErr w:type="spellEnd"/>
      <w:r w:rsidRPr="00943C1D">
        <w:t xml:space="preserve"> </w:t>
      </w:r>
      <w:r w:rsidR="00835D88">
        <w:t>представляет систему технического документооборота</w:t>
      </w:r>
      <w:r w:rsidR="00A60B86">
        <w:t xml:space="preserve">, </w:t>
      </w:r>
      <w:r w:rsidR="00C16199">
        <w:t xml:space="preserve">ориентированную на строительную отрасль, которая </w:t>
      </w:r>
      <w:r w:rsidRPr="00943C1D">
        <w:t>позволяет полноценно организовать области «Общий доступ» и «Опубликовано» со следующим функционалом:</w:t>
      </w:r>
    </w:p>
    <w:p w14:paraId="75ADDCFC" w14:textId="77777777" w:rsidR="00BB5F91" w:rsidRPr="00943C1D" w:rsidRDefault="00BB5F91" w:rsidP="00274D0E">
      <w:pPr>
        <w:pStyle w:val="CCRC-"/>
      </w:pPr>
      <w:r w:rsidRPr="00943C1D">
        <w:t xml:space="preserve">загрузка и хранение документов разных форматов, </w:t>
      </w:r>
      <w:r w:rsidR="003D4C4F" w:rsidRPr="00943C1D">
        <w:t>например,</w:t>
      </w:r>
      <w:r w:rsidRPr="00943C1D">
        <w:t xml:space="preserve"> 2D-чертежи, BIM-модели, офисные документы, отсканированные документы и т. п.;</w:t>
      </w:r>
    </w:p>
    <w:p w14:paraId="2A0399B9" w14:textId="77777777" w:rsidR="00BB5F91" w:rsidRPr="00943C1D" w:rsidRDefault="00BB5F91" w:rsidP="00274D0E">
      <w:pPr>
        <w:pStyle w:val="CCRC-"/>
      </w:pPr>
      <w:r w:rsidRPr="00943C1D">
        <w:t>просмотр и анализ BIM-моделей с возможностью отображения информации об элементах;</w:t>
      </w:r>
    </w:p>
    <w:p w14:paraId="672D1084" w14:textId="77777777" w:rsidR="00BB5F91" w:rsidRPr="00943C1D" w:rsidRDefault="00BB5F91" w:rsidP="00274D0E">
      <w:pPr>
        <w:pStyle w:val="CCRC-"/>
      </w:pPr>
      <w:r w:rsidRPr="00943C1D">
        <w:t>отображение листов, содержащихся в BIM-модели Revit;</w:t>
      </w:r>
    </w:p>
    <w:p w14:paraId="46DF8EA4" w14:textId="77777777" w:rsidR="00BB5F91" w:rsidRPr="00943C1D" w:rsidRDefault="00BB5F91" w:rsidP="00274D0E">
      <w:pPr>
        <w:pStyle w:val="CCRC-"/>
      </w:pPr>
      <w:r w:rsidRPr="00943C1D">
        <w:t>версионность файлов как 2</w:t>
      </w:r>
      <w:r w:rsidRPr="00943C1D">
        <w:rPr>
          <w:lang w:val="en-US"/>
        </w:rPr>
        <w:t>D</w:t>
      </w:r>
      <w:r w:rsidRPr="00943C1D">
        <w:t>, так и BIM-моделей</w:t>
      </w:r>
      <w:r w:rsidR="00F54D04">
        <w:t xml:space="preserve"> и сравнение версий между собой</w:t>
      </w:r>
      <w:r w:rsidRPr="00943C1D">
        <w:t>;</w:t>
      </w:r>
    </w:p>
    <w:p w14:paraId="096FF8A2" w14:textId="77777777" w:rsidR="00BB5F91" w:rsidRPr="00943C1D" w:rsidRDefault="00BB5F91" w:rsidP="00274D0E">
      <w:pPr>
        <w:pStyle w:val="CCRC-"/>
      </w:pPr>
      <w:r w:rsidRPr="00943C1D">
        <w:lastRenderedPageBreak/>
        <w:t xml:space="preserve">управление изменениями с их отображением в </w:t>
      </w:r>
      <w:r w:rsidRPr="00943C1D">
        <w:rPr>
          <w:lang w:val="en-US"/>
        </w:rPr>
        <w:t>BIM</w:t>
      </w:r>
      <w:r w:rsidRPr="00943C1D">
        <w:t>-модели;</w:t>
      </w:r>
    </w:p>
    <w:p w14:paraId="27A2042B" w14:textId="77777777" w:rsidR="00E72621" w:rsidRDefault="00E72621" w:rsidP="00274D0E">
      <w:pPr>
        <w:pStyle w:val="CCRC-"/>
      </w:pPr>
      <w:r>
        <w:t>визуализация документов, включая BIM-модели, в браузере и на мобильных устройствах;</w:t>
      </w:r>
    </w:p>
    <w:p w14:paraId="0D86AAA2" w14:textId="77777777" w:rsidR="00BB5F91" w:rsidRPr="00B3098D" w:rsidRDefault="00BB5F91" w:rsidP="00274D0E">
      <w:pPr>
        <w:pStyle w:val="CCRC-"/>
      </w:pPr>
      <w:r w:rsidRPr="00943C1D">
        <w:t>проверка документов с выставлением статусов</w:t>
      </w:r>
      <w:r w:rsidR="00F54D04" w:rsidRPr="00B3098D">
        <w:t>;</w:t>
      </w:r>
    </w:p>
    <w:p w14:paraId="024CC77F" w14:textId="77777777" w:rsidR="00F54D04" w:rsidRDefault="00E72621" w:rsidP="00274D0E">
      <w:pPr>
        <w:pStyle w:val="CCRC-"/>
      </w:pPr>
      <w:r>
        <w:t>выдача замечаний к документам</w:t>
      </w:r>
      <w:r w:rsidR="00F54D04">
        <w:t xml:space="preserve"> с привязкой к месту и ведением единого реестра всех замечаний с управлением статусами, назначением ответственных и дат устранения;</w:t>
      </w:r>
    </w:p>
    <w:p w14:paraId="568E00EB" w14:textId="77777777" w:rsidR="00835D88" w:rsidRDefault="00835D88" w:rsidP="00274D0E">
      <w:pPr>
        <w:pStyle w:val="CCRC-"/>
      </w:pPr>
      <w:r>
        <w:t>система согласования</w:t>
      </w:r>
      <w:r w:rsidR="00C60484">
        <w:t>, включающая маршрутизацию документа</w:t>
      </w:r>
      <w:r>
        <w:t>;</w:t>
      </w:r>
    </w:p>
    <w:p w14:paraId="20C6108A" w14:textId="77777777" w:rsidR="00203023" w:rsidRDefault="00C60484" w:rsidP="00274D0E">
      <w:pPr>
        <w:pStyle w:val="CCRC-"/>
      </w:pPr>
      <w:r>
        <w:t xml:space="preserve">возможность написания собственных приложений и их увязки с другими приложениями, как, например, 1С, MS </w:t>
      </w:r>
      <w:proofErr w:type="spellStart"/>
      <w:r>
        <w:t>Project</w:t>
      </w:r>
      <w:proofErr w:type="spellEnd"/>
      <w:r>
        <w:t xml:space="preserve">, приложения для расчета стоимости и т. п. </w:t>
      </w:r>
      <w:r w:rsidR="00835D88">
        <w:t>посредством платформы</w:t>
      </w:r>
      <w:r w:rsidR="00F54D04">
        <w:t xml:space="preserve"> </w:t>
      </w:r>
      <w:proofErr w:type="spellStart"/>
      <w:r w:rsidR="00F54D04">
        <w:t>Forge</w:t>
      </w:r>
      <w:proofErr w:type="spellEnd"/>
      <w:r w:rsidR="00F54D04">
        <w:t>.</w:t>
      </w:r>
    </w:p>
    <w:p w14:paraId="69754E74" w14:textId="77777777" w:rsidR="00203023" w:rsidRDefault="00203023" w:rsidP="00274D0E">
      <w:pPr>
        <w:pStyle w:val="CCRC-"/>
      </w:pPr>
      <w:r>
        <w:br w:type="page"/>
      </w:r>
    </w:p>
    <w:p w14:paraId="544FAD8D" w14:textId="77777777" w:rsidR="00BB5F91" w:rsidRDefault="00BB5F91" w:rsidP="00182557">
      <w:pPr>
        <w:pStyle w:val="CCR1"/>
      </w:pPr>
      <w:bookmarkStart w:id="1394" w:name="_Toc2000587"/>
      <w:r w:rsidRPr="00CE4D7E">
        <w:lastRenderedPageBreak/>
        <w:t>К</w:t>
      </w:r>
      <w:r w:rsidRPr="008A018E">
        <w:t>онтроль</w:t>
      </w:r>
      <w:r>
        <w:t xml:space="preserve"> качества информационных моделей</w:t>
      </w:r>
      <w:bookmarkEnd w:id="1394"/>
    </w:p>
    <w:p w14:paraId="0FC1EC44" w14:textId="77777777" w:rsidR="00BB5F91" w:rsidRPr="00881C3C" w:rsidRDefault="00BB5F91" w:rsidP="000B26E5">
      <w:pPr>
        <w:pStyle w:val="CCR6"/>
      </w:pPr>
      <w:r w:rsidRPr="00523A87">
        <w:t xml:space="preserve">Обеспечение качества </w:t>
      </w:r>
      <w:r w:rsidR="00F74175">
        <w:t>информационной модели –</w:t>
      </w:r>
      <w:r w:rsidRPr="00523A87">
        <w:t xml:space="preserve"> способ применения информационной модели для сокращения количества ошибок и дефектов </w:t>
      </w:r>
      <w:r w:rsidR="00EC549D">
        <w:t>при изготовлении объектов,</w:t>
      </w:r>
      <w:r w:rsidR="00EC549D" w:rsidRPr="00523A87">
        <w:t xml:space="preserve"> входящих в состав построенного объекта</w:t>
      </w:r>
      <w:r w:rsidRPr="00523A87">
        <w:t>. В стандартах ИСО 9000 обеспечение качества определяется как «часть управления качеством, ориентированная на обеспечение уверенности в том, что требовани</w:t>
      </w:r>
      <w:r w:rsidR="00594703">
        <w:t>я к качеству будут выполнены».</w:t>
      </w:r>
      <w:r w:rsidRPr="00523A87">
        <w:t xml:space="preserve"> </w:t>
      </w:r>
      <w:r>
        <w:t>О</w:t>
      </w:r>
      <w:r w:rsidRPr="00881C3C">
        <w:t xml:space="preserve">беспечение качества информационных моделей </w:t>
      </w:r>
      <w:r>
        <w:t xml:space="preserve">подразумевает </w:t>
      </w:r>
      <w:r w:rsidRPr="00881C3C">
        <w:t xml:space="preserve">комплекс мероприятий, включающий разработку и </w:t>
      </w:r>
      <w:r w:rsidRPr="004727D3">
        <w:t>соблюдение стандартизированных процессов, согласованных стандартов и методов</w:t>
      </w:r>
      <w:r w:rsidRPr="00881C3C">
        <w:t xml:space="preserve">, обеспечивающих единое качество информационных моделей, дающее возможность многократного, повторного использования информации на всех этапах </w:t>
      </w:r>
      <w:r w:rsidRPr="004727D3">
        <w:t xml:space="preserve">жизненного цикла </w:t>
      </w:r>
      <w:r w:rsidRPr="00881C3C">
        <w:t>объекта без изменений и искажений</w:t>
      </w:r>
      <w:r w:rsidR="00D74DC8">
        <w:t>.</w:t>
      </w:r>
    </w:p>
    <w:p w14:paraId="1D91B1B7" w14:textId="77777777" w:rsidR="00BB5F91" w:rsidRPr="00881C3C" w:rsidRDefault="00BB5F91" w:rsidP="000B26E5">
      <w:pPr>
        <w:pStyle w:val="CCR6"/>
      </w:pPr>
      <w:r w:rsidRPr="00523A87">
        <w:t xml:space="preserve">Контроль качества </w:t>
      </w:r>
      <w:r w:rsidR="00D74DC8" w:rsidRPr="00D74DC8">
        <w:t>–</w:t>
      </w:r>
      <w:r w:rsidRPr="00523A87">
        <w:t xml:space="preserve"> процесс, в котором цифровая информационная модель используется для экспертизы качества производственных факторов. В стандартах ИСО 9000 контроль качества определяется как «часть управления качеством, ориентированная на выполнение требований к качеству». К</w:t>
      </w:r>
      <w:r w:rsidRPr="006F2238">
        <w:t>онтрол</w:t>
      </w:r>
      <w:r w:rsidRPr="00523A87">
        <w:t>ь</w:t>
      </w:r>
      <w:r w:rsidRPr="006F2238">
        <w:t xml:space="preserve"> качества</w:t>
      </w:r>
      <w:r w:rsidRPr="00881C3C">
        <w:t xml:space="preserve"> информационных моделей </w:t>
      </w:r>
      <w:r>
        <w:t xml:space="preserve">включает </w:t>
      </w:r>
      <w:r w:rsidRPr="00881C3C">
        <w:t>совокупность подходов</w:t>
      </w:r>
      <w:r w:rsidRPr="004727D3">
        <w:t>,</w:t>
      </w:r>
      <w:r w:rsidRPr="00881C3C">
        <w:t xml:space="preserve"> обеспечивающих </w:t>
      </w:r>
      <w:r w:rsidRPr="00523A87">
        <w:t>получение достоверной информации о том, что модель соответствует определенному набору требований к ее качеству</w:t>
      </w:r>
      <w:r w:rsidRPr="00881C3C">
        <w:t xml:space="preserve">. В целом контроль качества – это </w:t>
      </w:r>
      <w:r w:rsidRPr="00523A87">
        <w:t xml:space="preserve">процесс проверок </w:t>
      </w:r>
      <w:r w:rsidRPr="00881C3C">
        <w:t>моделей</w:t>
      </w:r>
      <w:r w:rsidRPr="004727D3">
        <w:t xml:space="preserve">, </w:t>
      </w:r>
      <w:r w:rsidRPr="00881C3C">
        <w:t>нахождения ошибок в моделях и их исправления</w:t>
      </w:r>
      <w:r w:rsidRPr="004727D3">
        <w:t>.</w:t>
      </w:r>
    </w:p>
    <w:p w14:paraId="795B781E" w14:textId="77777777" w:rsidR="00BB5F91" w:rsidRPr="00796CC3" w:rsidRDefault="00BB5F91" w:rsidP="000B26E5">
      <w:pPr>
        <w:pStyle w:val="CCR6"/>
      </w:pPr>
      <w:r>
        <w:t xml:space="preserve">На рисунках </w:t>
      </w:r>
      <w:r w:rsidR="00CB052C">
        <w:t>12.1 и</w:t>
      </w:r>
      <w:r w:rsidRPr="00523A87">
        <w:t xml:space="preserve"> </w:t>
      </w:r>
      <w:r w:rsidR="00CB052C">
        <w:t>12.2</w:t>
      </w:r>
      <w:r w:rsidR="008815E1" w:rsidRPr="008815E1">
        <w:t xml:space="preserve"> </w:t>
      </w:r>
      <w:r w:rsidRPr="00523A87">
        <w:t xml:space="preserve">приведены </w:t>
      </w:r>
      <w:r>
        <w:t xml:space="preserve">основные направления и виды проверок </w:t>
      </w:r>
      <w:r>
        <w:rPr>
          <w:lang w:val="en-US"/>
        </w:rPr>
        <w:t>BIM</w:t>
      </w:r>
      <w:r>
        <w:t>-моделей</w:t>
      </w:r>
      <w:r w:rsidRPr="00523A87">
        <w:t>.</w:t>
      </w:r>
    </w:p>
    <w:p w14:paraId="451C1168" w14:textId="77777777" w:rsidR="00BB5F91" w:rsidRDefault="00BB5F91" w:rsidP="000B26E5">
      <w:pPr>
        <w:pStyle w:val="CCR"/>
      </w:pPr>
      <w:r w:rsidRPr="002B6537">
        <w:rPr>
          <w:noProof/>
          <w:lang w:eastAsia="ru-RU"/>
        </w:rPr>
        <w:drawing>
          <wp:inline distT="0" distB="0" distL="0" distR="0" wp14:anchorId="1D8C9431" wp14:editId="351DEEBF">
            <wp:extent cx="5811138" cy="3958298"/>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оверки информационных моделей.png"/>
                    <pic:cNvPicPr/>
                  </pic:nvPicPr>
                  <pic:blipFill>
                    <a:blip r:embed="rId67">
                      <a:extLst>
                        <a:ext uri="{28A0092B-C50C-407E-A947-70E740481C1C}">
                          <a14:useLocalDpi xmlns:a14="http://schemas.microsoft.com/office/drawing/2010/main" val="0"/>
                        </a:ext>
                      </a:extLst>
                    </a:blip>
                    <a:stretch>
                      <a:fillRect/>
                    </a:stretch>
                  </pic:blipFill>
                  <pic:spPr>
                    <a:xfrm>
                      <a:off x="0" y="0"/>
                      <a:ext cx="5818448" cy="3963277"/>
                    </a:xfrm>
                    <a:prstGeom prst="rect">
                      <a:avLst/>
                    </a:prstGeom>
                  </pic:spPr>
                </pic:pic>
              </a:graphicData>
            </a:graphic>
          </wp:inline>
        </w:drawing>
      </w:r>
    </w:p>
    <w:p w14:paraId="60D49C05" w14:textId="77777777" w:rsidR="00BB5F91" w:rsidRPr="00594703" w:rsidRDefault="00BB5F91" w:rsidP="000B26E5">
      <w:pPr>
        <w:pStyle w:val="CCR0"/>
        <w:rPr>
          <w:lang w:eastAsia="ru-RU"/>
        </w:rPr>
      </w:pPr>
      <w:r w:rsidRPr="00594703">
        <w:rPr>
          <w:lang w:eastAsia="ru-RU"/>
        </w:rPr>
        <w:t xml:space="preserve">Рисунок </w:t>
      </w:r>
      <w:r w:rsidR="00CB052C">
        <w:rPr>
          <w:lang w:eastAsia="ru-RU"/>
        </w:rPr>
        <w:t>12.1</w:t>
      </w:r>
      <w:r w:rsidR="00F270FA">
        <w:rPr>
          <w:lang w:eastAsia="ru-RU"/>
        </w:rPr>
        <w:t>.</w:t>
      </w:r>
      <w:r w:rsidR="008815E1" w:rsidRPr="008815E1">
        <w:rPr>
          <w:lang w:eastAsia="ru-RU"/>
        </w:rPr>
        <w:t xml:space="preserve"> </w:t>
      </w:r>
      <w:r w:rsidRPr="00594703">
        <w:rPr>
          <w:lang w:eastAsia="ru-RU"/>
        </w:rPr>
        <w:t>Виды проверок по назначению</w:t>
      </w:r>
    </w:p>
    <w:p w14:paraId="57725278" w14:textId="77777777" w:rsidR="00BB5F91" w:rsidRDefault="00BB5F91" w:rsidP="000B26E5">
      <w:pPr>
        <w:pStyle w:val="CCR"/>
      </w:pPr>
      <w:r w:rsidRPr="00B97B6F">
        <w:rPr>
          <w:noProof/>
          <w:lang w:eastAsia="ru-RU"/>
        </w:rPr>
        <w:lastRenderedPageBreak/>
        <w:drawing>
          <wp:inline distT="0" distB="0" distL="0" distR="0" wp14:anchorId="585CF226" wp14:editId="00C270B4">
            <wp:extent cx="5835015" cy="2533650"/>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68"/>
                    <a:srcRect b="8418"/>
                    <a:stretch/>
                  </pic:blipFill>
                  <pic:spPr bwMode="auto">
                    <a:xfrm>
                      <a:off x="0" y="0"/>
                      <a:ext cx="5837720" cy="2534825"/>
                    </a:xfrm>
                    <a:prstGeom prst="rect">
                      <a:avLst/>
                    </a:prstGeom>
                    <a:ln>
                      <a:noFill/>
                    </a:ln>
                    <a:extLst>
                      <a:ext uri="{53640926-AAD7-44D8-BBD7-CCE9431645EC}">
                        <a14:shadowObscured xmlns:a14="http://schemas.microsoft.com/office/drawing/2010/main"/>
                      </a:ext>
                    </a:extLst>
                  </pic:spPr>
                </pic:pic>
              </a:graphicData>
            </a:graphic>
          </wp:inline>
        </w:drawing>
      </w:r>
    </w:p>
    <w:p w14:paraId="57D29996" w14:textId="77777777" w:rsidR="00BB5F91" w:rsidRPr="00594703" w:rsidRDefault="00BB5F91" w:rsidP="000B26E5">
      <w:pPr>
        <w:pStyle w:val="CCR0"/>
        <w:rPr>
          <w:lang w:eastAsia="ru-RU"/>
        </w:rPr>
      </w:pPr>
      <w:r w:rsidRPr="00594703">
        <w:rPr>
          <w:lang w:eastAsia="ru-RU"/>
        </w:rPr>
        <w:t xml:space="preserve">Рисунок </w:t>
      </w:r>
      <w:r w:rsidR="00CB052C">
        <w:rPr>
          <w:lang w:eastAsia="ru-RU"/>
        </w:rPr>
        <w:t>12.2</w:t>
      </w:r>
      <w:r w:rsidR="00F270FA">
        <w:rPr>
          <w:lang w:eastAsia="ru-RU"/>
        </w:rPr>
        <w:t>.</w:t>
      </w:r>
      <w:r w:rsidR="008815E1" w:rsidRPr="008815E1">
        <w:rPr>
          <w:lang w:eastAsia="ru-RU"/>
        </w:rPr>
        <w:t xml:space="preserve"> </w:t>
      </w:r>
      <w:r w:rsidRPr="00594703">
        <w:rPr>
          <w:lang w:eastAsia="ru-RU"/>
        </w:rPr>
        <w:t>Виды проверок по стадиям ЖЦ объекта и способам реализации</w:t>
      </w:r>
    </w:p>
    <w:p w14:paraId="455B0115" w14:textId="77777777" w:rsidR="00BB5F91" w:rsidRPr="002B6537" w:rsidRDefault="00BB5F91" w:rsidP="000B26E5">
      <w:pPr>
        <w:pStyle w:val="CCR6"/>
      </w:pPr>
      <w:r w:rsidRPr="002B6537">
        <w:t xml:space="preserve">В основе </w:t>
      </w:r>
      <w:r w:rsidRPr="00523A87">
        <w:t xml:space="preserve">приведенной </w:t>
      </w:r>
      <w:r w:rsidRPr="002B6537">
        <w:t xml:space="preserve">классификации </w:t>
      </w:r>
      <w:r>
        <w:t xml:space="preserve">проверок </w:t>
      </w:r>
      <w:r w:rsidRPr="002B6537">
        <w:t>лежит четкое разделение понятий качества информационной модели и качества проектных решений.</w:t>
      </w:r>
    </w:p>
    <w:p w14:paraId="4F456A8E" w14:textId="77777777" w:rsidR="00BB5F91" w:rsidRPr="002B6537" w:rsidRDefault="00BB5F91" w:rsidP="000B26E5">
      <w:pPr>
        <w:pStyle w:val="CCR6"/>
      </w:pPr>
      <w:r w:rsidRPr="002B6537">
        <w:t>Информационная модель может быть некачественно разработана, но содержать грамотные технические решения</w:t>
      </w:r>
      <w:r w:rsidR="00484463">
        <w:t>,</w:t>
      </w:r>
      <w:r w:rsidRPr="002B6537">
        <w:t xml:space="preserve"> и наоборот, качественная модель может содержать ошибочные или необоснованные технические решения, т</w:t>
      </w:r>
      <w:r w:rsidR="00484463">
        <w:t>о</w:t>
      </w:r>
      <w:r w:rsidRPr="002B6537">
        <w:t xml:space="preserve"> е</w:t>
      </w:r>
      <w:r w:rsidR="00484463">
        <w:t>сть</w:t>
      </w:r>
      <w:r w:rsidRPr="002B6537">
        <w:t xml:space="preserve"> качество модели и проектных решений не может логически быть одним и тем же. </w:t>
      </w:r>
      <w:r>
        <w:t>Оценка к</w:t>
      </w:r>
      <w:r w:rsidRPr="002B6537">
        <w:t>ачеств</w:t>
      </w:r>
      <w:r>
        <w:t>а</w:t>
      </w:r>
      <w:r w:rsidRPr="002B6537">
        <w:t xml:space="preserve"> проектных решений часто является субъективн</w:t>
      </w:r>
      <w:r>
        <w:t>ой</w:t>
      </w:r>
      <w:r w:rsidR="00484463">
        <w:t>,</w:t>
      </w:r>
      <w:r w:rsidRPr="002B6537">
        <w:t xml:space="preserve"> и в разных </w:t>
      </w:r>
      <w:r>
        <w:t xml:space="preserve">случаях </w:t>
      </w:r>
      <w:r w:rsidRPr="002B6537">
        <w:t xml:space="preserve">можно присвоить </w:t>
      </w:r>
      <w:r>
        <w:t xml:space="preserve">различную оценку </w:t>
      </w:r>
      <w:r w:rsidRPr="002B6537">
        <w:t>качеств</w:t>
      </w:r>
      <w:r>
        <w:t>а</w:t>
      </w:r>
      <w:r w:rsidRPr="002B6537">
        <w:t xml:space="preserve"> </w:t>
      </w:r>
      <w:r>
        <w:t xml:space="preserve">одной и той </w:t>
      </w:r>
      <w:r w:rsidRPr="002B6537">
        <w:t xml:space="preserve">же информации. Например, потребление энергии может быть </w:t>
      </w:r>
      <w:r>
        <w:t>допустимым</w:t>
      </w:r>
      <w:r w:rsidRPr="002B6537">
        <w:t xml:space="preserve"> или слишком высоким в зависимости от установленных требований к энергоэффективности. Качество же</w:t>
      </w:r>
      <w:r>
        <w:t xml:space="preserve"> информационной</w:t>
      </w:r>
      <w:r w:rsidRPr="002B6537">
        <w:t xml:space="preserve"> модели </w:t>
      </w:r>
      <w:r>
        <w:t xml:space="preserve">более </w:t>
      </w:r>
      <w:r w:rsidRPr="002B6537">
        <w:t xml:space="preserve">объективно. Когда информационная модель </w:t>
      </w:r>
      <w:r w:rsidR="00F419D2" w:rsidRPr="002B6537">
        <w:t>используется</w:t>
      </w:r>
      <w:r w:rsidRPr="002B6537">
        <w:t xml:space="preserve"> в качестве входных данных для какого-либо процесса</w:t>
      </w:r>
      <w:r w:rsidR="00484463">
        <w:t>,</w:t>
      </w:r>
      <w:r w:rsidRPr="002B6537">
        <w:t xml:space="preserve"> не должно быть ничего неопределенного в отношении информационных требований этого процесса. Так</w:t>
      </w:r>
      <w:r w:rsidR="00484463">
        <w:t>,</w:t>
      </w:r>
      <w:r w:rsidRPr="002B6537">
        <w:t xml:space="preserve"> если необходимо выявить коллизии между несущими стенами и воздуховодами, то для входа в процесс выявления коллизий необходимо, чтобы стены имели точную геометрию, имели признак (атрибут) несущего элемента, аналогично воздуховоды также должны иметь определенный уровень проработки (геометрический и атрибутивный), достаточный для выявления коллизий. </w:t>
      </w:r>
    </w:p>
    <w:p w14:paraId="3515A0F4" w14:textId="77777777" w:rsidR="00BB5F91" w:rsidRPr="002B6537" w:rsidRDefault="00BB5F91" w:rsidP="000B26E5">
      <w:pPr>
        <w:pStyle w:val="CCR6"/>
      </w:pPr>
      <w:r w:rsidRPr="002B6537">
        <w:t>Таким образом, объединяя качество модели и качество проектных решений</w:t>
      </w:r>
      <w:r w:rsidR="00406B8E">
        <w:t>,</w:t>
      </w:r>
      <w:r w:rsidRPr="002B6537">
        <w:t xml:space="preserve"> получаем гораздо более четкое представление о том, что такое в целом качество BIM-проекта. </w:t>
      </w:r>
    </w:p>
    <w:p w14:paraId="19CC828A" w14:textId="77777777" w:rsidR="00BB5F91" w:rsidRPr="005E7710" w:rsidRDefault="00BB5F91" w:rsidP="00F77D67">
      <w:pPr>
        <w:pStyle w:val="CCR6"/>
        <w:keepNext/>
      </w:pPr>
      <w:r>
        <w:lastRenderedPageBreak/>
        <w:t xml:space="preserve">На рисунке </w:t>
      </w:r>
      <w:r w:rsidR="00CB052C">
        <w:t>12.3</w:t>
      </w:r>
      <w:r w:rsidR="00BD5629" w:rsidRPr="00BD5629">
        <w:t xml:space="preserve"> </w:t>
      </w:r>
      <w:r>
        <w:t xml:space="preserve">приведены некоторые примеры проверок </w:t>
      </w:r>
      <w:r>
        <w:rPr>
          <w:lang w:val="en-US"/>
        </w:rPr>
        <w:t>BIM</w:t>
      </w:r>
      <w:r w:rsidRPr="00375C6B">
        <w:t>-</w:t>
      </w:r>
      <w:r>
        <w:t>моделей</w:t>
      </w:r>
      <w:r w:rsidRPr="00375C6B">
        <w:t>, которые может выполнять заказчик</w:t>
      </w:r>
      <w:r w:rsidR="0042662E">
        <w:t>.</w:t>
      </w:r>
    </w:p>
    <w:p w14:paraId="55B8B010" w14:textId="77777777" w:rsidR="00BB5F91" w:rsidRPr="00594703" w:rsidRDefault="00E56822" w:rsidP="00845529">
      <w:pPr>
        <w:pStyle w:val="CCR"/>
      </w:pPr>
      <w:r w:rsidRPr="00E56822">
        <w:rPr>
          <w:i w:val="0"/>
          <w:noProof/>
          <w:lang w:eastAsia="ru-RU"/>
        </w:rPr>
        <w:drawing>
          <wp:anchor distT="0" distB="0" distL="114300" distR="114300" simplePos="0" relativeHeight="251698176" behindDoc="1" locked="0" layoutInCell="1" allowOverlap="1" wp14:anchorId="3E6A5526" wp14:editId="10516FA5">
            <wp:simplePos x="0" y="0"/>
            <wp:positionH relativeFrom="column">
              <wp:posOffset>-189711</wp:posOffset>
            </wp:positionH>
            <wp:positionV relativeFrom="paragraph">
              <wp:posOffset>0</wp:posOffset>
            </wp:positionV>
            <wp:extent cx="6148070" cy="2352675"/>
            <wp:effectExtent l="0" t="0" r="5080" b="9525"/>
            <wp:wrapTopAndBottom/>
            <wp:docPr id="44" name="Рисунок 44" descr="D:\GD_New\_ADSK_INDSTD_OWNERS\01_RESOURCES\SMART FACTORY\РИСУНКИ\Рис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D_New\_ADSK_INDSTD_OWNERS\01_RESOURCES\SMART FACTORY\РИСУНКИ\Рис 12-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4807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91" w:rsidRPr="00594703">
        <w:rPr>
          <w:lang w:eastAsia="ru-RU"/>
        </w:rPr>
        <w:t xml:space="preserve">Рисунок </w:t>
      </w:r>
      <w:r w:rsidR="00CB052C">
        <w:rPr>
          <w:lang w:eastAsia="ru-RU"/>
        </w:rPr>
        <w:t>12.3</w:t>
      </w:r>
      <w:r w:rsidR="00F270FA">
        <w:rPr>
          <w:lang w:eastAsia="ru-RU"/>
        </w:rPr>
        <w:t>.</w:t>
      </w:r>
      <w:r w:rsidR="00BD5629" w:rsidRPr="00BD5629">
        <w:rPr>
          <w:lang w:eastAsia="ru-RU"/>
        </w:rPr>
        <w:t xml:space="preserve"> </w:t>
      </w:r>
      <w:r w:rsidR="00BB5F91" w:rsidRPr="00594703">
        <w:rPr>
          <w:lang w:eastAsia="ru-RU"/>
        </w:rPr>
        <w:t>Примеры видов проверок, осуществляемых заказчиком</w:t>
      </w:r>
    </w:p>
    <w:p w14:paraId="29473E0A" w14:textId="77777777" w:rsidR="00BB5F91" w:rsidRPr="002B6537" w:rsidRDefault="00BB5F91" w:rsidP="000B26E5">
      <w:pPr>
        <w:pStyle w:val="CCR6"/>
      </w:pPr>
      <w:r w:rsidRPr="002B6537">
        <w:t>Общие принципы стратегии контроля качества информационных моделей основываются прежде всего на стандартизации и регламентации процессов информационного моделирования и включают в том числе:</w:t>
      </w:r>
    </w:p>
    <w:p w14:paraId="2D23D283" w14:textId="77777777" w:rsidR="00BB5F91" w:rsidRPr="00274D0E" w:rsidRDefault="00BB5F91" w:rsidP="00274D0E">
      <w:pPr>
        <w:pStyle w:val="CCRC-"/>
      </w:pPr>
      <w:r w:rsidRPr="00274D0E">
        <w:t>применение государственных и отраслевых документов по стандартизации BIM;</w:t>
      </w:r>
    </w:p>
    <w:p w14:paraId="524FAD00" w14:textId="77777777" w:rsidR="00BB5F91" w:rsidRPr="00274D0E" w:rsidRDefault="00BB5F91" w:rsidP="00274D0E">
      <w:pPr>
        <w:pStyle w:val="CCRC-"/>
      </w:pPr>
      <w:r w:rsidRPr="00274D0E">
        <w:t>разработку и реализаци</w:t>
      </w:r>
      <w:r w:rsidR="00BE1C39" w:rsidRPr="00274D0E">
        <w:t>ю</w:t>
      </w:r>
      <w:r w:rsidRPr="00274D0E">
        <w:t xml:space="preserve"> стандартов организаций по информационному моделированию;</w:t>
      </w:r>
    </w:p>
    <w:p w14:paraId="55ACC8CB" w14:textId="77777777" w:rsidR="00BB5F91" w:rsidRPr="00274D0E" w:rsidRDefault="00BB5F91" w:rsidP="00274D0E">
      <w:pPr>
        <w:pStyle w:val="CCRC-"/>
      </w:pPr>
      <w:r w:rsidRPr="00274D0E">
        <w:t xml:space="preserve">разработку </w:t>
      </w:r>
      <w:r w:rsidR="007F6418" w:rsidRPr="00274D0E">
        <w:t>информационных требований заказчика</w:t>
      </w:r>
      <w:r w:rsidRPr="00274D0E">
        <w:t>;</w:t>
      </w:r>
    </w:p>
    <w:p w14:paraId="609FEDE2" w14:textId="77777777" w:rsidR="00BB5F91" w:rsidRPr="00274D0E" w:rsidRDefault="00BB5F91" w:rsidP="00274D0E">
      <w:pPr>
        <w:pStyle w:val="CCRC-"/>
      </w:pPr>
      <w:r w:rsidRPr="00274D0E">
        <w:t>разработку и осуществление планов реализации BIM-проектов;</w:t>
      </w:r>
    </w:p>
    <w:p w14:paraId="7275E4A5" w14:textId="77777777" w:rsidR="00BB5F91" w:rsidRPr="00274D0E" w:rsidRDefault="00BB5F91" w:rsidP="00274D0E">
      <w:pPr>
        <w:pStyle w:val="CCRC-"/>
      </w:pPr>
      <w:r w:rsidRPr="00274D0E">
        <w:t>стандартизацию процессов информационного обмена как внутри организации, так и между внешними участниками BIM-проекта;</w:t>
      </w:r>
    </w:p>
    <w:p w14:paraId="2FD17D36" w14:textId="77777777" w:rsidR="00BB5F91" w:rsidRPr="00274D0E" w:rsidRDefault="00BB5F91" w:rsidP="00274D0E">
      <w:pPr>
        <w:pStyle w:val="CCRC-"/>
      </w:pPr>
      <w:r w:rsidRPr="00274D0E">
        <w:t>применение открытых форматов и схем данных;</w:t>
      </w:r>
    </w:p>
    <w:p w14:paraId="12BD506B" w14:textId="77777777" w:rsidR="00BB5F91" w:rsidRPr="00274D0E" w:rsidRDefault="00BB5F91" w:rsidP="00274D0E">
      <w:pPr>
        <w:pStyle w:val="CCRC-"/>
      </w:pPr>
      <w:r w:rsidRPr="00274D0E">
        <w:t>разработку и реализацию регламентов коллективной работы в единой среде общих данных;</w:t>
      </w:r>
    </w:p>
    <w:p w14:paraId="03C2DD82" w14:textId="77777777" w:rsidR="00BB5F91" w:rsidRPr="00274D0E" w:rsidRDefault="00BB5F91" w:rsidP="00274D0E">
      <w:pPr>
        <w:pStyle w:val="CCRC-"/>
      </w:pPr>
      <w:r w:rsidRPr="00274D0E">
        <w:t>четкое распределение ролей и функций участников BIM-проекта;</w:t>
      </w:r>
    </w:p>
    <w:p w14:paraId="65B88663" w14:textId="77777777" w:rsidR="00BB5F91" w:rsidRPr="00274D0E" w:rsidRDefault="00BB5F91" w:rsidP="00274D0E">
      <w:pPr>
        <w:pStyle w:val="CCRC-"/>
      </w:pPr>
      <w:r w:rsidRPr="00274D0E">
        <w:t>разработку и реализацию стандартных процедур проверок моделей;</w:t>
      </w:r>
    </w:p>
    <w:p w14:paraId="73086CB6" w14:textId="77777777" w:rsidR="00BB5F91" w:rsidRPr="00274D0E" w:rsidRDefault="00BB5F91" w:rsidP="00274D0E">
      <w:pPr>
        <w:pStyle w:val="CCRC-"/>
      </w:pPr>
      <w:r w:rsidRPr="00274D0E">
        <w:t>применение программного обеспечения с настроенными стандартными шаблонами и библиотеками компонентов;</w:t>
      </w:r>
    </w:p>
    <w:p w14:paraId="253F7FC6" w14:textId="77777777" w:rsidR="00BB5F91" w:rsidRPr="00274D0E" w:rsidRDefault="00BB5F91" w:rsidP="00274D0E">
      <w:pPr>
        <w:pStyle w:val="CCRC-"/>
      </w:pPr>
      <w:r w:rsidRPr="00274D0E">
        <w:t>проведение на системной основе мероприятий по повышению компетенций сотрудников в области BIM.</w:t>
      </w:r>
    </w:p>
    <w:p w14:paraId="101599F0" w14:textId="77777777" w:rsidR="00BB5F91" w:rsidRPr="002B6537" w:rsidRDefault="00BB5F91" w:rsidP="000B26E5">
      <w:pPr>
        <w:pStyle w:val="CCR6"/>
      </w:pPr>
      <w:r w:rsidRPr="002B6537">
        <w:t>Состав набора нормируемых (обязательных) проверок моделей зависит прежде всего от уровня внедрения BIM в конкретной организации</w:t>
      </w:r>
      <w:r>
        <w:t xml:space="preserve"> заказчика</w:t>
      </w:r>
      <w:r w:rsidRPr="002B6537">
        <w:t xml:space="preserve">, компетенций и опыта управляющих процессом информационного моделирования, опыта и навыков руководителей проектов и исполнителей, наличия </w:t>
      </w:r>
      <w:r w:rsidRPr="002B6537">
        <w:rPr>
          <w:lang w:val="en-US"/>
        </w:rPr>
        <w:t>BIM</w:t>
      </w:r>
      <w:r w:rsidRPr="002B6537">
        <w:t>-стандартов, сложившихся практик и регламентов, доступности программных средств, наличия различных нормативных требований к проектным решениям и моделям в машиночитаемом формате (программные правила) и многих других факторов.</w:t>
      </w:r>
    </w:p>
    <w:p w14:paraId="27BF38D9" w14:textId="77777777" w:rsidR="00BB5F91" w:rsidRPr="002B6537" w:rsidRDefault="00BB5F91" w:rsidP="000B26E5">
      <w:pPr>
        <w:pStyle w:val="CCR6"/>
      </w:pPr>
      <w:r w:rsidRPr="002B6537">
        <w:t xml:space="preserve">Большинство нормативных документов и руководств по </w:t>
      </w:r>
      <w:r w:rsidRPr="002B6537">
        <w:rPr>
          <w:lang w:val="en-US"/>
        </w:rPr>
        <w:t>BIM</w:t>
      </w:r>
      <w:r w:rsidRPr="002B6537">
        <w:t xml:space="preserve"> на настоящий момент времени включают следующий последовательный набор проверок:</w:t>
      </w:r>
    </w:p>
    <w:p w14:paraId="6DF49A32" w14:textId="77777777" w:rsidR="00BB5F91" w:rsidRPr="00274D0E" w:rsidRDefault="00BB5F91" w:rsidP="00274D0E">
      <w:pPr>
        <w:pStyle w:val="CCRC-"/>
      </w:pPr>
      <w:r w:rsidRPr="00274D0E">
        <w:t>проверки пространственного положения и геометрических параметров;</w:t>
      </w:r>
    </w:p>
    <w:p w14:paraId="5BCC674C" w14:textId="77777777" w:rsidR="00BB5F91" w:rsidRPr="00274D0E" w:rsidRDefault="00BB5F91" w:rsidP="00274D0E">
      <w:pPr>
        <w:pStyle w:val="CCRC-"/>
      </w:pPr>
      <w:r w:rsidRPr="00274D0E">
        <w:t>проверки содержимого модели;</w:t>
      </w:r>
    </w:p>
    <w:p w14:paraId="4BA3C79E" w14:textId="77777777" w:rsidR="00BB5F91" w:rsidRPr="00274D0E" w:rsidRDefault="00BB5F91" w:rsidP="00274D0E">
      <w:pPr>
        <w:pStyle w:val="CCRC-"/>
      </w:pPr>
      <w:r w:rsidRPr="00274D0E">
        <w:t>проверк</w:t>
      </w:r>
      <w:r w:rsidR="00102BF8" w:rsidRPr="00274D0E">
        <w:t>и</w:t>
      </w:r>
      <w:r w:rsidRPr="00274D0E">
        <w:t xml:space="preserve"> на коллизии.</w:t>
      </w:r>
    </w:p>
    <w:p w14:paraId="652DDFA6" w14:textId="77777777" w:rsidR="00BB5F91" w:rsidRPr="002B6537" w:rsidRDefault="00BB5F91" w:rsidP="000B26E5">
      <w:pPr>
        <w:pStyle w:val="CCR6"/>
      </w:pPr>
      <w:r w:rsidRPr="002B6537">
        <w:lastRenderedPageBreak/>
        <w:t xml:space="preserve">Проверки на основе программируемых правил </w:t>
      </w:r>
      <w:r w:rsidRPr="00D95FE9">
        <w:t>(</w:t>
      </w:r>
      <w:r w:rsidRPr="002B6537">
        <w:t>интеллектуальные проверки</w:t>
      </w:r>
      <w:r w:rsidR="0068111F">
        <w:t>)</w:t>
      </w:r>
      <w:r w:rsidRPr="002B6537">
        <w:t xml:space="preserve"> в настоящий момент времени не входят в основной список проверок ввиду высокой технической сложности их реализации, а также отсутствия сложившихся практик.</w:t>
      </w:r>
      <w:r w:rsidR="00F75310">
        <w:t xml:space="preserve"> </w:t>
      </w:r>
      <w:r w:rsidRPr="002B6537">
        <w:t xml:space="preserve">Данный вид проверок, как правило, основан на использовании форматов данных с открытой спецификацией данных (например, формат </w:t>
      </w:r>
      <w:r w:rsidRPr="002B6537">
        <w:rPr>
          <w:lang w:val="en-US"/>
        </w:rPr>
        <w:t>IFC</w:t>
      </w:r>
      <w:r w:rsidRPr="002B6537">
        <w:t>).</w:t>
      </w:r>
      <w:r w:rsidR="00F75310">
        <w:t xml:space="preserve"> </w:t>
      </w:r>
    </w:p>
    <w:p w14:paraId="2BE9C8A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95" w:name="_Toc533563666"/>
      <w:bookmarkStart w:id="1396" w:name="_Toc533565205"/>
      <w:bookmarkStart w:id="1397" w:name="_Toc533565380"/>
      <w:bookmarkStart w:id="1398" w:name="_Toc533572107"/>
      <w:bookmarkStart w:id="1399" w:name="_Toc533572170"/>
      <w:bookmarkStart w:id="1400" w:name="_Toc533572226"/>
      <w:bookmarkStart w:id="1401" w:name="_Toc533573758"/>
      <w:bookmarkStart w:id="1402" w:name="_Toc535419918"/>
      <w:bookmarkStart w:id="1403" w:name="_Toc535419976"/>
      <w:bookmarkStart w:id="1404" w:name="_Toc535420896"/>
      <w:bookmarkStart w:id="1405" w:name="_Toc535431203"/>
      <w:bookmarkStart w:id="1406" w:name="_Toc535434073"/>
      <w:bookmarkStart w:id="1407" w:name="_Toc535858352"/>
      <w:bookmarkStart w:id="1408" w:name="_Toc535913625"/>
      <w:bookmarkStart w:id="1409" w:name="_Toc535915697"/>
      <w:bookmarkStart w:id="1410" w:name="_Toc535970494"/>
      <w:bookmarkStart w:id="1411" w:name="_Toc535992214"/>
      <w:bookmarkStart w:id="1412" w:name="_Toc536001173"/>
      <w:bookmarkStart w:id="1413" w:name="_Toc536003742"/>
      <w:bookmarkStart w:id="1414" w:name="_Toc536003797"/>
      <w:bookmarkStart w:id="1415" w:name="_Toc536006584"/>
      <w:bookmarkStart w:id="1416" w:name="_Toc536107173"/>
      <w:bookmarkStart w:id="1417" w:name="_Toc536107313"/>
      <w:bookmarkStart w:id="1418" w:name="_Toc536471678"/>
      <w:bookmarkStart w:id="1419" w:name="_Toc536472307"/>
      <w:bookmarkStart w:id="1420" w:name="_Toc536526018"/>
      <w:bookmarkStart w:id="1421" w:name="_Toc536526192"/>
      <w:bookmarkStart w:id="1422" w:name="_Toc536526292"/>
      <w:bookmarkStart w:id="1423" w:name="_Toc536526373"/>
      <w:bookmarkStart w:id="1424" w:name="_Toc536526430"/>
      <w:bookmarkStart w:id="1425" w:name="_Toc536526684"/>
      <w:bookmarkStart w:id="1426" w:name="_Toc536529526"/>
      <w:bookmarkStart w:id="1427" w:name="_Toc536532634"/>
      <w:bookmarkStart w:id="1428" w:name="_Toc357671"/>
      <w:bookmarkStart w:id="1429" w:name="_Toc357851"/>
      <w:bookmarkStart w:id="1430" w:name="_Toc872702"/>
      <w:bookmarkStart w:id="1431" w:name="_Toc874938"/>
      <w:bookmarkStart w:id="1432" w:name="_Toc1995101"/>
      <w:bookmarkStart w:id="1433" w:name="_Toc1997497"/>
      <w:bookmarkStart w:id="1434" w:name="_Toc2000588"/>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42C4B232" w14:textId="77777777" w:rsidR="00BB5F91" w:rsidRDefault="00BB5F91" w:rsidP="00CE4D7E">
      <w:pPr>
        <w:pStyle w:val="CCR20"/>
      </w:pPr>
      <w:bookmarkStart w:id="1435" w:name="_Toc2000589"/>
      <w:r w:rsidRPr="002B6537">
        <w:t>Влияние коллизий на стоимость строительства</w:t>
      </w:r>
      <w:bookmarkEnd w:id="1435"/>
    </w:p>
    <w:p w14:paraId="0EF51317" w14:textId="77777777" w:rsidR="00BB5F91" w:rsidRDefault="00BB5F91" w:rsidP="000B26E5">
      <w:pPr>
        <w:pStyle w:val="CCR6"/>
      </w:pPr>
      <w:r w:rsidRPr="002B6537">
        <w:t>Одним из ключевых преимуществ BIM является способность выявлять колли</w:t>
      </w:r>
      <w:r w:rsidR="00594703">
        <w:t xml:space="preserve">зии на ранних стадиях проекта. </w:t>
      </w:r>
      <w:r w:rsidRPr="002B6537">
        <w:t xml:space="preserve">Важность выявления коллизий в </w:t>
      </w:r>
      <w:r w:rsidRPr="00523A87">
        <w:t>BIM</w:t>
      </w:r>
      <w:r w:rsidRPr="002B6537">
        <w:t>-мо</w:t>
      </w:r>
      <w:r w:rsidR="00594703">
        <w:t xml:space="preserve">делировании трудно переоценить. </w:t>
      </w:r>
      <w:r w:rsidRPr="002B6537">
        <w:t>Американской ассоциацией строительства и девелопмента (</w:t>
      </w:r>
      <w:r w:rsidRPr="00523A87">
        <w:t>Association</w:t>
      </w:r>
      <w:r w:rsidRPr="002B6537">
        <w:t xml:space="preserve"> </w:t>
      </w:r>
      <w:r w:rsidRPr="00523A87">
        <w:t>of</w:t>
      </w:r>
      <w:r w:rsidRPr="002B6537">
        <w:t xml:space="preserve"> </w:t>
      </w:r>
      <w:r w:rsidRPr="00523A87">
        <w:t>Construction</w:t>
      </w:r>
      <w:r w:rsidRPr="002B6537">
        <w:t xml:space="preserve"> </w:t>
      </w:r>
      <w:r w:rsidRPr="00523A87">
        <w:t>and</w:t>
      </w:r>
      <w:r w:rsidRPr="002B6537">
        <w:t xml:space="preserve"> </w:t>
      </w:r>
      <w:r w:rsidRPr="00523A87">
        <w:t>Development</w:t>
      </w:r>
      <w:r w:rsidRPr="002B6537">
        <w:t>)</w:t>
      </w:r>
      <w:r w:rsidRPr="00523A87">
        <w:t xml:space="preserve"> </w:t>
      </w:r>
      <w:r w:rsidRPr="002B6537">
        <w:t>было подсчитано, что в среднем по всей отрасли каждая выявленная коллизия эк</w:t>
      </w:r>
      <w:r w:rsidR="00594703">
        <w:t>ономит около $17</w:t>
      </w:r>
      <w:r w:rsidR="00102BF8">
        <w:t xml:space="preserve"> </w:t>
      </w:r>
      <w:r w:rsidR="00594703">
        <w:t xml:space="preserve">000 на проекте. </w:t>
      </w:r>
      <w:r w:rsidRPr="002B6537">
        <w:t>В крупных промышленных и инфраструктурных проектах обнаружив</w:t>
      </w:r>
      <w:r w:rsidR="00594703">
        <w:t>ается около 2000</w:t>
      </w:r>
      <w:r w:rsidR="003D3B2B">
        <w:t>-</w:t>
      </w:r>
      <w:r w:rsidR="00594703">
        <w:t xml:space="preserve">3000 коллизий, </w:t>
      </w:r>
      <w:r w:rsidRPr="002B6537">
        <w:t>что экономит около $34 млн</w:t>
      </w:r>
      <w:r w:rsidR="00594703">
        <w:t xml:space="preserve">. </w:t>
      </w:r>
      <w:r w:rsidRPr="00523A87">
        <w:t>Также</w:t>
      </w:r>
      <w:r w:rsidR="00102BF8">
        <w:t>,</w:t>
      </w:r>
      <w:r w:rsidRPr="00523A87">
        <w:t xml:space="preserve"> п</w:t>
      </w:r>
      <w:r w:rsidRPr="002B6537">
        <w:t>о данным норвежского дорожного агентства</w:t>
      </w:r>
      <w:r w:rsidR="00102BF8">
        <w:t>,</w:t>
      </w:r>
      <w:r w:rsidRPr="002B6537">
        <w:t xml:space="preserve"> средняя стоимость устранения </w:t>
      </w:r>
      <w:r>
        <w:t xml:space="preserve">одной </w:t>
      </w:r>
      <w:r w:rsidRPr="002B6537">
        <w:t>коллизии на линейных объектах составляет $9600</w:t>
      </w:r>
      <w:r>
        <w:t xml:space="preserve"> (см</w:t>
      </w:r>
      <w:r w:rsidR="00F419D2">
        <w:t>.</w:t>
      </w:r>
      <w:r>
        <w:t xml:space="preserve"> </w:t>
      </w:r>
      <w:r w:rsidR="00F419D2">
        <w:t>рис.</w:t>
      </w:r>
      <w:r w:rsidRPr="00523A87">
        <w:t xml:space="preserve"> </w:t>
      </w:r>
      <w:r w:rsidR="00CB052C">
        <w:t>12.4</w:t>
      </w:r>
      <w:r w:rsidRPr="00523A87">
        <w:t>)</w:t>
      </w:r>
      <w:r w:rsidR="00102BF8">
        <w:t>.</w:t>
      </w:r>
    </w:p>
    <w:p w14:paraId="6AEA148C" w14:textId="77777777" w:rsidR="00BB5F91" w:rsidRDefault="00BB5F91" w:rsidP="000B26E5">
      <w:pPr>
        <w:pStyle w:val="CCR"/>
        <w:rPr>
          <w:lang w:eastAsia="ru-RU"/>
        </w:rPr>
      </w:pPr>
      <w:r>
        <w:rPr>
          <w:noProof/>
          <w:lang w:eastAsia="ru-RU"/>
        </w:rPr>
        <w:drawing>
          <wp:inline distT="0" distB="0" distL="0" distR="0" wp14:anchorId="1F34CDE8" wp14:editId="11BA0760">
            <wp:extent cx="4769006" cy="262800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69006" cy="2628000"/>
                    </a:xfrm>
                    <a:prstGeom prst="rect">
                      <a:avLst/>
                    </a:prstGeom>
                  </pic:spPr>
                </pic:pic>
              </a:graphicData>
            </a:graphic>
          </wp:inline>
        </w:drawing>
      </w:r>
    </w:p>
    <w:p w14:paraId="31232BBB" w14:textId="77777777" w:rsidR="00BB5F91" w:rsidRDefault="00BB5F91" w:rsidP="000B26E5">
      <w:pPr>
        <w:pStyle w:val="CCR0"/>
        <w:rPr>
          <w:lang w:eastAsia="ru-RU"/>
        </w:rPr>
      </w:pPr>
      <w:r w:rsidRPr="00594703">
        <w:rPr>
          <w:lang w:eastAsia="ru-RU"/>
        </w:rPr>
        <w:t xml:space="preserve">Рисунок </w:t>
      </w:r>
      <w:r w:rsidR="00CB052C">
        <w:rPr>
          <w:lang w:eastAsia="ru-RU"/>
        </w:rPr>
        <w:t>12.4</w:t>
      </w:r>
      <w:r w:rsidR="00F270FA">
        <w:rPr>
          <w:lang w:eastAsia="ru-RU"/>
        </w:rPr>
        <w:t>.</w:t>
      </w:r>
      <w:r w:rsidR="00BD5629" w:rsidRPr="00BD5629">
        <w:rPr>
          <w:lang w:eastAsia="ru-RU"/>
        </w:rPr>
        <w:t xml:space="preserve"> </w:t>
      </w:r>
      <w:r w:rsidR="00F419D2" w:rsidRPr="00594703">
        <w:rPr>
          <w:lang w:eastAsia="ru-RU"/>
        </w:rPr>
        <w:t>Стоимость</w:t>
      </w:r>
      <w:r w:rsidRPr="00594703">
        <w:rPr>
          <w:lang w:eastAsia="ru-RU"/>
        </w:rPr>
        <w:t xml:space="preserve"> устранения одной коллизии на линейном сооружении</w:t>
      </w:r>
    </w:p>
    <w:p w14:paraId="2D517BED" w14:textId="77777777" w:rsidR="00BB5F91" w:rsidRPr="002B6537" w:rsidRDefault="00BB5F91" w:rsidP="00CE4D7E">
      <w:pPr>
        <w:pStyle w:val="CCR20"/>
      </w:pPr>
      <w:bookmarkStart w:id="1436" w:name="_Toc2000590"/>
      <w:r w:rsidRPr="000B26E5">
        <w:t>Виды</w:t>
      </w:r>
      <w:r w:rsidRPr="002B6537">
        <w:t xml:space="preserve"> коллизий</w:t>
      </w:r>
      <w:bookmarkEnd w:id="1436"/>
      <w:r w:rsidRPr="002B6537">
        <w:t xml:space="preserve"> </w:t>
      </w:r>
    </w:p>
    <w:p w14:paraId="2A0C0884" w14:textId="77777777" w:rsidR="00BB5F91" w:rsidRPr="002B6537" w:rsidRDefault="00BB5F91" w:rsidP="000B26E5">
      <w:pPr>
        <w:pStyle w:val="CCR6"/>
      </w:pPr>
      <w:r w:rsidRPr="002B6537">
        <w:t xml:space="preserve">В существующей зарубежной и отечественной практике применения </w:t>
      </w:r>
      <w:r w:rsidRPr="00523A87">
        <w:t>BIM</w:t>
      </w:r>
      <w:r w:rsidRPr="002B6537">
        <w:t xml:space="preserve"> следует выделить три вида коллизий, которые выявляются в процессе информационного моделирования:</w:t>
      </w:r>
    </w:p>
    <w:p w14:paraId="2AAF8C7E" w14:textId="77777777" w:rsidR="00BB5F91" w:rsidRPr="00274D0E" w:rsidRDefault="00C13E24" w:rsidP="00274D0E">
      <w:pPr>
        <w:pStyle w:val="CCRC-"/>
      </w:pPr>
      <w:r w:rsidRPr="00274D0E">
        <w:t>«</w:t>
      </w:r>
      <w:r w:rsidR="00BB5F91" w:rsidRPr="00274D0E">
        <w:t>жесткие</w:t>
      </w:r>
      <w:r w:rsidRPr="00274D0E">
        <w:t>»</w:t>
      </w:r>
      <w:r w:rsidR="00BB5F91" w:rsidRPr="00274D0E">
        <w:t xml:space="preserve"> коллизии возникают, когда проверяемые элементы модели пересекаются физически;</w:t>
      </w:r>
    </w:p>
    <w:p w14:paraId="2BAD7DC4" w14:textId="77777777" w:rsidR="00BB5F91" w:rsidRPr="00274D0E" w:rsidRDefault="00C13E24" w:rsidP="00274D0E">
      <w:pPr>
        <w:pStyle w:val="CCRC-"/>
      </w:pPr>
      <w:r w:rsidRPr="00274D0E">
        <w:t>«</w:t>
      </w:r>
      <w:r w:rsidR="00BB5F91" w:rsidRPr="00274D0E">
        <w:t>мягкие</w:t>
      </w:r>
      <w:r w:rsidRPr="00274D0E">
        <w:t>»</w:t>
      </w:r>
      <w:r w:rsidR="00BB5F91" w:rsidRPr="00274D0E">
        <w:t xml:space="preserve"> коллизии возникают, когда проверяемые элементы модели непосредственно не пересекаются, но пересекаются пространства вокруг них, представляющие нормируемые зоны доступа (обслуживания) или нормируемые расстояния между элементами;</w:t>
      </w:r>
    </w:p>
    <w:p w14:paraId="39BE8053" w14:textId="77777777" w:rsidR="00594703" w:rsidRPr="00274D0E" w:rsidRDefault="00BB5F91" w:rsidP="00274D0E">
      <w:pPr>
        <w:pStyle w:val="CCRC-"/>
      </w:pPr>
      <w:r w:rsidRPr="00274D0E">
        <w:t>пространственно-временные коллизии, когда происходят пересечения ресурсов календарно-сетевого графика строительства объекта.</w:t>
      </w:r>
    </w:p>
    <w:p w14:paraId="5C4DCBDD" w14:textId="77777777" w:rsidR="00BB5F91" w:rsidRPr="002B6537" w:rsidRDefault="00BB5F91" w:rsidP="000B26E5">
      <w:pPr>
        <w:pStyle w:val="CCR6"/>
      </w:pPr>
      <w:r w:rsidRPr="002B6537">
        <w:t xml:space="preserve">На рисунке </w:t>
      </w:r>
      <w:r w:rsidR="008C4C6E">
        <w:t>12.5</w:t>
      </w:r>
      <w:r w:rsidRPr="002B6537">
        <w:t xml:space="preserve"> представлены примеры трех видов коллизий:</w:t>
      </w:r>
    </w:p>
    <w:p w14:paraId="2F92C3B7" w14:textId="77777777" w:rsidR="00BB5F91" w:rsidRPr="00274D0E" w:rsidRDefault="00C13E24" w:rsidP="00274D0E">
      <w:pPr>
        <w:pStyle w:val="CCRC-"/>
      </w:pPr>
      <w:r w:rsidRPr="00274D0E">
        <w:t>«</w:t>
      </w:r>
      <w:r w:rsidR="00BB5F91" w:rsidRPr="00274D0E">
        <w:t>жесткая</w:t>
      </w:r>
      <w:r w:rsidRPr="00274D0E">
        <w:t>»</w:t>
      </w:r>
      <w:r w:rsidR="00BB5F91" w:rsidRPr="00274D0E">
        <w:t xml:space="preserve"> коллизия представлена в виде пересечения металлической балки и воздуховодов;</w:t>
      </w:r>
    </w:p>
    <w:p w14:paraId="2C6B0292" w14:textId="77777777" w:rsidR="00BB5F91" w:rsidRPr="00274D0E" w:rsidRDefault="00C13E24" w:rsidP="00274D0E">
      <w:pPr>
        <w:pStyle w:val="CCRC-"/>
      </w:pPr>
      <w:r w:rsidRPr="00274D0E">
        <w:lastRenderedPageBreak/>
        <w:t>«</w:t>
      </w:r>
      <w:r w:rsidR="00BB5F91" w:rsidRPr="00274D0E">
        <w:t>мягкая</w:t>
      </w:r>
      <w:r w:rsidRPr="00274D0E">
        <w:t>»</w:t>
      </w:r>
      <w:r w:rsidR="00BB5F91" w:rsidRPr="00274D0E">
        <w:t xml:space="preserve"> коллизия представлена размещением колонны на траектории открытия двери;</w:t>
      </w:r>
    </w:p>
    <w:p w14:paraId="204E72A2" w14:textId="0C716946" w:rsidR="00BB5F91" w:rsidRPr="00274D0E" w:rsidRDefault="004F11F9" w:rsidP="00274D0E">
      <w:pPr>
        <w:pStyle w:val="CCRC-"/>
      </w:pPr>
      <w:r w:rsidRPr="003359E7">
        <w:rPr>
          <w:rFonts w:ascii="Verdana" w:hAnsi="Verdana"/>
          <w:i/>
          <w:noProof/>
          <w:color w:val="000000"/>
          <w:lang w:eastAsia="ru-RU"/>
        </w:rPr>
        <w:drawing>
          <wp:anchor distT="0" distB="0" distL="114300" distR="114300" simplePos="0" relativeHeight="251696128" behindDoc="1" locked="0" layoutInCell="1" allowOverlap="1" wp14:anchorId="78A61434" wp14:editId="0CA35AC8">
            <wp:simplePos x="0" y="0"/>
            <wp:positionH relativeFrom="column">
              <wp:posOffset>-172058</wp:posOffset>
            </wp:positionH>
            <wp:positionV relativeFrom="paragraph">
              <wp:posOffset>398200</wp:posOffset>
            </wp:positionV>
            <wp:extent cx="6147435" cy="2487295"/>
            <wp:effectExtent l="0" t="0" r="5715" b="8255"/>
            <wp:wrapTopAndBottom/>
            <wp:docPr id="41" name="Рисунок 41" descr="D:\GD_New\_ADSK_INDSTD_OWNERS\01_RESOURCES\SMART FACTORY\РИСУНКИ\Рис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D_New\_ADSK_INDSTD_OWNERS\01_RESOURCES\SMART FACTORY\РИСУНКИ\Рис 12-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743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91" w:rsidRPr="00274D0E">
        <w:t>пространственно-временная коллизия представлена примером, когда временные леса закрывают доступ к дверному проему.</w:t>
      </w:r>
    </w:p>
    <w:p w14:paraId="7C907149" w14:textId="21170D99" w:rsidR="00BB5F91" w:rsidRPr="00594703" w:rsidRDefault="00BB5F91" w:rsidP="00845529">
      <w:pPr>
        <w:pStyle w:val="CCR"/>
        <w:rPr>
          <w:rFonts w:ascii="Verdana" w:hAnsi="Verdana"/>
          <w:color w:val="000000"/>
          <w:lang w:eastAsia="ru-RU"/>
        </w:rPr>
      </w:pPr>
      <w:r w:rsidRPr="00594703">
        <w:rPr>
          <w:lang w:eastAsia="ru-RU"/>
        </w:rPr>
        <w:t xml:space="preserve">Рисунок </w:t>
      </w:r>
      <w:r w:rsidR="008C4C6E">
        <w:rPr>
          <w:lang w:eastAsia="ru-RU"/>
        </w:rPr>
        <w:t>12.5</w:t>
      </w:r>
      <w:r w:rsidR="00F270FA">
        <w:rPr>
          <w:lang w:eastAsia="ru-RU"/>
        </w:rPr>
        <w:t>.</w:t>
      </w:r>
      <w:r w:rsidR="00BD5629" w:rsidRPr="00DA316D">
        <w:rPr>
          <w:lang w:eastAsia="ru-RU"/>
        </w:rPr>
        <w:t xml:space="preserve"> </w:t>
      </w:r>
      <w:r w:rsidRPr="00594703">
        <w:rPr>
          <w:lang w:eastAsia="ru-RU"/>
        </w:rPr>
        <w:t>Примеры коллизий</w:t>
      </w:r>
    </w:p>
    <w:p w14:paraId="4C5705D0" w14:textId="77777777" w:rsidR="00BB5F91" w:rsidRPr="002B6537" w:rsidRDefault="00BB5F91" w:rsidP="000B26E5">
      <w:pPr>
        <w:pStyle w:val="CCR6"/>
      </w:pPr>
      <w:r w:rsidRPr="002B6537">
        <w:t xml:space="preserve">Технология обнаружения </w:t>
      </w:r>
      <w:r>
        <w:t>коллизий</w:t>
      </w:r>
      <w:r w:rsidR="00594703">
        <w:t xml:space="preserve"> распадается на два способа:</w:t>
      </w:r>
    </w:p>
    <w:p w14:paraId="4186E5FD" w14:textId="77777777" w:rsidR="00BB5F91" w:rsidRPr="00274D0E" w:rsidRDefault="00BB5F91" w:rsidP="00274D0E">
      <w:pPr>
        <w:pStyle w:val="CCRC-"/>
      </w:pPr>
      <w:r w:rsidRPr="00274D0E">
        <w:t>обнаружение коллизий в программном обеспечении BIM-моделирования (визуально и с помощью встроенных инструментов);</w:t>
      </w:r>
    </w:p>
    <w:p w14:paraId="6F31E430" w14:textId="77777777" w:rsidR="00BB5F91" w:rsidRPr="00274D0E" w:rsidRDefault="00BB5F91" w:rsidP="00274D0E">
      <w:pPr>
        <w:pStyle w:val="CCRC-"/>
      </w:pPr>
      <w:r w:rsidRPr="00274D0E">
        <w:t>обнаружение коллизий с применением специализированных программ агрегации BIM-моделей, которые выполняют автомати</w:t>
      </w:r>
      <w:r w:rsidR="00F74175" w:rsidRPr="00274D0E">
        <w:t>зированное</w:t>
      </w:r>
      <w:r w:rsidRPr="00274D0E">
        <w:t xml:space="preserve"> обнаружение коллизий (например, </w:t>
      </w:r>
      <w:proofErr w:type="spellStart"/>
      <w:r w:rsidRPr="00274D0E">
        <w:t>Autodesk</w:t>
      </w:r>
      <w:proofErr w:type="spellEnd"/>
      <w:r w:rsidRPr="00274D0E">
        <w:t xml:space="preserve"> </w:t>
      </w:r>
      <w:proofErr w:type="spellStart"/>
      <w:r w:rsidRPr="00274D0E">
        <w:t>Navisworks</w:t>
      </w:r>
      <w:proofErr w:type="spellEnd"/>
      <w:r w:rsidRPr="00274D0E">
        <w:t xml:space="preserve"> </w:t>
      </w:r>
      <w:proofErr w:type="spellStart"/>
      <w:r w:rsidRPr="00274D0E">
        <w:t>Manage</w:t>
      </w:r>
      <w:proofErr w:type="spellEnd"/>
      <w:r w:rsidRPr="00274D0E">
        <w:t>).</w:t>
      </w:r>
    </w:p>
    <w:p w14:paraId="680BF800" w14:textId="77777777" w:rsidR="00BB5F91" w:rsidRPr="002B6537" w:rsidRDefault="00BB5F91" w:rsidP="000B26E5">
      <w:pPr>
        <w:pStyle w:val="CCR6"/>
      </w:pPr>
      <w:r w:rsidRPr="002B6537">
        <w:t xml:space="preserve">Методика обнаружения коллизий с применением утилит </w:t>
      </w:r>
      <w:r w:rsidR="00F74175">
        <w:t xml:space="preserve">автоматизации </w:t>
      </w:r>
      <w:r w:rsidRPr="002B6537">
        <w:t>в таких программных продуктах</w:t>
      </w:r>
      <w:r w:rsidR="00120DE2">
        <w:t>,</w:t>
      </w:r>
      <w:r w:rsidRPr="002B6537">
        <w:t xml:space="preserve"> как Autodesk Navisworks</w:t>
      </w:r>
      <w:r w:rsidR="008F30CF">
        <w:t>,</w:t>
      </w:r>
      <w:r w:rsidRPr="002B6537">
        <w:t xml:space="preserve"> представляет собой </w:t>
      </w:r>
      <w:r w:rsidR="00356117" w:rsidRPr="002B6537">
        <w:t>итеративный</w:t>
      </w:r>
      <w:r w:rsidRPr="002B6537">
        <w:t xml:space="preserve"> процесс и включает:</w:t>
      </w:r>
    </w:p>
    <w:p w14:paraId="2E360DDD" w14:textId="77777777" w:rsidR="00BB5F91" w:rsidRPr="00274D0E" w:rsidRDefault="00BB5F91" w:rsidP="00274D0E">
      <w:pPr>
        <w:pStyle w:val="CCRC-"/>
      </w:pPr>
      <w:r w:rsidRPr="00274D0E">
        <w:t>подготовку и проверку отдельных междисциплинарных моделей для создания сводной модели;</w:t>
      </w:r>
    </w:p>
    <w:p w14:paraId="6ABEA668" w14:textId="77777777" w:rsidR="00BB5F91" w:rsidRPr="00274D0E" w:rsidRDefault="00BB5F91" w:rsidP="00274D0E">
      <w:pPr>
        <w:pStyle w:val="CCRC-"/>
      </w:pPr>
      <w:r w:rsidRPr="00274D0E">
        <w:t>сборку сводной (мно</w:t>
      </w:r>
      <w:r w:rsidR="000B26E5" w:rsidRPr="00274D0E">
        <w:t>годисциплинарной) модели;</w:t>
      </w:r>
    </w:p>
    <w:p w14:paraId="2F02DCCB" w14:textId="77777777" w:rsidR="00BB5F91" w:rsidRPr="00274D0E" w:rsidRDefault="00BB5F91" w:rsidP="00274D0E">
      <w:pPr>
        <w:pStyle w:val="CCRC-"/>
      </w:pPr>
      <w:r w:rsidRPr="00274D0E">
        <w:t>формирование наборов проверок ‒ комбинаций для попарного тестирования различных дисциплин (разделов) проекта, которые могут быть представлены в виде матрицы коллизий;</w:t>
      </w:r>
    </w:p>
    <w:p w14:paraId="1BDD18A3" w14:textId="77777777" w:rsidR="00BB5F91" w:rsidRPr="00274D0E" w:rsidRDefault="00BB5F91" w:rsidP="00274D0E">
      <w:pPr>
        <w:pStyle w:val="CCRC-"/>
      </w:pPr>
      <w:r w:rsidRPr="00274D0E">
        <w:t>создание правил проверок;</w:t>
      </w:r>
    </w:p>
    <w:p w14:paraId="0C06E43C" w14:textId="77777777" w:rsidR="00BB5F91" w:rsidRPr="00274D0E" w:rsidRDefault="00BB5F91" w:rsidP="00274D0E">
      <w:pPr>
        <w:pStyle w:val="CCRC-"/>
      </w:pPr>
      <w:r w:rsidRPr="00274D0E">
        <w:t>определение последовательности и приоритетов проведения проверок;</w:t>
      </w:r>
    </w:p>
    <w:p w14:paraId="7F6E7C0E" w14:textId="77777777" w:rsidR="00BB5F91" w:rsidRPr="00274D0E" w:rsidRDefault="00BB5F91" w:rsidP="00274D0E">
      <w:pPr>
        <w:pStyle w:val="CCRC-"/>
      </w:pPr>
      <w:r w:rsidRPr="00274D0E">
        <w:t>запуск автомати</w:t>
      </w:r>
      <w:r w:rsidR="00A94EF3" w:rsidRPr="00274D0E">
        <w:t>зированной</w:t>
      </w:r>
      <w:r w:rsidRPr="00274D0E">
        <w:t xml:space="preserve"> проверки;</w:t>
      </w:r>
    </w:p>
    <w:p w14:paraId="4C9A1002" w14:textId="77777777" w:rsidR="00BB5F91" w:rsidRPr="00274D0E" w:rsidRDefault="00BB5F91" w:rsidP="00274D0E">
      <w:pPr>
        <w:pStyle w:val="CCRC-"/>
      </w:pPr>
      <w:r w:rsidRPr="00274D0E">
        <w:t>автомати</w:t>
      </w:r>
      <w:r w:rsidR="00A94EF3" w:rsidRPr="00274D0E">
        <w:t>зированное</w:t>
      </w:r>
      <w:r w:rsidRPr="00274D0E">
        <w:t xml:space="preserve"> формирование отчета по проверкам;</w:t>
      </w:r>
    </w:p>
    <w:p w14:paraId="4D64FE5C" w14:textId="77777777" w:rsidR="00BB5F91" w:rsidRPr="00274D0E" w:rsidRDefault="00BB5F91" w:rsidP="00274D0E">
      <w:pPr>
        <w:pStyle w:val="CCRC-"/>
      </w:pPr>
      <w:r w:rsidRPr="00274D0E">
        <w:t>визуальную проверку на коллизии;</w:t>
      </w:r>
    </w:p>
    <w:p w14:paraId="367EDCE6" w14:textId="77777777" w:rsidR="00BB5F91" w:rsidRPr="00274D0E" w:rsidRDefault="00BB5F91" w:rsidP="00274D0E">
      <w:pPr>
        <w:pStyle w:val="CCRC-"/>
      </w:pPr>
      <w:r w:rsidRPr="00274D0E">
        <w:t>анализ коллизий, проведение координационных совещаний;</w:t>
      </w:r>
    </w:p>
    <w:p w14:paraId="3BED365A" w14:textId="77777777" w:rsidR="00BB5F91" w:rsidRPr="00274D0E" w:rsidRDefault="00BB5F91" w:rsidP="00274D0E">
      <w:pPr>
        <w:pStyle w:val="CCRC-"/>
      </w:pPr>
      <w:r w:rsidRPr="00274D0E">
        <w:t>внесение корректировок в исходные дисциплинарные модели;</w:t>
      </w:r>
    </w:p>
    <w:p w14:paraId="164AE986" w14:textId="77777777" w:rsidR="00BB5F91" w:rsidRPr="00274D0E" w:rsidRDefault="00BB5F91" w:rsidP="00274D0E">
      <w:pPr>
        <w:pStyle w:val="CCRC-"/>
      </w:pPr>
      <w:r w:rsidRPr="00274D0E">
        <w:t>повторение цикла проверки через определенный промежуток времени.</w:t>
      </w:r>
    </w:p>
    <w:p w14:paraId="52ED7074" w14:textId="77777777" w:rsidR="0047489E" w:rsidRDefault="0047489E">
      <w:pPr>
        <w:suppressAutoHyphens w:val="0"/>
        <w:rPr>
          <w:rFonts w:eastAsia="Times New Roman" w:cstheme="majorBidi"/>
          <w:caps/>
          <w:color w:val="000000" w:themeColor="text1"/>
          <w:sz w:val="28"/>
          <w:szCs w:val="32"/>
        </w:rPr>
      </w:pPr>
      <w:r>
        <w:br w:type="page"/>
      </w:r>
    </w:p>
    <w:p w14:paraId="79FFE382" w14:textId="77777777" w:rsidR="00FA1387" w:rsidRDefault="0047489E" w:rsidP="00B3098D">
      <w:pPr>
        <w:pStyle w:val="CCR10"/>
      </w:pPr>
      <w:bookmarkStart w:id="1437" w:name="_Toc2000591"/>
      <w:r>
        <w:lastRenderedPageBreak/>
        <w:t>Заключение</w:t>
      </w:r>
      <w:bookmarkEnd w:id="1437"/>
    </w:p>
    <w:p w14:paraId="68C7FC78" w14:textId="77777777" w:rsidR="00FA1387" w:rsidRDefault="00FA1387" w:rsidP="00FA1387">
      <w:pPr>
        <w:pStyle w:val="CCR6"/>
      </w:pPr>
      <w:r>
        <w:t>Технология информационного моделирования (BIM) сегодня является одним из основных трендов для строительной отрасли, поддерживающих переход в цифровые форматы работы.</w:t>
      </w:r>
    </w:p>
    <w:p w14:paraId="5B2D6660" w14:textId="77777777" w:rsidR="00FA1387" w:rsidRDefault="00FA1387" w:rsidP="00FA1387">
      <w:pPr>
        <w:pStyle w:val="CCR6"/>
      </w:pPr>
      <w:r>
        <w:t>Различные участники инвестиционно-строительных проектов, руководствуясь соображениями экономической целесообразности</w:t>
      </w:r>
      <w:r w:rsidR="008F30CF">
        <w:t>,</w:t>
      </w:r>
      <w:r>
        <w:t xml:space="preserve"> постепенно начинают применять BIM в своих бизнес-процессах. </w:t>
      </w:r>
    </w:p>
    <w:p w14:paraId="77BD6875" w14:textId="77777777" w:rsidR="00FA1387" w:rsidRDefault="00FA1387" w:rsidP="00FA1387">
      <w:pPr>
        <w:pStyle w:val="CCR6"/>
      </w:pPr>
      <w:r>
        <w:t>В настоящем руководстве сформулированы основные принципы и подходы к применению BIM службами заказчика на всех стадиях жизненного цикла промышленного объекта. Однако ввиду того, что наибольший опыт применения BIM накоплен в проектировании, он и нашел наиболее подробное отражение в данном руководстве.</w:t>
      </w:r>
      <w:r w:rsidR="00F75310">
        <w:t xml:space="preserve"> </w:t>
      </w:r>
      <w:r>
        <w:t xml:space="preserve">Специфика применения BIM при выполнении строительно-монтажных работ, ввода в эксплуатацию и эксплуатации промышленного объекта подробно не освещается и будет отражаться в последующих версиях руководства по мере накопления лучших отечественных практик применения BIM. </w:t>
      </w:r>
    </w:p>
    <w:p w14:paraId="385D4CD0" w14:textId="77777777" w:rsidR="00FA1387" w:rsidRDefault="00FA1387" w:rsidP="00FA1387">
      <w:pPr>
        <w:pStyle w:val="CCR6"/>
      </w:pPr>
      <w:r>
        <w:t xml:space="preserve">Руководство предназначено для ключевого участника проекта – </w:t>
      </w:r>
      <w:r w:rsidR="008F30CF">
        <w:t>з</w:t>
      </w:r>
      <w:r>
        <w:t>аказчика.</w:t>
      </w:r>
      <w:r w:rsidR="00F75310">
        <w:t xml:space="preserve"> </w:t>
      </w:r>
      <w:r>
        <w:t>Его изначальные требования к применению BIM (ТЗ на BIM-проект) закладывают будущий успех применения технологии информационного моделирования на всех стадиях жизненного цикла объекта.</w:t>
      </w:r>
      <w:r w:rsidR="00F75310">
        <w:t xml:space="preserve"> </w:t>
      </w:r>
    </w:p>
    <w:p w14:paraId="6E588839" w14:textId="77777777" w:rsidR="00FA1387" w:rsidRDefault="00FA1387" w:rsidP="00FA1387">
      <w:pPr>
        <w:pStyle w:val="CCR6"/>
      </w:pPr>
      <w:r>
        <w:t>В руководстве затронуты актуальные вопросы применения BIM заказчиком, в том числе такие</w:t>
      </w:r>
      <w:r w:rsidR="008F30CF">
        <w:t>,</w:t>
      </w:r>
      <w:r>
        <w:t xml:space="preserve"> как: </w:t>
      </w:r>
    </w:p>
    <w:p w14:paraId="556EE98B" w14:textId="77777777" w:rsidR="00FA1387" w:rsidRPr="00274D0E" w:rsidRDefault="00FA1387" w:rsidP="00274D0E">
      <w:pPr>
        <w:pStyle w:val="CCRC-"/>
      </w:pPr>
      <w:r w:rsidRPr="00274D0E">
        <w:t xml:space="preserve">какие преимущества дает BIM заказчику? </w:t>
      </w:r>
    </w:p>
    <w:p w14:paraId="1B0256A2" w14:textId="77777777" w:rsidR="00FA1387" w:rsidRPr="00274D0E" w:rsidRDefault="00FA1387" w:rsidP="00274D0E">
      <w:pPr>
        <w:pStyle w:val="CCRC-"/>
      </w:pPr>
      <w:r w:rsidRPr="00274D0E">
        <w:t>как определить экономическую эффективность применения BIM?</w:t>
      </w:r>
    </w:p>
    <w:p w14:paraId="43C25639" w14:textId="77777777" w:rsidR="00FA1387" w:rsidRPr="00274D0E" w:rsidRDefault="00FA1387" w:rsidP="00274D0E">
      <w:pPr>
        <w:pStyle w:val="CCRC-"/>
      </w:pPr>
      <w:r w:rsidRPr="00274D0E">
        <w:t>чем отличается традиционный проект от BIM-проекта?</w:t>
      </w:r>
    </w:p>
    <w:p w14:paraId="1172AC97" w14:textId="77777777" w:rsidR="00FA1387" w:rsidRPr="00274D0E" w:rsidRDefault="00FA1387" w:rsidP="00274D0E">
      <w:pPr>
        <w:pStyle w:val="CCRC-"/>
      </w:pPr>
      <w:r w:rsidRPr="00274D0E">
        <w:t>как разработать ТЗ на BIM-проект (информационные требования заказчика)?</w:t>
      </w:r>
    </w:p>
    <w:p w14:paraId="7753D533" w14:textId="77777777" w:rsidR="00FA1387" w:rsidRPr="00274D0E" w:rsidRDefault="00FA1387" w:rsidP="00274D0E">
      <w:pPr>
        <w:pStyle w:val="CCRC-"/>
      </w:pPr>
      <w:r w:rsidRPr="00274D0E">
        <w:t>как организовать конкурс на BIM-проект? Как оценить квалификацию проектировщика?</w:t>
      </w:r>
    </w:p>
    <w:p w14:paraId="6626F624" w14:textId="77777777" w:rsidR="00FA1387" w:rsidRPr="00274D0E" w:rsidRDefault="00FA1387" w:rsidP="00274D0E">
      <w:pPr>
        <w:pStyle w:val="CCRC-"/>
      </w:pPr>
      <w:r w:rsidRPr="00274D0E">
        <w:t>как управлять проектом с применением BIM?</w:t>
      </w:r>
    </w:p>
    <w:p w14:paraId="7FBDC394" w14:textId="77777777" w:rsidR="00FA1387" w:rsidRPr="00274D0E" w:rsidRDefault="00FA1387" w:rsidP="00274D0E">
      <w:pPr>
        <w:pStyle w:val="CCRC-"/>
      </w:pPr>
      <w:r w:rsidRPr="00274D0E">
        <w:t>как</w:t>
      </w:r>
      <w:r w:rsidR="008F30CF" w:rsidRPr="00274D0E">
        <w:t>овы</w:t>
      </w:r>
      <w:r w:rsidRPr="00274D0E">
        <w:t xml:space="preserve"> функции BIM-менеджера заказчика? </w:t>
      </w:r>
    </w:p>
    <w:p w14:paraId="2E04F250" w14:textId="77777777" w:rsidR="00FA1387" w:rsidRPr="00274D0E" w:rsidRDefault="00FA1387" w:rsidP="00274D0E">
      <w:pPr>
        <w:pStyle w:val="CCRC-"/>
      </w:pPr>
      <w:r w:rsidRPr="00274D0E">
        <w:t>как управляющий проектом должен взаимодействовать с BIM-менеджером?</w:t>
      </w:r>
    </w:p>
    <w:p w14:paraId="0ED0B01F" w14:textId="77777777" w:rsidR="00FA1387" w:rsidRPr="00274D0E" w:rsidRDefault="00FA1387" w:rsidP="00274D0E">
      <w:pPr>
        <w:pStyle w:val="CCRC-"/>
      </w:pPr>
      <w:r w:rsidRPr="00274D0E">
        <w:t>как проверять качество проектных решений?</w:t>
      </w:r>
    </w:p>
    <w:p w14:paraId="77014C8E" w14:textId="77777777" w:rsidR="00FA1387" w:rsidRDefault="00FA1387" w:rsidP="00FA1387">
      <w:pPr>
        <w:pStyle w:val="CCR6"/>
      </w:pPr>
      <w:r>
        <w:t xml:space="preserve">При разработке требований к применению BIM на проекте заказчик должен быть уверен, что: </w:t>
      </w:r>
    </w:p>
    <w:p w14:paraId="07E2E5BD" w14:textId="77777777" w:rsidR="00FA1387" w:rsidRDefault="00FA1387" w:rsidP="00274D0E">
      <w:pPr>
        <w:pStyle w:val="CCRC-"/>
      </w:pPr>
      <w:r>
        <w:t>конкретное требование выполнимо;</w:t>
      </w:r>
    </w:p>
    <w:p w14:paraId="26944AC5" w14:textId="77777777" w:rsidR="00FA1387" w:rsidRDefault="00FA1387" w:rsidP="00274D0E">
      <w:pPr>
        <w:pStyle w:val="CCRC-"/>
      </w:pPr>
      <w:r>
        <w:t xml:space="preserve">требование можно проверить; </w:t>
      </w:r>
    </w:p>
    <w:p w14:paraId="22052981" w14:textId="77777777" w:rsidR="00FA1387" w:rsidRDefault="00FA1387" w:rsidP="00274D0E">
      <w:pPr>
        <w:pStyle w:val="CCRC-"/>
      </w:pPr>
      <w:r>
        <w:t xml:space="preserve">требование должно быть понятно исполнителям в части последующего использования информационных моделей заказчиком. Такое понимание поможет избежать избыточного моделирования, насыщения модели лишней информацией, тем самым сократить затраты исполнителей на разработку моделей. </w:t>
      </w:r>
    </w:p>
    <w:p w14:paraId="3B160DB5" w14:textId="77777777" w:rsidR="00FA1387" w:rsidRDefault="00FA1387" w:rsidP="00274D0E">
      <w:pPr>
        <w:pStyle w:val="CCRC-"/>
        <w:numPr>
          <w:ilvl w:val="0"/>
          <w:numId w:val="0"/>
        </w:numPr>
        <w:ind w:left="357"/>
      </w:pPr>
    </w:p>
    <w:p w14:paraId="5818BC68" w14:textId="77777777" w:rsidR="00FA1387" w:rsidRDefault="00FA1387" w:rsidP="00FA1387">
      <w:pPr>
        <w:pStyle w:val="CCR6"/>
      </w:pPr>
    </w:p>
    <w:p w14:paraId="4800D1F3" w14:textId="77777777" w:rsidR="00D77AFC" w:rsidRDefault="00D77AFC" w:rsidP="00FA1387">
      <w:pPr>
        <w:pStyle w:val="CCR6"/>
      </w:pPr>
      <w:r>
        <w:br w:type="page"/>
      </w:r>
    </w:p>
    <w:p w14:paraId="62832DE5" w14:textId="77777777" w:rsidR="00C45A24" w:rsidRPr="00260B15" w:rsidRDefault="00C45A24" w:rsidP="00C45A24">
      <w:pPr>
        <w:pStyle w:val="CCR10"/>
      </w:pPr>
      <w:bookmarkStart w:id="1438" w:name="_Toc2000592"/>
      <w:r w:rsidRPr="00260B15">
        <w:lastRenderedPageBreak/>
        <w:t>Приложение А – Методические рекомендации по определению экономической эффективности применения технологии BIM</w:t>
      </w:r>
      <w:bookmarkEnd w:id="1438"/>
    </w:p>
    <w:p w14:paraId="5D848321" w14:textId="77777777" w:rsidR="00C45A24" w:rsidRPr="00260B15" w:rsidRDefault="00C45A24" w:rsidP="00332921">
      <w:pPr>
        <w:pStyle w:val="CCR2"/>
      </w:pPr>
      <w:r w:rsidRPr="00332921">
        <w:t>Актуальность</w:t>
      </w:r>
      <w:r w:rsidRPr="00260B15">
        <w:t xml:space="preserve"> измерения экономической эффективности применения BIM</w:t>
      </w:r>
    </w:p>
    <w:p w14:paraId="3FA77A21" w14:textId="77777777" w:rsidR="00C45A24" w:rsidRPr="00260B15" w:rsidRDefault="00C45A24" w:rsidP="00C45A24">
      <w:pPr>
        <w:pStyle w:val="CCR6"/>
      </w:pPr>
      <w:r w:rsidRPr="00260B15">
        <w:t xml:space="preserve">Внедрение технологий информационного моделирования на предприятиях инвестиционно-строительной сферы, как известно, связано с достаточно высокими инвестиционными затратами (первоначальные вложения, необходимые для закупки оборудования и программного обеспечения). Исследования показывают, что предприятиям удается окупить такие затраты не ранее второго года работы с BIM. Это означает, что в отношении BIM, как и в отношении других инновационных технологий, для предприятий актуальным остается вопрос экономической эффективности внедрения и использования. </w:t>
      </w:r>
    </w:p>
    <w:p w14:paraId="17052878" w14:textId="77777777" w:rsidR="00C45A24" w:rsidRPr="00260B15" w:rsidRDefault="00C45A24" w:rsidP="00C45A24">
      <w:pPr>
        <w:pStyle w:val="CCR6"/>
      </w:pPr>
      <w:r w:rsidRPr="00260B15">
        <w:t>Представить обоснованную и детальную модель расчета экономического эффекта внедрения BIM – достаточно сложная задача, что связано с многоаспектностью и разнонаправленностью возникающих при применении технологии преимуществ и выгод, некоторые из которых носят неэкономический характер, однако повышают качество работ, сокращают время на проведение тех или иных операций или осуществление взаимодействий, то есть в конечном итоге приводят к появлению экономического эффекта, который, тем не менее, сложно рассчитать. К таким выгодам можно отнести:</w:t>
      </w:r>
    </w:p>
    <w:p w14:paraId="3BEE4D53" w14:textId="77777777" w:rsidR="00C45A24" w:rsidRPr="00274D0E" w:rsidRDefault="00C45A24" w:rsidP="00274D0E">
      <w:pPr>
        <w:pStyle w:val="CCRC-"/>
      </w:pPr>
      <w:r w:rsidRPr="00274D0E">
        <w:t>формирование более качественного проекта;</w:t>
      </w:r>
    </w:p>
    <w:p w14:paraId="401938CD" w14:textId="77777777" w:rsidR="00C45A24" w:rsidRPr="00274D0E" w:rsidRDefault="00C45A24" w:rsidP="00274D0E">
      <w:pPr>
        <w:pStyle w:val="CCRC-"/>
      </w:pPr>
      <w:r w:rsidRPr="00274D0E">
        <w:t>параметрическую увязку документов;</w:t>
      </w:r>
    </w:p>
    <w:p w14:paraId="22A4ED89" w14:textId="77777777" w:rsidR="00C45A24" w:rsidRPr="00274D0E" w:rsidRDefault="00C45A24" w:rsidP="00274D0E">
      <w:pPr>
        <w:pStyle w:val="CCRC-"/>
      </w:pPr>
      <w:r w:rsidRPr="00274D0E">
        <w:t>хорошо организованный документооборот;</w:t>
      </w:r>
    </w:p>
    <w:p w14:paraId="2C396B2D" w14:textId="77777777" w:rsidR="00C45A24" w:rsidRPr="00274D0E" w:rsidRDefault="00C45A24" w:rsidP="00274D0E">
      <w:pPr>
        <w:pStyle w:val="CCRC-"/>
      </w:pPr>
      <w:r w:rsidRPr="00274D0E">
        <w:t>визуализацию и единое понимание проекта всеми участниками;</w:t>
      </w:r>
    </w:p>
    <w:p w14:paraId="31D15EFC" w14:textId="77777777" w:rsidR="00C45A24" w:rsidRPr="00274D0E" w:rsidRDefault="00C45A24" w:rsidP="00274D0E">
      <w:pPr>
        <w:pStyle w:val="CCRC-"/>
      </w:pPr>
      <w:r w:rsidRPr="00274D0E">
        <w:t>накопление и хранение информаци</w:t>
      </w:r>
      <w:r w:rsidR="00C46AFD" w:rsidRPr="00274D0E">
        <w:t>и</w:t>
      </w:r>
      <w:r w:rsidRPr="00274D0E">
        <w:t xml:space="preserve"> об объекте для технического обслуживания эксплуатации в цифровом формате и многие другие.</w:t>
      </w:r>
    </w:p>
    <w:p w14:paraId="4835C7E2" w14:textId="77777777" w:rsidR="00C45A24" w:rsidRPr="00260B15" w:rsidRDefault="00C45A24" w:rsidP="00C45A24">
      <w:pPr>
        <w:pStyle w:val="CCR6"/>
      </w:pPr>
      <w:r w:rsidRPr="00260B15">
        <w:t>Практическая сложность расчета экономической эффективности внедрения BIM, как, впрочем, и других инновационных технологий или инновационного оборудования</w:t>
      </w:r>
      <w:r w:rsidR="006F71EA" w:rsidRPr="00260B15">
        <w:t>,</w:t>
      </w:r>
      <w:r w:rsidRPr="00260B15">
        <w:t xml:space="preserve"> состоит в том, что это требует наличия на предприятии организованной системы учета. Так, например, чтобы понять, насколько снизились материальные затраты при переходе на BIM, необходимо иметь данные по проектам до внедрения BIM; чтобы понять</w:t>
      </w:r>
      <w:r w:rsidR="006F71EA" w:rsidRPr="00260B15">
        <w:t>,</w:t>
      </w:r>
      <w:r w:rsidRPr="00260B15">
        <w:t xml:space="preserve"> сколько времени экономится на более эффективном документообороте и снижении затрат времени на совещания, нужно вести учет среднего количеств</w:t>
      </w:r>
      <w:r w:rsidR="006F71EA" w:rsidRPr="00260B15">
        <w:t>а</w:t>
      </w:r>
      <w:r w:rsidRPr="00260B15">
        <w:t xml:space="preserve"> совещаний, времени их проведения, количеств</w:t>
      </w:r>
      <w:r w:rsidR="006F71EA" w:rsidRPr="00260B15">
        <w:t>а</w:t>
      </w:r>
      <w:r w:rsidRPr="00260B15">
        <w:t xml:space="preserve"> задействованных в совещаниях лиц и их средней заработной плат</w:t>
      </w:r>
      <w:r w:rsidR="006F71EA" w:rsidRPr="00260B15">
        <w:t>ы</w:t>
      </w:r>
      <w:r w:rsidRPr="00260B15">
        <w:t xml:space="preserve"> в месяц до и после внедрения BIM. И если учет материальных затрат ведут все организации (пусть только лишь на уровне оценки объема закупок), то подсчеты временных затрат или экономии, связанной с более качественным проектом (например, количество переделок или коллизий и объем затрат, связанных с этим)</w:t>
      </w:r>
      <w:r w:rsidR="00A25B78" w:rsidRPr="00260B15">
        <w:t>,</w:t>
      </w:r>
      <w:r w:rsidRPr="00260B15">
        <w:t xml:space="preserve"> может не фиксироваться, что, безусловно, осложнит возможности оценки экономического эффекта, полученного от внедрения.</w:t>
      </w:r>
      <w:r w:rsidR="00F75310" w:rsidRPr="00260B15">
        <w:t xml:space="preserve"> </w:t>
      </w:r>
    </w:p>
    <w:p w14:paraId="5241F6E0" w14:textId="77777777" w:rsidR="00C45A24" w:rsidRPr="00260B15" w:rsidRDefault="00C45A24" w:rsidP="00332921">
      <w:pPr>
        <w:pStyle w:val="CCR2"/>
      </w:pPr>
      <w:r w:rsidRPr="00260B15">
        <w:t xml:space="preserve">Условия </w:t>
      </w:r>
      <w:r w:rsidRPr="00332921">
        <w:t>реализации</w:t>
      </w:r>
      <w:r w:rsidRPr="00260B15">
        <w:t xml:space="preserve"> процесса оценки экономической эффективности применения BIM</w:t>
      </w:r>
    </w:p>
    <w:p w14:paraId="47A8DE0B" w14:textId="77777777" w:rsidR="00C45A24" w:rsidRPr="00260B15" w:rsidRDefault="00C45A24" w:rsidP="00C45A24">
      <w:pPr>
        <w:pStyle w:val="CCR6"/>
      </w:pPr>
      <w:r w:rsidRPr="00260B15">
        <w:t>Исходя из указанных выше обстоятельств следует выделить несколько условий, позволяющих провести качественную оценку</w:t>
      </w:r>
      <w:r w:rsidR="006A363F" w:rsidRPr="00260B15">
        <w:t>.</w:t>
      </w:r>
    </w:p>
    <w:p w14:paraId="345B30B3" w14:textId="77777777" w:rsidR="00C45A24" w:rsidRPr="00274D0E" w:rsidRDefault="006A363F" w:rsidP="00274D0E">
      <w:pPr>
        <w:pStyle w:val="CCRC-"/>
      </w:pPr>
      <w:r w:rsidRPr="00274D0E">
        <w:lastRenderedPageBreak/>
        <w:t>О</w:t>
      </w:r>
      <w:r w:rsidR="00C45A24" w:rsidRPr="00274D0E">
        <w:t>ценка экономического эффекта внедрения BIM может быть произведена только на основании сравнения показателей затрат (по тем или иным статьям расходов), а также показателей экономической эффективности инвестиционно-строительного проекта, таких как чистый дисконтированный доход (NPV), индекс рентабельности (PI) и общий объем инвестиционных затрат (величина инвестированного капитала – IC) – до внедрения BIM и после внедрения.</w:t>
      </w:r>
      <w:r w:rsidR="00F75310" w:rsidRPr="00274D0E">
        <w:t xml:space="preserve"> </w:t>
      </w:r>
      <w:r w:rsidR="00C45A24" w:rsidRPr="00274D0E">
        <w:t>Оценка тех или иных экономических показателей без сравнения не позволит сделать выводы о том, повысились или понизились показатели – такая оценка является статичной и не дает информации о приросте эффективности с внедрением BIM, а значит, будет бесполезной для наших целей</w:t>
      </w:r>
      <w:r w:rsidR="00A25B78" w:rsidRPr="00274D0E">
        <w:t>;</w:t>
      </w:r>
    </w:p>
    <w:p w14:paraId="296821AA" w14:textId="77777777" w:rsidR="00C45A24" w:rsidRPr="00274D0E" w:rsidRDefault="006A363F" w:rsidP="00274D0E">
      <w:pPr>
        <w:pStyle w:val="CCRC-"/>
      </w:pPr>
      <w:r w:rsidRPr="00274D0E">
        <w:t>Д</w:t>
      </w:r>
      <w:r w:rsidR="00C45A24" w:rsidRPr="00274D0E">
        <w:t xml:space="preserve">ля максимально возможного учета различных эффектов внедрения BIM необходимо еще до непосредственно внедрения (то есть в процессе подготовки) организовать учет временных и финансовых затрат на различные процессы: </w:t>
      </w:r>
    </w:p>
    <w:p w14:paraId="1AE03A0C" w14:textId="77777777" w:rsidR="00C45A24" w:rsidRPr="00274D0E" w:rsidRDefault="00C45A24" w:rsidP="00274D0E">
      <w:pPr>
        <w:pStyle w:val="CCR-2"/>
      </w:pPr>
      <w:r w:rsidRPr="00274D0E">
        <w:t>затраты времени на формирование проекта на стадии П, на стадии Р;</w:t>
      </w:r>
    </w:p>
    <w:p w14:paraId="271F962F" w14:textId="77777777" w:rsidR="00C45A24" w:rsidRPr="00274D0E" w:rsidRDefault="00C45A24" w:rsidP="00274D0E">
      <w:pPr>
        <w:pStyle w:val="CCR-2"/>
      </w:pPr>
      <w:r w:rsidRPr="00274D0E">
        <w:t>затраты времени на реализацию инвестиционной стадии проекта (то есть непосредственно строительство, завершая сдачей в эксплуатацию);</w:t>
      </w:r>
    </w:p>
    <w:p w14:paraId="01D148EB" w14:textId="77777777" w:rsidR="00C45A24" w:rsidRPr="00274D0E" w:rsidRDefault="00C45A24" w:rsidP="00274D0E">
      <w:pPr>
        <w:pStyle w:val="CCR-2"/>
      </w:pPr>
      <w:r w:rsidRPr="00274D0E">
        <w:t>затраты времени на прохождение экспертизы;</w:t>
      </w:r>
    </w:p>
    <w:p w14:paraId="54E7098E" w14:textId="77777777" w:rsidR="00C45A24" w:rsidRPr="00274D0E" w:rsidRDefault="00C45A24" w:rsidP="00274D0E">
      <w:pPr>
        <w:pStyle w:val="CCR-2"/>
      </w:pPr>
      <w:r w:rsidRPr="00274D0E">
        <w:t>затраты времени на этапе сдачи в эксплуатацию;</w:t>
      </w:r>
    </w:p>
    <w:p w14:paraId="3E66708B" w14:textId="77777777" w:rsidR="00C45A24" w:rsidRPr="00274D0E" w:rsidRDefault="00C45A24" w:rsidP="00274D0E">
      <w:pPr>
        <w:pStyle w:val="CCR-2"/>
      </w:pPr>
      <w:r w:rsidRPr="00274D0E">
        <w:t>затраты времени, связанные с запросами на дополнительную информацию и запрос</w:t>
      </w:r>
      <w:r w:rsidR="00A25B78" w:rsidRPr="00274D0E">
        <w:t>ами</w:t>
      </w:r>
      <w:r w:rsidRPr="00274D0E">
        <w:t xml:space="preserve"> на изменения по проекту, а также количество и средний оклад простаивающего персонала;</w:t>
      </w:r>
    </w:p>
    <w:p w14:paraId="7AF85ACF" w14:textId="77777777" w:rsidR="00C45A24" w:rsidRPr="00274D0E" w:rsidRDefault="00C45A24" w:rsidP="00274D0E">
      <w:pPr>
        <w:pStyle w:val="CCR-2"/>
      </w:pPr>
      <w:r w:rsidRPr="00274D0E">
        <w:t>общий объем административных расходов;</w:t>
      </w:r>
      <w:r w:rsidR="00F75310" w:rsidRPr="00274D0E">
        <w:t xml:space="preserve"> </w:t>
      </w:r>
    </w:p>
    <w:p w14:paraId="24C0C0FF" w14:textId="77777777" w:rsidR="00C45A24" w:rsidRPr="00274D0E" w:rsidRDefault="00C45A24" w:rsidP="00274D0E">
      <w:pPr>
        <w:pStyle w:val="CCR-2"/>
      </w:pPr>
      <w:r w:rsidRPr="00274D0E">
        <w:t>затраты времени на проведение совещаний, количество задействованных сотрудников и их средний оклад;</w:t>
      </w:r>
    </w:p>
    <w:p w14:paraId="11B8AB9D" w14:textId="77777777" w:rsidR="00C45A24" w:rsidRPr="00274D0E" w:rsidRDefault="00C45A24" w:rsidP="00274D0E">
      <w:pPr>
        <w:pStyle w:val="CCR-2"/>
      </w:pPr>
      <w:r w:rsidRPr="00274D0E">
        <w:t>затраты на закупку материалов;</w:t>
      </w:r>
    </w:p>
    <w:p w14:paraId="749C699E" w14:textId="77777777" w:rsidR="00C45A24" w:rsidRPr="00274D0E" w:rsidRDefault="00C45A24" w:rsidP="00274D0E">
      <w:pPr>
        <w:pStyle w:val="CCR-2"/>
      </w:pPr>
      <w:r w:rsidRPr="00274D0E">
        <w:t>затраты материалов, связанные с переделками (следует учитывать стоимость рабочего времени привлеченного персонала, задействованных машин и механизмов, а также непосредственную стоимость материалов и стоимость вывоза мусора);</w:t>
      </w:r>
    </w:p>
    <w:p w14:paraId="2F8CCC75" w14:textId="77777777" w:rsidR="00C45A24" w:rsidRPr="00274D0E" w:rsidRDefault="00C45A24" w:rsidP="00274D0E">
      <w:pPr>
        <w:pStyle w:val="CCR-2"/>
      </w:pPr>
      <w:r w:rsidRPr="00274D0E">
        <w:t>затраты на аренду машин и оборудования (в случае, если аренда имеет место);</w:t>
      </w:r>
    </w:p>
    <w:p w14:paraId="478C7A4C" w14:textId="77777777" w:rsidR="00C45A24" w:rsidRPr="00274D0E" w:rsidRDefault="00C45A24" w:rsidP="00274D0E">
      <w:pPr>
        <w:pStyle w:val="CCR-2"/>
      </w:pPr>
      <w:r w:rsidRPr="00274D0E">
        <w:t>количество несчастных случаев, срок временной нетрудоспособности и затраты на поиск и замещение сотрудника;</w:t>
      </w:r>
    </w:p>
    <w:p w14:paraId="733C8E9F" w14:textId="77777777" w:rsidR="00C45A24" w:rsidRPr="00274D0E" w:rsidRDefault="00C45A24" w:rsidP="00274D0E">
      <w:pPr>
        <w:pStyle w:val="CCR-2"/>
      </w:pPr>
      <w:r w:rsidRPr="00274D0E">
        <w:t>затраты на устранение выявленных коллизий (возможно также через затраты времени сотрудников и их оклады);</w:t>
      </w:r>
    </w:p>
    <w:p w14:paraId="753861DE" w14:textId="77777777" w:rsidR="00C45A24" w:rsidRPr="00274D0E" w:rsidRDefault="00C45A24" w:rsidP="00274D0E">
      <w:pPr>
        <w:pStyle w:val="CCR-2"/>
      </w:pPr>
      <w:r w:rsidRPr="00274D0E">
        <w:t>величина непредвиденных расходов;</w:t>
      </w:r>
    </w:p>
    <w:p w14:paraId="0F0F8873" w14:textId="77777777" w:rsidR="00C45A24" w:rsidRPr="00274D0E" w:rsidRDefault="00C45A24" w:rsidP="00274D0E">
      <w:pPr>
        <w:pStyle w:val="CCR-2"/>
      </w:pPr>
      <w:r w:rsidRPr="00274D0E">
        <w:t>величина постоянных расходов, связанных с функционированием строительной площадки (охрана, содержание временных сооружений, благоустройство и содержание строительной площадки и т.</w:t>
      </w:r>
      <w:r w:rsidR="00A25B78" w:rsidRPr="00274D0E">
        <w:t xml:space="preserve"> </w:t>
      </w:r>
      <w:r w:rsidRPr="00274D0E">
        <w:t>д.);</w:t>
      </w:r>
    </w:p>
    <w:p w14:paraId="61F24E8F" w14:textId="77777777" w:rsidR="00C45A24" w:rsidRPr="00274D0E" w:rsidRDefault="00C45A24" w:rsidP="00274D0E">
      <w:pPr>
        <w:pStyle w:val="CCR-2"/>
      </w:pPr>
      <w:r w:rsidRPr="00274D0E">
        <w:t>ставка банковского кредита (при использовании кредитных ресурсов)</w:t>
      </w:r>
      <w:r w:rsidR="00A25B78" w:rsidRPr="00274D0E">
        <w:t>;</w:t>
      </w:r>
    </w:p>
    <w:p w14:paraId="27BCB94A" w14:textId="77777777" w:rsidR="00C45A24" w:rsidRPr="00274D0E" w:rsidRDefault="00C45A24" w:rsidP="00274D0E">
      <w:pPr>
        <w:pStyle w:val="CCR-2"/>
      </w:pPr>
      <w:r w:rsidRPr="00274D0E">
        <w:t>прочие показатели затрат времени и финансовых ресурсов на различные процессы, интересующие предприятие, планирующее внедрение BIM.</w:t>
      </w:r>
    </w:p>
    <w:p w14:paraId="0E1D1098" w14:textId="77777777" w:rsidR="00C45A24" w:rsidRPr="00260B15" w:rsidRDefault="00C45A24" w:rsidP="00C45A24">
      <w:pPr>
        <w:pStyle w:val="CCR6"/>
      </w:pPr>
      <w:r w:rsidRPr="00260B15">
        <w:t>Ведение учета по данным параметрам, по сути, говорит об организации качественного управленческого учета в организации.</w:t>
      </w:r>
    </w:p>
    <w:p w14:paraId="0C12605A" w14:textId="77777777" w:rsidR="00C45A24" w:rsidRPr="00260B15" w:rsidRDefault="00C45A24" w:rsidP="00274D0E">
      <w:pPr>
        <w:pStyle w:val="CCRC-"/>
        <w:rPr>
          <w:color w:val="000000" w:themeColor="text1"/>
        </w:rPr>
      </w:pPr>
      <w:r w:rsidRPr="00274D0E">
        <w:t>Наиболее точной оценка экономической эффективности применения BIM (при сравнении проектов, реализованных с применением и без применения BIM) будет в случае, если на предприятии сформируется база сравнения, то есть сравнение будет проводиться не по одному, а по нескольким различным проектам. Более того, максимально обоснованным может быть сравнение двух типовых проектов или схожих по типу и функциональному назначению объект</w:t>
      </w:r>
      <w:r w:rsidR="006A363F" w:rsidRPr="00274D0E">
        <w:t>ов</w:t>
      </w:r>
      <w:r w:rsidRPr="00274D0E">
        <w:t xml:space="preserve"> строительства и объемам работ (их можно назвать объектами-аналогами). В остальных случаях оценка хоть и</w:t>
      </w:r>
      <w:r w:rsidRPr="00260B15">
        <w:rPr>
          <w:color w:val="000000" w:themeColor="text1"/>
        </w:rPr>
        <w:t xml:space="preserve"> может иметь место, но всегда будет проводиться на основании некоторых допущений, </w:t>
      </w:r>
      <w:r w:rsidRPr="00260B15">
        <w:rPr>
          <w:color w:val="000000" w:themeColor="text1"/>
        </w:rPr>
        <w:lastRenderedPageBreak/>
        <w:t>снижающих итоговую точность оценки. Это, тем не менее, не снижает необходимости проведения сравнительного анализа даже при отсутствии возможности сравнить строительство объектов-аналогов.</w:t>
      </w:r>
    </w:p>
    <w:p w14:paraId="38071AF6" w14:textId="77777777" w:rsidR="00C45A24" w:rsidRPr="00260B15" w:rsidRDefault="00C45A24" w:rsidP="00332921">
      <w:pPr>
        <w:pStyle w:val="CCR2"/>
      </w:pPr>
      <w:r w:rsidRPr="00260B15">
        <w:t xml:space="preserve">Методика </w:t>
      </w:r>
      <w:r w:rsidRPr="00332921">
        <w:t>оценки</w:t>
      </w:r>
      <w:r w:rsidRPr="00260B15">
        <w:t xml:space="preserve">, разработанная </w:t>
      </w:r>
      <w:proofErr w:type="spellStart"/>
      <w:r w:rsidRPr="00260B15">
        <w:t>PwC</w:t>
      </w:r>
      <w:proofErr w:type="spellEnd"/>
    </w:p>
    <w:p w14:paraId="03A2270A" w14:textId="77777777" w:rsidR="00C45A24" w:rsidRPr="00260B15" w:rsidRDefault="00C45A24" w:rsidP="00C45A24">
      <w:pPr>
        <w:pStyle w:val="CCR6"/>
      </w:pPr>
      <w:r w:rsidRPr="00260B15">
        <w:t xml:space="preserve">Попытку создать многофакторную модель расчета экономического эффекта внедрения BIM предприняла известная консалтинговая компания PwC (PricewaterhouseCoopers) для проектов Великобритании, финансируемых из государственного бюджета. Необходимость оценки эффективности государственных инвестиций связана с тем, что согласно </w:t>
      </w:r>
      <w:r w:rsidR="003D4C4F" w:rsidRPr="00260B15">
        <w:t>политике Великобритании,</w:t>
      </w:r>
      <w:r w:rsidRPr="00260B15">
        <w:t xml:space="preserve"> государственный строительный заказ выполняется с обязательным применением технологий информационного моделирования.</w:t>
      </w:r>
    </w:p>
    <w:p w14:paraId="7EC04BAC" w14:textId="77777777" w:rsidR="00C45A24" w:rsidRPr="00260B15" w:rsidRDefault="00C45A24" w:rsidP="00C45A24">
      <w:pPr>
        <w:pStyle w:val="CCR6"/>
      </w:pPr>
      <w:r w:rsidRPr="00260B15">
        <w:t>Представленная модель интересна и может быть частично использована для оценки экономического эффекта применения BIM в отечественных проектах с учетом некоторых особенностей и ограничений.</w:t>
      </w:r>
    </w:p>
    <w:p w14:paraId="322409A9" w14:textId="77777777" w:rsidR="00C45A24" w:rsidRPr="00260B15" w:rsidRDefault="00C45A24" w:rsidP="00C45A24">
      <w:pPr>
        <w:pStyle w:val="CCR6"/>
      </w:pPr>
      <w:r w:rsidRPr="00260B15">
        <w:t xml:space="preserve">Так, в соответствии с предложенной PwC методикой экономический эффект применения технологий информационного моделирования может возникать на различных этапах реализации проекта, при этом применение BIM на начальных этапах жизненного цикла проекта дает возможность получить экономический эффект лишь на более поздних этапах, </w:t>
      </w:r>
      <w:r w:rsidR="00FE4EAE" w:rsidRPr="00260B15">
        <w:t>и</w:t>
      </w:r>
      <w:r w:rsidRPr="00260B15">
        <w:t xml:space="preserve"> постепенно этот эффект будет нарастать. Отметим, что согласно данным PwC порядка 6% экономического эффекта применения BIM достигается в процессе проектирования, 21% </w:t>
      </w:r>
      <w:r w:rsidR="00FE4EAE" w:rsidRPr="00260B15">
        <w:t xml:space="preserve">– </w:t>
      </w:r>
      <w:r w:rsidRPr="00260B15">
        <w:t xml:space="preserve">в процессе строительства и сдачи в эксплуатацию и основная доля экономического эффекта – 73% </w:t>
      </w:r>
      <w:r w:rsidR="00FE4EAE" w:rsidRPr="00260B15">
        <w:t>–</w:t>
      </w:r>
      <w:r w:rsidRPr="00260B15">
        <w:t xml:space="preserve"> на этапе эксплуатации здания или сооружения.</w:t>
      </w:r>
    </w:p>
    <w:p w14:paraId="2B935BC2" w14:textId="77777777" w:rsidR="00C45A24" w:rsidRPr="00260B15" w:rsidRDefault="00C45A24" w:rsidP="00C45A24">
      <w:pPr>
        <w:pStyle w:val="CCR6"/>
      </w:pPr>
      <w:r w:rsidRPr="00260B15">
        <w:t>Для оценки экономической эффективности применения BIM предлагается проводить анализ по следующим основным направлениям получения выгод</w:t>
      </w:r>
      <w:r w:rsidR="00FE4EAE" w:rsidRPr="00260B15">
        <w:t>.</w:t>
      </w:r>
    </w:p>
    <w:p w14:paraId="4F33E044" w14:textId="77777777" w:rsidR="00C45A24" w:rsidRPr="00260B15" w:rsidRDefault="00203023" w:rsidP="00C45A24">
      <w:pPr>
        <w:pStyle w:val="CCR8"/>
      </w:pPr>
      <w:r w:rsidRPr="00260B15">
        <w:t>Сокращение сроков</w:t>
      </w:r>
    </w:p>
    <w:p w14:paraId="142F72CA" w14:textId="77777777" w:rsidR="00C45A24" w:rsidRPr="00260B15" w:rsidRDefault="00C45A24" w:rsidP="00C45A24">
      <w:pPr>
        <w:pStyle w:val="CCR6"/>
      </w:pPr>
      <w:r w:rsidRPr="00260B15">
        <w:t>Предлагается применение двух индикаторов оценки экономического эффекта от сокращения сроков:</w:t>
      </w:r>
    </w:p>
    <w:p w14:paraId="7B5359F0" w14:textId="77777777" w:rsidR="00C45A24" w:rsidRPr="00274D0E" w:rsidRDefault="00C45A24" w:rsidP="00274D0E">
      <w:pPr>
        <w:pStyle w:val="CCRC-"/>
      </w:pPr>
      <w:r w:rsidRPr="00274D0E">
        <w:t>суммарная экономия заработной платы сотрудников, участвующих в процессе строительства, включая административные расходы (рассчитывается через размер ежедневных затрат каждого участника проекта и количество сэкономленных дней);</w:t>
      </w:r>
    </w:p>
    <w:p w14:paraId="47AE52FC" w14:textId="77777777" w:rsidR="00C45A24" w:rsidRPr="00274D0E" w:rsidRDefault="00C45A24" w:rsidP="00274D0E">
      <w:pPr>
        <w:pStyle w:val="CCRC-"/>
      </w:pPr>
      <w:r w:rsidRPr="00274D0E">
        <w:t>размер постоянных расходов, рассчитываемый исходя из ежедневного объема постоянных расходов по проекту и количества сэкономленных дней.</w:t>
      </w:r>
    </w:p>
    <w:p w14:paraId="05B25EB3" w14:textId="77777777" w:rsidR="00C45A24" w:rsidRPr="00260B15" w:rsidRDefault="00C45A24" w:rsidP="00C45A24">
      <w:pPr>
        <w:pStyle w:val="CCR6"/>
      </w:pPr>
      <w:r w:rsidRPr="00260B15">
        <w:t>Размер постоянных расходов и задействованных в проекте участников (и сотрудников различных должностей) на различных этапах будет отличаться. Так, очевидно, что на этапе проектирования постоянные затраты и включенный в процесс персонал будет отличаться от этапа непосредственно производства строительно-монтажных работ. Поэтому имеет смысл в процессе расчетов разделять этапы и подэтапы для получения максимально точного результата.</w:t>
      </w:r>
    </w:p>
    <w:p w14:paraId="26E7A1A4" w14:textId="77777777" w:rsidR="00C45A24" w:rsidRPr="00260B15" w:rsidRDefault="00203023" w:rsidP="00C45A24">
      <w:pPr>
        <w:pStyle w:val="CCR8"/>
      </w:pPr>
      <w:r w:rsidRPr="00260B15">
        <w:t>Снижение расхода материалов</w:t>
      </w:r>
    </w:p>
    <w:p w14:paraId="1F30D54A" w14:textId="77777777" w:rsidR="00C45A24" w:rsidRPr="00260B15" w:rsidRDefault="00C45A24" w:rsidP="00C45A24">
      <w:pPr>
        <w:pStyle w:val="CCR6"/>
      </w:pPr>
      <w:r w:rsidRPr="00260B15">
        <w:t xml:space="preserve">Данное направление эффекта предлагается </w:t>
      </w:r>
      <w:r w:rsidR="003D4C4F" w:rsidRPr="00260B15">
        <w:t>оценивать,</w:t>
      </w:r>
      <w:r w:rsidRPr="00260B15">
        <w:t xml:space="preserve"> как на основе непосредственной экономии на объеме используемых материалов, так и на основе экологических показателей. </w:t>
      </w:r>
    </w:p>
    <w:p w14:paraId="2F734104" w14:textId="77777777" w:rsidR="00203023" w:rsidRPr="00260B15" w:rsidRDefault="00203023">
      <w:pPr>
        <w:suppressAutoHyphens w:val="0"/>
        <w:rPr>
          <w:rFonts w:eastAsia="Times New Roman" w:cs="Arial"/>
          <w:b/>
          <w:color w:val="000000" w:themeColor="text1"/>
          <w:shd w:val="clear" w:color="auto" w:fill="FFFFFF"/>
          <w:lang w:eastAsia="ru-RU"/>
        </w:rPr>
      </w:pPr>
      <w:r w:rsidRPr="00260B15">
        <w:rPr>
          <w:color w:val="000000" w:themeColor="text1"/>
        </w:rPr>
        <w:br w:type="page"/>
      </w:r>
    </w:p>
    <w:p w14:paraId="7391F4B7" w14:textId="77777777" w:rsidR="00C45A24" w:rsidRPr="00260B15" w:rsidRDefault="00C45A24" w:rsidP="00C45A24">
      <w:pPr>
        <w:pStyle w:val="CCR8"/>
      </w:pPr>
      <w:r w:rsidRPr="00260B15">
        <w:lastRenderedPageBreak/>
        <w:t>Снижение расходов, связанных с переделками, запросами на информацию и коллизиями</w:t>
      </w:r>
    </w:p>
    <w:p w14:paraId="41660E83" w14:textId="77777777" w:rsidR="00C45A24" w:rsidRPr="00260B15" w:rsidRDefault="00C45A24" w:rsidP="00C45A24">
      <w:pPr>
        <w:pStyle w:val="CCR6"/>
      </w:pPr>
      <w:r w:rsidRPr="00260B15">
        <w:t>Данн</w:t>
      </w:r>
      <w:r w:rsidR="001A21C1" w:rsidRPr="00260B15">
        <w:t>о</w:t>
      </w:r>
      <w:r w:rsidRPr="00260B15">
        <w:t>е направление эффекта оценивается через снижение количества инцидентов (запросов на информацию или коллизий), средней стоимости их разрешения, а затем осуществляется объем расходов без применения BIM и с применением BIM.</w:t>
      </w:r>
    </w:p>
    <w:p w14:paraId="03477F27" w14:textId="77777777" w:rsidR="00C45A24" w:rsidRPr="00260B15" w:rsidRDefault="00C45A24" w:rsidP="00C45A24">
      <w:pPr>
        <w:pStyle w:val="CCR6"/>
      </w:pPr>
      <w:r w:rsidRPr="00260B15">
        <w:t xml:space="preserve">Такая методика расчета предлагается как для устранения коллизий, так и для запросов на изменения. </w:t>
      </w:r>
    </w:p>
    <w:p w14:paraId="68E59A30" w14:textId="77777777" w:rsidR="00C45A24" w:rsidRPr="00260B15" w:rsidRDefault="00C45A24" w:rsidP="00C45A24">
      <w:pPr>
        <w:pStyle w:val="CCR6"/>
      </w:pPr>
      <w:r w:rsidRPr="00260B15">
        <w:t>В данное направление получения экономического эффекта относят и экономию на этапе управления объектом. При этом расчетный показатель определяется как разница расходов на управление объектом без BIM и с BIM. Так</w:t>
      </w:r>
      <w:r w:rsidR="001A21C1" w:rsidRPr="00260B15">
        <w:t xml:space="preserve"> </w:t>
      </w:r>
      <w:r w:rsidRPr="00260B15">
        <w:t>же оценива</w:t>
      </w:r>
      <w:r w:rsidR="001A21C1" w:rsidRPr="00260B15">
        <w:t>ю</w:t>
      </w:r>
      <w:r w:rsidRPr="00260B15">
        <w:t>тся и такие экологические показатели</w:t>
      </w:r>
      <w:r w:rsidR="001A21C1" w:rsidRPr="00260B15">
        <w:t>,</w:t>
      </w:r>
      <w:r w:rsidRPr="00260B15">
        <w:t xml:space="preserve"> как снижение энергопотребления и снижение величины выбросов углекислого газа. </w:t>
      </w:r>
    </w:p>
    <w:p w14:paraId="4B5904EC" w14:textId="77777777" w:rsidR="00C45A24" w:rsidRPr="00260B15" w:rsidRDefault="00C45A24" w:rsidP="00C45A24">
      <w:pPr>
        <w:pStyle w:val="CCR6"/>
      </w:pPr>
      <w:r w:rsidRPr="00260B15">
        <w:t>Экономию предлагается оценивать не только на этапах проектирования, строительства и эксплуатации здания, но и на этапе его сноса.</w:t>
      </w:r>
    </w:p>
    <w:p w14:paraId="311EA847" w14:textId="77777777" w:rsidR="00C45A24" w:rsidRPr="00260B15" w:rsidRDefault="00C45A24" w:rsidP="00C45A24">
      <w:pPr>
        <w:pStyle w:val="CCR8"/>
      </w:pPr>
      <w:r w:rsidRPr="00260B15">
        <w:t>Повышение безопас</w:t>
      </w:r>
      <w:r w:rsidR="00203023" w:rsidRPr="00260B15">
        <w:t>ности и улучшение условий труда</w:t>
      </w:r>
    </w:p>
    <w:p w14:paraId="002A7DC5" w14:textId="77777777" w:rsidR="00C45A24" w:rsidRPr="00260B15" w:rsidRDefault="00C45A24" w:rsidP="00C45A24">
      <w:pPr>
        <w:pStyle w:val="CCR6"/>
      </w:pPr>
      <w:r w:rsidRPr="00260B15">
        <w:t>Повышение безопасности и улучшение условий труда предлагается оценивать через снижение количества инцидентов и общественной стоимости устранения последствий инцидента в расчете на одного сотрудника.</w:t>
      </w:r>
    </w:p>
    <w:p w14:paraId="79279719" w14:textId="77777777" w:rsidR="00C45A24" w:rsidRPr="00260B15" w:rsidRDefault="00C45A24" w:rsidP="00C45A24">
      <w:pPr>
        <w:pStyle w:val="CCR8"/>
      </w:pPr>
      <w:r w:rsidRPr="00260B15">
        <w:t>Снижение рисков</w:t>
      </w:r>
    </w:p>
    <w:p w14:paraId="7EDCA48C" w14:textId="77777777" w:rsidR="00C45A24" w:rsidRPr="00260B15" w:rsidRDefault="00C45A24" w:rsidP="00C45A24">
      <w:pPr>
        <w:pStyle w:val="CCR6"/>
      </w:pPr>
      <w:r w:rsidRPr="00260B15">
        <w:t>Метод расчета экономии на снижении рисков предполагает оценку снижения размера непредвиденных расходов ежегодно.</w:t>
      </w:r>
    </w:p>
    <w:p w14:paraId="71A190DB" w14:textId="77777777" w:rsidR="00C45A24" w:rsidRPr="00260B15" w:rsidRDefault="00C45A24" w:rsidP="00C45A24">
      <w:pPr>
        <w:pStyle w:val="CCR8"/>
      </w:pPr>
      <w:r w:rsidRPr="00260B15">
        <w:t>Повышение эффе</w:t>
      </w:r>
      <w:r w:rsidR="00203023" w:rsidRPr="00260B15">
        <w:t>ктивности использования активов</w:t>
      </w:r>
    </w:p>
    <w:p w14:paraId="5E3F2774" w14:textId="77777777" w:rsidR="00C45A24" w:rsidRPr="00260B15" w:rsidRDefault="00C45A24" w:rsidP="00C45A24">
      <w:pPr>
        <w:pStyle w:val="CCR6"/>
      </w:pPr>
      <w:r w:rsidRPr="00260B15">
        <w:t>В качестве метода оценки повышения эффективности использования активов определены показатели:</w:t>
      </w:r>
    </w:p>
    <w:p w14:paraId="37D97DC2" w14:textId="77777777" w:rsidR="00C45A24" w:rsidRPr="00274D0E" w:rsidRDefault="00C45A24" w:rsidP="00274D0E">
      <w:pPr>
        <w:pStyle w:val="CCRC-"/>
      </w:pPr>
      <w:r w:rsidRPr="00274D0E">
        <w:t>стоимость обслуживания активов, определяемая с помощью срока простоя оборудования (в часах или днях) и стоимости его ремонта (в час или в день);</w:t>
      </w:r>
    </w:p>
    <w:p w14:paraId="2DBA558B" w14:textId="77777777" w:rsidR="00C45A24" w:rsidRPr="00274D0E" w:rsidRDefault="00C45A24" w:rsidP="00274D0E">
      <w:pPr>
        <w:pStyle w:val="CCRC-"/>
      </w:pPr>
      <w:r w:rsidRPr="00274D0E">
        <w:t>увеличение производительности оборудования (фондоотдачи), рассчитываемая на основе его стоимости и увеличения эффективности использования;</w:t>
      </w:r>
    </w:p>
    <w:p w14:paraId="607075B5" w14:textId="77777777" w:rsidR="00C45A24" w:rsidRPr="00274D0E" w:rsidRDefault="00C45A24" w:rsidP="00274D0E">
      <w:pPr>
        <w:pStyle w:val="CCRC-"/>
      </w:pPr>
      <w:r w:rsidRPr="00274D0E">
        <w:t xml:space="preserve">в случае аренды оборудования/актива оценка производится на основе данных о снижении сроков простоя (в днях) и ставки аренды оборудования/актива (в день). </w:t>
      </w:r>
    </w:p>
    <w:p w14:paraId="55609424" w14:textId="77777777" w:rsidR="00C45A24" w:rsidRPr="00260B15" w:rsidRDefault="00C45A24" w:rsidP="00C45A24">
      <w:pPr>
        <w:pStyle w:val="CCR8"/>
      </w:pPr>
      <w:r w:rsidRPr="00260B15">
        <w:t>Улучшение качества активов для конечного пользователя. Улучш</w:t>
      </w:r>
      <w:r w:rsidR="00203023" w:rsidRPr="00260B15">
        <w:t>ение репутации</w:t>
      </w:r>
    </w:p>
    <w:p w14:paraId="75201ECA" w14:textId="77777777" w:rsidR="00C45A24" w:rsidRPr="00260B15" w:rsidRDefault="00C45A24" w:rsidP="00C45A24">
      <w:pPr>
        <w:pStyle w:val="CCR6"/>
      </w:pPr>
      <w:r w:rsidRPr="00260B15">
        <w:t>Улучшение качества активов для конечного пользователя и улучшение репутации заявлены в методике как значимые, однако признана сложность разработки метода расчета эффекта по данным направлениям. Однако он может быть определен сравнительно (сравнение объектов-аналогов, реализованных без применения BIM и с применением).</w:t>
      </w:r>
    </w:p>
    <w:p w14:paraId="6C4A12EE" w14:textId="77777777" w:rsidR="00203023" w:rsidRPr="00260B15" w:rsidRDefault="00C45A24" w:rsidP="00C45A24">
      <w:pPr>
        <w:pStyle w:val="CCR6"/>
      </w:pPr>
      <w:r w:rsidRPr="00260B15">
        <w:t>По каждому направлению предложены модели расчета экономического эффекта. Однако с учетом особенностей отечественных предприятий, на наш взгляд, не все предложенные показатели актуальны для расчета.</w:t>
      </w:r>
    </w:p>
    <w:p w14:paraId="70C535DC" w14:textId="77777777" w:rsidR="00203023" w:rsidRPr="00260B15" w:rsidRDefault="00203023">
      <w:pPr>
        <w:suppressAutoHyphens w:val="0"/>
        <w:rPr>
          <w:rFonts w:eastAsia="Times New Roman" w:cs="Arial"/>
          <w:color w:val="000000" w:themeColor="text1"/>
          <w:shd w:val="clear" w:color="auto" w:fill="FFFFFF"/>
          <w:lang w:eastAsia="ru-RU"/>
        </w:rPr>
      </w:pPr>
      <w:r w:rsidRPr="00260B15">
        <w:rPr>
          <w:color w:val="000000" w:themeColor="text1"/>
        </w:rPr>
        <w:br w:type="page"/>
      </w:r>
    </w:p>
    <w:p w14:paraId="58B02D6F" w14:textId="77777777" w:rsidR="00C45A24" w:rsidRPr="00260B15" w:rsidRDefault="00C45A24" w:rsidP="00DA5E63">
      <w:pPr>
        <w:pStyle w:val="CCR2"/>
      </w:pPr>
      <w:r w:rsidRPr="00260B15">
        <w:lastRenderedPageBreak/>
        <w:t xml:space="preserve">Предложения по направлениям и показателям оценки </w:t>
      </w:r>
      <w:r w:rsidRPr="00DA5E63">
        <w:t>экономического</w:t>
      </w:r>
      <w:r w:rsidRPr="00260B15">
        <w:t xml:space="preserve"> эффекта внедрения BIM для российских предприятий инвестиционно-строительной сферы</w:t>
      </w:r>
    </w:p>
    <w:p w14:paraId="79CBE68B" w14:textId="77777777" w:rsidR="00C45A24" w:rsidRPr="00260B15" w:rsidRDefault="00C45A24" w:rsidP="00C45A24">
      <w:pPr>
        <w:pStyle w:val="CCR6"/>
      </w:pPr>
      <w:r w:rsidRPr="00260B15">
        <w:t>Рассмотрим показатели оценки экономического эффекта по каждому из указанных направлений с учетом специфики российских предприятий, сложившейся практики сбора информации и оценки эффективности проектов (с учетом соблюдения условий, указанных в разделе 2).</w:t>
      </w:r>
    </w:p>
    <w:p w14:paraId="1E585FEE" w14:textId="393A1C35" w:rsidR="00C45A24" w:rsidRPr="00260B15" w:rsidRDefault="00C45A24" w:rsidP="00274D0E">
      <w:pPr>
        <w:pStyle w:val="CCR6"/>
        <w:numPr>
          <w:ilvl w:val="0"/>
          <w:numId w:val="173"/>
        </w:numPr>
        <w:ind w:left="0" w:firstLine="0"/>
      </w:pPr>
      <w:r w:rsidRPr="00260B15">
        <w:t>Важнейшим направлением формирования экономического эффекта применения технологий информационного моделирования при реализации инвестиционно-строительных проектов является сокращение сроков. Сокращение сроков производства работ позволяет сократить расходы на оплату труда персонала, задействованного в операциях, расходы, связанные с использованием машин и механизмов (в том числе в случае их аренды), а также сократить накладные расходы. Также будет наблюдаться и сокращение условно постоянных затрат проекта. В случае использования кредитного ресурса при реализации проекта сокращение сроков позволяет сократить затраты на обслуживание кредита (уменьшение срока кредита снизит общий объем процентных платежей, не говоря о том, что</w:t>
      </w:r>
      <w:r w:rsidR="0058249D" w:rsidRPr="00260B15">
        <w:t>,</w:t>
      </w:r>
      <w:r w:rsidRPr="00260B15">
        <w:t xml:space="preserve"> по сути</w:t>
      </w:r>
      <w:r w:rsidR="0058249D" w:rsidRPr="00260B15">
        <w:t>,</w:t>
      </w:r>
      <w:r w:rsidRPr="00260B15">
        <w:t xml:space="preserve"> сокращение сроков проведения работ должно привести и к уменьшению размера кредита). Более того, сокращение сроков строительства и ускорение сдачи объекта в эксплуатацию по сравнению с традиционными методами проектирования и управления инвестиционно-строительными проектами обеспечит приближение по времени начала поступления дене</w:t>
      </w:r>
      <w:r w:rsidR="00BC7723" w:rsidRPr="00260B15">
        <w:t>жных по</w:t>
      </w:r>
      <w:r w:rsidRPr="00260B15">
        <w:t>токов на этапе эксплуатации</w:t>
      </w:r>
      <w:r w:rsidR="004A3551" w:rsidRPr="00260B15">
        <w:t xml:space="preserve"> </w:t>
      </w:r>
      <w:r w:rsidR="004A3551" w:rsidRPr="00554501">
        <w:rPr>
          <w:rFonts w:eastAsiaTheme="minorHAnsi" w:cstheme="minorBidi"/>
          <w:shd w:val="clear" w:color="auto" w:fill="auto"/>
          <w:lang w:eastAsia="en-US"/>
        </w:rPr>
        <w:t>(производства)</w:t>
      </w:r>
      <w:r w:rsidRPr="00260B15">
        <w:t>, что обеспечит, соответственно, рост показателя чистого дисконтированного дохода по проекту (NPV).</w:t>
      </w:r>
    </w:p>
    <w:p w14:paraId="3F64E3A2" w14:textId="77777777" w:rsidR="00C45A24" w:rsidRPr="00260B15" w:rsidRDefault="00C45A24" w:rsidP="00C45A24">
      <w:pPr>
        <w:pStyle w:val="CCR6"/>
      </w:pPr>
      <w:r w:rsidRPr="00260B15">
        <w:t>Для оценки экономического эффекта, связанного с сокращением сроков строительства, предлагается рассчитать следующие показатели:</w:t>
      </w:r>
    </w:p>
    <w:p w14:paraId="1C7DA435"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на заработной плате и накладных расходах:</w:t>
      </w:r>
    </w:p>
    <w:p w14:paraId="1B113D61" w14:textId="77777777" w:rsidR="00C45A24" w:rsidRPr="00260B15" w:rsidRDefault="00F733F8" w:rsidP="00C45A24">
      <w:pPr>
        <w:spacing w:after="0" w:line="360" w:lineRule="auto"/>
        <w:ind w:left="113"/>
        <w:jc w:val="center"/>
        <w:rPr>
          <w:rFonts w:eastAsiaTheme="minorEastAsia"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 xml:space="preserve">ЗП </m:t>
            </m:r>
          </m:sub>
        </m:sSub>
        <m:r>
          <w:rPr>
            <w:rFonts w:ascii="Cambria Math" w:hAnsi="Cambria Math" w:cs="Arial"/>
            <w:color w:val="000000" w:themeColor="text1"/>
            <w:sz w:val="28"/>
            <w:szCs w:val="28"/>
          </w:rPr>
          <m:t>=К×</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ОБЩ</m:t>
            </m:r>
          </m:sub>
        </m:sSub>
      </m:oMath>
      <w:r w:rsidR="00C45A24" w:rsidRPr="00260B15">
        <w:rPr>
          <w:rFonts w:eastAsiaTheme="minorEastAsia" w:cs="Arial"/>
          <w:color w:val="000000" w:themeColor="text1"/>
          <w:sz w:val="28"/>
          <w:szCs w:val="28"/>
        </w:rPr>
        <w:t>,</w:t>
      </w:r>
    </w:p>
    <w:p w14:paraId="7F6C6795"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7CCECBEA" w14:textId="77777777" w:rsidR="00C45A24" w:rsidRPr="00260B15"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ОБЩ</m:t>
            </m:r>
          </m:sub>
        </m:sSub>
        <m:r>
          <w:rPr>
            <w:rFonts w:ascii="Cambria Math" w:hAnsi="Cambria Math"/>
            <w:sz w:val="28"/>
            <w:szCs w:val="28"/>
          </w:rPr>
          <m:t xml:space="preserve"> </m:t>
        </m:r>
      </m:oMath>
      <w:r w:rsidR="00C45A24" w:rsidRPr="00260B15">
        <w:t>– ежедневные общие затраты на заработную плату работников, задействованных в производственном процессе, включая начисления на заработную плату и накладные расходы.</w:t>
      </w:r>
    </w:p>
    <w:p w14:paraId="2471DBE7"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условно-постоянных затрат, связанная с сокращением срока работ:</w:t>
      </w:r>
    </w:p>
    <w:p w14:paraId="3F0DE531" w14:textId="77777777" w:rsidR="00C45A24" w:rsidRPr="00260B15" w:rsidRDefault="00F733F8" w:rsidP="00C45A24">
      <w:pPr>
        <w:pStyle w:val="a0"/>
        <w:numPr>
          <w:ilvl w:val="0"/>
          <w:numId w:val="0"/>
        </w:numPr>
        <w:spacing w:after="0" w:line="360" w:lineRule="auto"/>
        <w:ind w:left="473"/>
        <w:jc w:val="center"/>
        <w:rPr>
          <w:rFonts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t</m:t>
                </m:r>
              </m:e>
            </m:d>
          </m:e>
          <m:sub>
            <m:r>
              <m:rPr>
                <m:sty m:val="p"/>
              </m:rPr>
              <w:rPr>
                <w:rFonts w:ascii="Cambria Math" w:hAnsi="Cambria Math" w:cs="Arial"/>
                <w:color w:val="000000" w:themeColor="text1"/>
                <w:sz w:val="28"/>
                <w:szCs w:val="28"/>
              </w:rPr>
              <m:t>УПЗ</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УПЗ</m:t>
            </m:r>
          </m:sub>
        </m:sSub>
      </m:oMath>
      <w:r w:rsidR="00C45A24" w:rsidRPr="00260B15">
        <w:rPr>
          <w:rFonts w:cs="Arial"/>
          <w:color w:val="000000" w:themeColor="text1"/>
          <w:sz w:val="28"/>
          <w:szCs w:val="28"/>
        </w:rPr>
        <w:t>,</w:t>
      </w:r>
    </w:p>
    <w:p w14:paraId="131E4C17"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0C59C62E" w14:textId="77777777" w:rsidR="00C45A24" w:rsidRPr="00260B15" w:rsidRDefault="00F733F8"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УПЗ</m:t>
            </m:r>
          </m:sub>
        </m:sSub>
      </m:oMath>
      <w:r w:rsidR="00C45A24" w:rsidRPr="00260B15">
        <w:rPr>
          <w:rFonts w:eastAsiaTheme="minorEastAsia"/>
          <w:sz w:val="28"/>
          <w:szCs w:val="28"/>
        </w:rPr>
        <w:t xml:space="preserve"> </w:t>
      </w:r>
      <w:r w:rsidR="00C45A24" w:rsidRPr="00260B15">
        <w:t>– общий объем условно-постоянных затрат (в день).</w:t>
      </w:r>
    </w:p>
    <w:p w14:paraId="6B14928C" w14:textId="77777777" w:rsidR="00C45A24" w:rsidRPr="00260B15" w:rsidRDefault="00C45A24" w:rsidP="00663A8C">
      <w:pPr>
        <w:pStyle w:val="CCRC-"/>
        <w:numPr>
          <w:ilvl w:val="0"/>
          <w:numId w:val="0"/>
        </w:numPr>
        <w:ind w:left="113"/>
        <w:rPr>
          <w:color w:val="000000" w:themeColor="text1"/>
        </w:rPr>
      </w:pPr>
    </w:p>
    <w:p w14:paraId="0F46FBC6"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средств на использование строительной техники:</w:t>
      </w:r>
    </w:p>
    <w:p w14:paraId="31359899" w14:textId="77777777" w:rsidR="007348B7" w:rsidRPr="00260B15" w:rsidRDefault="007348B7" w:rsidP="007348B7">
      <w:pPr>
        <w:pStyle w:val="CCRC-"/>
        <w:numPr>
          <w:ilvl w:val="0"/>
          <w:numId w:val="0"/>
        </w:numPr>
        <w:spacing w:before="240"/>
        <w:ind w:left="473"/>
        <w:rPr>
          <w:color w:val="000000" w:themeColor="text1"/>
        </w:rPr>
      </w:pPr>
    </w:p>
    <w:p w14:paraId="702BEBDD" w14:textId="77777777" w:rsidR="00C45A24" w:rsidRPr="00260B15" w:rsidRDefault="00C45A24" w:rsidP="00613975">
      <w:pPr>
        <w:pStyle w:val="CCR-2"/>
      </w:pPr>
      <w:r w:rsidRPr="00613975">
        <w:t>собственной</w:t>
      </w:r>
      <w:r w:rsidRPr="00260B15">
        <w:t>:</w:t>
      </w:r>
    </w:p>
    <w:p w14:paraId="600465A9" w14:textId="77777777" w:rsidR="00C45A24" w:rsidRPr="00260B15" w:rsidRDefault="00F733F8"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СТ</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СТ</m:t>
            </m:r>
          </m:sub>
        </m:sSub>
      </m:oMath>
      <w:r w:rsidR="00C45A24" w:rsidRPr="00260B15">
        <w:rPr>
          <w:rFonts w:cs="Arial"/>
          <w:color w:val="000000" w:themeColor="text1"/>
          <w:sz w:val="28"/>
          <w:szCs w:val="28"/>
        </w:rPr>
        <w:t>,</w:t>
      </w:r>
    </w:p>
    <w:p w14:paraId="23BCDF49" w14:textId="77777777" w:rsidR="00C45A24" w:rsidRPr="00260B15" w:rsidRDefault="00C45A24" w:rsidP="00C45A24">
      <w:pPr>
        <w:pStyle w:val="CCR6"/>
      </w:pPr>
      <w:r w:rsidRPr="00260B15">
        <w:lastRenderedPageBreak/>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1FCEB3A9" w14:textId="77777777" w:rsidR="00C45A24" w:rsidRPr="00260B15"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СТ</m:t>
            </m:r>
          </m:sub>
        </m:sSub>
      </m:oMath>
      <w:r w:rsidR="00C45A24" w:rsidRPr="00260B15">
        <w:rPr>
          <w:sz w:val="28"/>
          <w:szCs w:val="28"/>
        </w:rPr>
        <w:t xml:space="preserve"> </w:t>
      </w:r>
      <w:r w:rsidR="00C45A24" w:rsidRPr="00260B15">
        <w:t>– средние затраты на использование строительной техники, включая затраты на ГСМ и машиниста (в день);</w:t>
      </w:r>
    </w:p>
    <w:p w14:paraId="401CD59C" w14:textId="77777777" w:rsidR="00C45A24" w:rsidRPr="00260B15" w:rsidRDefault="00C45A24" w:rsidP="00613975">
      <w:pPr>
        <w:pStyle w:val="CCR-2"/>
      </w:pPr>
      <w:r w:rsidRPr="00613975">
        <w:t>арендованной</w:t>
      </w:r>
      <w:r w:rsidRPr="00260B15">
        <w:t>:</w:t>
      </w:r>
    </w:p>
    <w:p w14:paraId="2D3BA8D9" w14:textId="77777777" w:rsidR="00C45A24" w:rsidRPr="00260B15" w:rsidRDefault="00F733F8"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АСТ</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АСТ</m:t>
            </m:r>
          </m:sub>
        </m:sSub>
      </m:oMath>
      <w:r w:rsidR="00C45A24" w:rsidRPr="00260B15">
        <w:rPr>
          <w:rFonts w:cs="Arial"/>
          <w:color w:val="000000" w:themeColor="text1"/>
          <w:sz w:val="28"/>
          <w:szCs w:val="28"/>
        </w:rPr>
        <w:t>,</w:t>
      </w:r>
    </w:p>
    <w:p w14:paraId="64C96B3D" w14:textId="77777777" w:rsidR="00C45A24" w:rsidRPr="00260B15" w:rsidRDefault="00C45A24" w:rsidP="00C45A24">
      <w:pPr>
        <w:pStyle w:val="CCR6"/>
      </w:pPr>
      <w:proofErr w:type="gramStart"/>
      <w:r w:rsidRPr="00260B15">
        <w:t xml:space="preserve">где </w:t>
      </w:r>
      <m:oMath>
        <m:r>
          <w:rPr>
            <w:rFonts w:ascii="Cambria Math" w:hAnsi="Cambria Math"/>
            <w:sz w:val="28"/>
            <w:szCs w:val="28"/>
          </w:rPr>
          <m:t>К</m:t>
        </m:r>
      </m:oMath>
      <w:r w:rsidRPr="00260B15">
        <w:rPr>
          <w:sz w:val="28"/>
          <w:szCs w:val="28"/>
        </w:rPr>
        <w:t xml:space="preserve"> </w:t>
      </w:r>
      <w:r w:rsidRPr="00260B15">
        <w:t>–</w:t>
      </w:r>
      <w:proofErr w:type="gramEnd"/>
      <w:r w:rsidRPr="00260B15">
        <w:t xml:space="preserve"> изменение сроков выполнения работ (в днях), то есть сокращение срока;</w:t>
      </w:r>
    </w:p>
    <w:p w14:paraId="1E23FE45" w14:textId="77777777" w:rsidR="00C45A24" w:rsidRPr="00260B15"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АСТ</m:t>
            </m:r>
          </m:sub>
        </m:sSub>
      </m:oMath>
      <w:r w:rsidR="00C45A24" w:rsidRPr="00260B15">
        <w:rPr>
          <w:rFonts w:ascii="Cambria Math" w:hAnsi="Cambria Math"/>
          <w:sz w:val="28"/>
          <w:szCs w:val="28"/>
        </w:rPr>
        <w:t xml:space="preserve"> </w:t>
      </w:r>
      <w:r w:rsidR="00C83BFC" w:rsidRPr="00260B15">
        <w:t>–</w:t>
      </w:r>
      <w:r w:rsidR="00C45A24" w:rsidRPr="00260B15">
        <w:rPr>
          <w:rFonts w:ascii="Cambria Math" w:hAnsi="Cambria Math"/>
        </w:rPr>
        <w:t xml:space="preserve"> </w:t>
      </w:r>
      <w:r w:rsidR="00C45A24" w:rsidRPr="00260B15">
        <w:t>средние затраты на аренду строительной техники, (в день)</w:t>
      </w:r>
      <w:r w:rsidR="00C83BFC" w:rsidRPr="00260B15">
        <w:t>.</w:t>
      </w:r>
    </w:p>
    <w:p w14:paraId="65DE6140"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затрат на обслуживание кредита (при использовании кредитного ресурса):</w:t>
      </w:r>
    </w:p>
    <w:p w14:paraId="1F45B955" w14:textId="77777777" w:rsidR="00C45A24" w:rsidRPr="00260B15" w:rsidRDefault="00F733F8"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Кр</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Кр</m:t>
            </m:r>
          </m:sub>
        </m:sSub>
      </m:oMath>
      <w:r w:rsidR="00C45A24" w:rsidRPr="00260B15">
        <w:rPr>
          <w:rFonts w:cs="Arial"/>
          <w:color w:val="000000" w:themeColor="text1"/>
          <w:sz w:val="28"/>
          <w:szCs w:val="28"/>
        </w:rPr>
        <w:t>,</w:t>
      </w:r>
    </w:p>
    <w:p w14:paraId="50E3A6A1"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487C4388" w14:textId="77777777" w:rsidR="00C45A24" w:rsidRPr="00260B15"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Кр</m:t>
            </m:r>
          </m:sub>
        </m:sSub>
        <m:r>
          <m:rPr>
            <m:sty m:val="p"/>
          </m:rPr>
          <w:rPr>
            <w:rFonts w:ascii="Cambria Math" w:hAnsi="Cambria Math"/>
          </w:rPr>
          <m:t xml:space="preserve"> </m:t>
        </m:r>
      </m:oMath>
      <w:r w:rsidR="00C45A24" w:rsidRPr="00260B15">
        <w:t>– средние затраты на обслуживание кредита (в день), определяемые как годовая ставка по кредиту, пересчитанная на ставку за 1 день.</w:t>
      </w:r>
    </w:p>
    <w:p w14:paraId="62379876" w14:textId="77777777" w:rsidR="00C45A24" w:rsidRPr="00260B15" w:rsidRDefault="00C45A24" w:rsidP="007348B7">
      <w:pPr>
        <w:pStyle w:val="CCR6"/>
        <w:spacing w:before="240"/>
      </w:pPr>
      <w:r w:rsidRPr="00260B15">
        <w:t>При отсутствии усредненной информации по всему проекту в целом можно делать расчет, основанный на большей детализации исходной информации.</w:t>
      </w:r>
    </w:p>
    <w:p w14:paraId="09E0E1D4" w14:textId="77777777" w:rsidR="00C45A24" w:rsidRPr="00BC7723" w:rsidRDefault="00C45A24" w:rsidP="00C45A24">
      <w:pPr>
        <w:pStyle w:val="CCR6"/>
      </w:pPr>
      <w:r w:rsidRPr="00260B15">
        <w:t>Так, справедливым будет разделение проекта на этапы и подсчет экономии на каждом из этапов отдельно в силу различного состава задействованных сотрудников. При этом имеет смысл производить расчет экономии затрат на этапах проектирования и выполнения строительно-монтажных работ, а также на стадии эксплуатации. Это связано с тем, что применение BIM, по нашему мнению, не отразится значительным образом на сроке проведения изысканий, а также формировании предпроектной документации, включая формирование инвестиционного замысла, разработку бизнес-плана. При этом состав получателей эффекта будет разным на каждой</w:t>
      </w:r>
      <w:r w:rsidRPr="00BC7723">
        <w:t xml:space="preserve"> стадии проекта в зависимости от того, кто в нем задействован (таблица А.1).</w:t>
      </w:r>
    </w:p>
    <w:p w14:paraId="13443844" w14:textId="77777777" w:rsidR="00C45A24" w:rsidRPr="00BC7723" w:rsidRDefault="00C45A24" w:rsidP="003D4C4F">
      <w:pPr>
        <w:pStyle w:val="CCR9"/>
      </w:pPr>
      <w:r w:rsidRPr="00BC7723">
        <w:t>Таблица А.1.</w:t>
      </w:r>
      <w:r w:rsidR="00F75310" w:rsidRPr="00BC7723">
        <w:t xml:space="preserve"> </w:t>
      </w:r>
      <w:r w:rsidRPr="00BC7723">
        <w:t>Состав участников инвестиционно-строительного проекта (укрупненно) с получаемыми поэтапно выгодами от использования BIM</w:t>
      </w:r>
    </w:p>
    <w:tbl>
      <w:tblPr>
        <w:tblStyle w:val="ad"/>
        <w:tblW w:w="9712" w:type="dxa"/>
        <w:tblLayout w:type="fixed"/>
        <w:tblLook w:val="04A0" w:firstRow="1" w:lastRow="0" w:firstColumn="1" w:lastColumn="0" w:noHBand="0" w:noVBand="1"/>
      </w:tblPr>
      <w:tblGrid>
        <w:gridCol w:w="2268"/>
        <w:gridCol w:w="2376"/>
        <w:gridCol w:w="2551"/>
        <w:gridCol w:w="2517"/>
      </w:tblGrid>
      <w:tr w:rsidR="00C45A24" w:rsidRPr="003503D3" w14:paraId="792E4E8F" w14:textId="77777777" w:rsidTr="00207722">
        <w:trPr>
          <w:trHeight w:hRule="exact" w:val="329"/>
          <w:tblHeader/>
        </w:trPr>
        <w:tc>
          <w:tcPr>
            <w:tcW w:w="2268" w:type="dxa"/>
            <w:vMerge w:val="restart"/>
            <w:vAlign w:val="center"/>
          </w:tcPr>
          <w:p w14:paraId="3B2F4FA9" w14:textId="77777777" w:rsidR="00C45A24" w:rsidRPr="00FD00D9" w:rsidRDefault="00C45A24" w:rsidP="008D3DDD">
            <w:pPr>
              <w:pStyle w:val="CCRa"/>
              <w:jc w:val="left"/>
              <w:rPr>
                <w:szCs w:val="20"/>
              </w:rPr>
            </w:pPr>
            <w:r w:rsidRPr="00FD00D9">
              <w:rPr>
                <w:szCs w:val="20"/>
              </w:rPr>
              <w:t>Участник</w:t>
            </w:r>
          </w:p>
        </w:tc>
        <w:tc>
          <w:tcPr>
            <w:tcW w:w="7444" w:type="dxa"/>
            <w:gridSpan w:val="3"/>
            <w:vAlign w:val="center"/>
          </w:tcPr>
          <w:p w14:paraId="210FE0C3" w14:textId="77777777" w:rsidR="00C45A24" w:rsidRPr="00FD00D9" w:rsidRDefault="00C45A24" w:rsidP="00207722">
            <w:pPr>
              <w:pStyle w:val="CCRa"/>
              <w:rPr>
                <w:szCs w:val="20"/>
              </w:rPr>
            </w:pPr>
            <w:r w:rsidRPr="00FD00D9">
              <w:rPr>
                <w:szCs w:val="20"/>
              </w:rPr>
              <w:t>Этап</w:t>
            </w:r>
          </w:p>
        </w:tc>
      </w:tr>
      <w:tr w:rsidR="00C45A24" w:rsidRPr="003503D3" w14:paraId="7B072B72" w14:textId="77777777" w:rsidTr="00207722">
        <w:trPr>
          <w:trHeight w:hRule="exact" w:val="329"/>
          <w:tblHeader/>
        </w:trPr>
        <w:tc>
          <w:tcPr>
            <w:tcW w:w="2268" w:type="dxa"/>
            <w:vMerge/>
          </w:tcPr>
          <w:p w14:paraId="0088CD39" w14:textId="77777777" w:rsidR="00C45A24" w:rsidRPr="00966EA9" w:rsidRDefault="00C45A24" w:rsidP="008D3DDD">
            <w:pPr>
              <w:pStyle w:val="CCRa"/>
              <w:rPr>
                <w:szCs w:val="20"/>
              </w:rPr>
            </w:pPr>
          </w:p>
        </w:tc>
        <w:tc>
          <w:tcPr>
            <w:tcW w:w="2376" w:type="dxa"/>
            <w:vAlign w:val="center"/>
          </w:tcPr>
          <w:p w14:paraId="1B35AE32" w14:textId="77777777" w:rsidR="00C45A24" w:rsidRPr="00FD00D9" w:rsidRDefault="00C45A24" w:rsidP="00207722">
            <w:pPr>
              <w:pStyle w:val="CCRa"/>
              <w:jc w:val="left"/>
              <w:rPr>
                <w:szCs w:val="20"/>
              </w:rPr>
            </w:pPr>
            <w:r w:rsidRPr="00FD00D9">
              <w:rPr>
                <w:szCs w:val="20"/>
              </w:rPr>
              <w:t>Проектирование</w:t>
            </w:r>
          </w:p>
        </w:tc>
        <w:tc>
          <w:tcPr>
            <w:tcW w:w="2551" w:type="dxa"/>
            <w:vAlign w:val="center"/>
          </w:tcPr>
          <w:p w14:paraId="75686743" w14:textId="77777777" w:rsidR="00C45A24" w:rsidRPr="00FD00D9" w:rsidRDefault="00C45A24" w:rsidP="008D3DDD">
            <w:pPr>
              <w:pStyle w:val="CCRa"/>
              <w:jc w:val="left"/>
              <w:rPr>
                <w:szCs w:val="20"/>
              </w:rPr>
            </w:pPr>
            <w:r w:rsidRPr="00FD00D9">
              <w:rPr>
                <w:szCs w:val="20"/>
              </w:rPr>
              <w:t>Строительство</w:t>
            </w:r>
          </w:p>
        </w:tc>
        <w:tc>
          <w:tcPr>
            <w:tcW w:w="2517" w:type="dxa"/>
            <w:vAlign w:val="center"/>
          </w:tcPr>
          <w:p w14:paraId="414E7C66" w14:textId="77777777" w:rsidR="00C45A24" w:rsidRPr="00FD00D9" w:rsidRDefault="00C45A24" w:rsidP="008D3DDD">
            <w:pPr>
              <w:pStyle w:val="CCRa"/>
              <w:jc w:val="left"/>
              <w:rPr>
                <w:szCs w:val="20"/>
              </w:rPr>
            </w:pPr>
            <w:r w:rsidRPr="00FD00D9">
              <w:rPr>
                <w:szCs w:val="20"/>
              </w:rPr>
              <w:t>Эксплуатация</w:t>
            </w:r>
          </w:p>
        </w:tc>
      </w:tr>
      <w:tr w:rsidR="00C45A24" w:rsidRPr="003503D3" w14:paraId="0B4907AF" w14:textId="77777777" w:rsidTr="008D3DDD">
        <w:tc>
          <w:tcPr>
            <w:tcW w:w="2268" w:type="dxa"/>
          </w:tcPr>
          <w:p w14:paraId="5D1A9ED0" w14:textId="77777777" w:rsidR="00A944D4" w:rsidRDefault="00C45A24" w:rsidP="008D3DDD">
            <w:pPr>
              <w:pStyle w:val="CCR5"/>
              <w:rPr>
                <w:szCs w:val="20"/>
              </w:rPr>
            </w:pPr>
            <w:r w:rsidRPr="00FD00D9">
              <w:rPr>
                <w:szCs w:val="20"/>
              </w:rPr>
              <w:t>Инвестор/</w:t>
            </w:r>
          </w:p>
          <w:p w14:paraId="614B68B4" w14:textId="77777777" w:rsidR="00C45A24" w:rsidRPr="00FD00D9" w:rsidRDefault="00C45A24" w:rsidP="008D3DDD">
            <w:pPr>
              <w:pStyle w:val="CCR5"/>
              <w:rPr>
                <w:szCs w:val="20"/>
              </w:rPr>
            </w:pPr>
            <w:r w:rsidRPr="00FD00D9">
              <w:rPr>
                <w:szCs w:val="20"/>
              </w:rPr>
              <w:t>Заказчик</w:t>
            </w:r>
          </w:p>
        </w:tc>
        <w:tc>
          <w:tcPr>
            <w:tcW w:w="7444" w:type="dxa"/>
            <w:gridSpan w:val="3"/>
          </w:tcPr>
          <w:p w14:paraId="24FCA4BF" w14:textId="6880D788" w:rsidR="0089161B" w:rsidRPr="009B1E9E" w:rsidRDefault="00C45A24" w:rsidP="0089161B">
            <w:pPr>
              <w:pStyle w:val="CCR5"/>
              <w:rPr>
                <w:szCs w:val="20"/>
              </w:rPr>
            </w:pPr>
            <w:r w:rsidRPr="00617E41">
              <w:rPr>
                <w:szCs w:val="20"/>
              </w:rPr>
              <w:t xml:space="preserve">Получает эффект за счет того, что начинает раньше получать возврат вложенных средств, что повышает показатели экономической эффективности проекта, в частности </w:t>
            </w:r>
            <w:r w:rsidRPr="009B1E9E">
              <w:rPr>
                <w:szCs w:val="20"/>
                <w:lang w:val="en-US"/>
              </w:rPr>
              <w:t>NPV</w:t>
            </w:r>
            <w:r w:rsidRPr="009B1E9E">
              <w:rPr>
                <w:szCs w:val="20"/>
              </w:rPr>
              <w:t xml:space="preserve"> (чистый дисконтированный доход) и </w:t>
            </w:r>
            <w:r w:rsidRPr="009B1E9E">
              <w:rPr>
                <w:szCs w:val="20"/>
                <w:lang w:val="en-US"/>
              </w:rPr>
              <w:t>PI</w:t>
            </w:r>
            <w:r w:rsidRPr="009B1E9E">
              <w:rPr>
                <w:szCs w:val="20"/>
              </w:rPr>
              <w:t xml:space="preserve"> (индекс рентабельности), срок окупаемости при этом сокращается </w:t>
            </w:r>
          </w:p>
        </w:tc>
      </w:tr>
      <w:tr w:rsidR="00C45A24" w:rsidRPr="003503D3" w14:paraId="3E7498DD" w14:textId="77777777" w:rsidTr="008D3DDD">
        <w:tc>
          <w:tcPr>
            <w:tcW w:w="2268" w:type="dxa"/>
          </w:tcPr>
          <w:p w14:paraId="0BB88551" w14:textId="77777777" w:rsidR="00C45A24" w:rsidRPr="00FD00D9" w:rsidRDefault="00C45A24" w:rsidP="008D3DDD">
            <w:pPr>
              <w:pStyle w:val="CCR5"/>
              <w:rPr>
                <w:szCs w:val="20"/>
              </w:rPr>
            </w:pPr>
            <w:r w:rsidRPr="00FD00D9">
              <w:rPr>
                <w:szCs w:val="20"/>
              </w:rPr>
              <w:t>Проектировщик</w:t>
            </w:r>
          </w:p>
        </w:tc>
        <w:tc>
          <w:tcPr>
            <w:tcW w:w="2376" w:type="dxa"/>
          </w:tcPr>
          <w:p w14:paraId="40DF2581" w14:textId="77777777" w:rsidR="00647573" w:rsidRDefault="00C45A24" w:rsidP="008D3DDD">
            <w:pPr>
              <w:pStyle w:val="CCR5"/>
              <w:rPr>
                <w:szCs w:val="20"/>
              </w:rPr>
            </w:pPr>
            <w:r w:rsidRPr="00617E41">
              <w:rPr>
                <w:szCs w:val="20"/>
              </w:rPr>
              <w:t xml:space="preserve">Экономия на оплате труда проектировщиков, задействованных </w:t>
            </w:r>
          </w:p>
          <w:p w14:paraId="4BAE9EBA" w14:textId="63236B5B" w:rsidR="0089161B" w:rsidRPr="009B1E9E" w:rsidRDefault="00C45A24" w:rsidP="0089161B">
            <w:pPr>
              <w:pStyle w:val="CCR5"/>
              <w:rPr>
                <w:szCs w:val="20"/>
              </w:rPr>
            </w:pPr>
            <w:r w:rsidRPr="00617E41">
              <w:rPr>
                <w:szCs w:val="20"/>
              </w:rPr>
              <w:t>в проекте (заработная плата и отчисления</w:t>
            </w:r>
            <w:r w:rsidR="00A944D4" w:rsidRPr="00617E41">
              <w:rPr>
                <w:szCs w:val="20"/>
              </w:rPr>
              <w:t>)</w:t>
            </w:r>
            <w:r w:rsidR="00A944D4">
              <w:rPr>
                <w:szCs w:val="20"/>
              </w:rPr>
              <w:t>,</w:t>
            </w:r>
            <w:r w:rsidR="00A944D4" w:rsidRPr="00617E41">
              <w:rPr>
                <w:szCs w:val="20"/>
              </w:rPr>
              <w:t xml:space="preserve"> </w:t>
            </w:r>
            <w:r w:rsidR="00A944D4">
              <w:rPr>
                <w:szCs w:val="20"/>
              </w:rPr>
              <w:t>+</w:t>
            </w:r>
            <w:r w:rsidRPr="00617E41">
              <w:rPr>
                <w:szCs w:val="20"/>
              </w:rPr>
              <w:t xml:space="preserve"> </w:t>
            </w:r>
            <w:r w:rsidR="00647573">
              <w:rPr>
                <w:szCs w:val="20"/>
              </w:rPr>
              <w:t xml:space="preserve">на </w:t>
            </w:r>
            <w:r w:rsidRPr="00617E41">
              <w:rPr>
                <w:szCs w:val="20"/>
              </w:rPr>
              <w:t>накладных расходах</w:t>
            </w:r>
          </w:p>
        </w:tc>
        <w:tc>
          <w:tcPr>
            <w:tcW w:w="2551" w:type="dxa"/>
          </w:tcPr>
          <w:p w14:paraId="050C2FBF" w14:textId="77777777" w:rsidR="00C45A24" w:rsidRPr="009B1E9E" w:rsidRDefault="00C45A24" w:rsidP="008D3DDD">
            <w:pPr>
              <w:pStyle w:val="CCR5"/>
              <w:rPr>
                <w:szCs w:val="20"/>
              </w:rPr>
            </w:pPr>
          </w:p>
          <w:p w14:paraId="3F9074A0" w14:textId="77777777" w:rsidR="00C45A24" w:rsidRPr="00740734" w:rsidRDefault="00C45A24" w:rsidP="008D3DDD">
            <w:pPr>
              <w:pStyle w:val="CCR5"/>
              <w:rPr>
                <w:szCs w:val="20"/>
              </w:rPr>
            </w:pPr>
            <w:r w:rsidRPr="00740734">
              <w:rPr>
                <w:szCs w:val="20"/>
              </w:rPr>
              <w:t>-</w:t>
            </w:r>
          </w:p>
        </w:tc>
        <w:tc>
          <w:tcPr>
            <w:tcW w:w="2517" w:type="dxa"/>
          </w:tcPr>
          <w:p w14:paraId="23D6E77B" w14:textId="77777777" w:rsidR="00C45A24" w:rsidRPr="00216D16" w:rsidRDefault="00C45A24" w:rsidP="008D3DDD">
            <w:pPr>
              <w:pStyle w:val="CCR5"/>
              <w:rPr>
                <w:szCs w:val="20"/>
              </w:rPr>
            </w:pPr>
          </w:p>
          <w:p w14:paraId="067B2CDC" w14:textId="77777777" w:rsidR="00C45A24" w:rsidRPr="00216D16" w:rsidRDefault="00C45A24" w:rsidP="008D3DDD">
            <w:pPr>
              <w:pStyle w:val="CCR5"/>
              <w:rPr>
                <w:szCs w:val="20"/>
              </w:rPr>
            </w:pPr>
            <w:r w:rsidRPr="00216D16">
              <w:rPr>
                <w:szCs w:val="20"/>
              </w:rPr>
              <w:t>-</w:t>
            </w:r>
          </w:p>
        </w:tc>
      </w:tr>
      <w:tr w:rsidR="00C45A24" w:rsidRPr="003503D3" w14:paraId="3C0246FF" w14:textId="77777777" w:rsidTr="008D3DDD">
        <w:tc>
          <w:tcPr>
            <w:tcW w:w="2268" w:type="dxa"/>
          </w:tcPr>
          <w:p w14:paraId="1A191ED2" w14:textId="77777777" w:rsidR="00A944D4" w:rsidRDefault="00C45A24" w:rsidP="008D3DDD">
            <w:pPr>
              <w:pStyle w:val="CCR5"/>
              <w:rPr>
                <w:szCs w:val="20"/>
              </w:rPr>
            </w:pPr>
            <w:r w:rsidRPr="00FD00D9">
              <w:rPr>
                <w:szCs w:val="20"/>
              </w:rPr>
              <w:t>Застройщик/</w:t>
            </w:r>
          </w:p>
          <w:p w14:paraId="50C00B2C" w14:textId="77777777" w:rsidR="00C45A24" w:rsidRPr="00FD00D9" w:rsidRDefault="00C45A24" w:rsidP="008D3DDD">
            <w:pPr>
              <w:pStyle w:val="CCR5"/>
              <w:rPr>
                <w:szCs w:val="20"/>
              </w:rPr>
            </w:pPr>
            <w:r w:rsidRPr="00FD00D9">
              <w:rPr>
                <w:szCs w:val="20"/>
              </w:rPr>
              <w:t>Генподрядчик</w:t>
            </w:r>
          </w:p>
        </w:tc>
        <w:tc>
          <w:tcPr>
            <w:tcW w:w="2376" w:type="dxa"/>
          </w:tcPr>
          <w:p w14:paraId="72796941" w14:textId="77777777" w:rsidR="00647573" w:rsidRDefault="00C45A24" w:rsidP="008D3DDD">
            <w:pPr>
              <w:pStyle w:val="CCR5"/>
              <w:rPr>
                <w:szCs w:val="20"/>
              </w:rPr>
            </w:pPr>
            <w:r w:rsidRPr="00617E41">
              <w:rPr>
                <w:szCs w:val="20"/>
              </w:rPr>
              <w:t xml:space="preserve">Экономия на накладных расходах (расходы, связанные </w:t>
            </w:r>
          </w:p>
          <w:p w14:paraId="36C7CD63" w14:textId="77777777" w:rsidR="00C45A24" w:rsidRPr="009B1E9E" w:rsidRDefault="00C45A24" w:rsidP="008D3DDD">
            <w:pPr>
              <w:pStyle w:val="CCR5"/>
              <w:rPr>
                <w:szCs w:val="20"/>
              </w:rPr>
            </w:pPr>
            <w:r w:rsidRPr="00617E41">
              <w:rPr>
                <w:szCs w:val="20"/>
              </w:rPr>
              <w:t xml:space="preserve">с </w:t>
            </w:r>
            <w:r w:rsidRPr="009B1E9E">
              <w:rPr>
                <w:szCs w:val="20"/>
              </w:rPr>
              <w:t>управлением проектом)</w:t>
            </w:r>
          </w:p>
        </w:tc>
        <w:tc>
          <w:tcPr>
            <w:tcW w:w="2551" w:type="dxa"/>
          </w:tcPr>
          <w:p w14:paraId="2A1F22A9" w14:textId="77777777" w:rsidR="00647573" w:rsidRDefault="00C45A24" w:rsidP="008D3DDD">
            <w:pPr>
              <w:pStyle w:val="CCR5"/>
              <w:rPr>
                <w:szCs w:val="20"/>
              </w:rPr>
            </w:pPr>
            <w:r w:rsidRPr="00740734">
              <w:rPr>
                <w:szCs w:val="20"/>
              </w:rPr>
              <w:t xml:space="preserve">Экономия на оплате труда рабочих (заработная плата </w:t>
            </w:r>
          </w:p>
          <w:p w14:paraId="0781831E" w14:textId="60DA67E2" w:rsidR="0089161B" w:rsidRPr="00740734" w:rsidRDefault="00C45A24" w:rsidP="008D3DDD">
            <w:pPr>
              <w:pStyle w:val="CCR5"/>
              <w:rPr>
                <w:szCs w:val="20"/>
              </w:rPr>
            </w:pPr>
            <w:r w:rsidRPr="00740734">
              <w:rPr>
                <w:szCs w:val="20"/>
              </w:rPr>
              <w:t xml:space="preserve">и отчисления), экономия на накладных расходах, </w:t>
            </w:r>
            <w:r w:rsidRPr="00740734">
              <w:rPr>
                <w:szCs w:val="20"/>
              </w:rPr>
              <w:lastRenderedPageBreak/>
              <w:t>экономия постоянных затрат</w:t>
            </w:r>
          </w:p>
        </w:tc>
        <w:tc>
          <w:tcPr>
            <w:tcW w:w="2517" w:type="dxa"/>
          </w:tcPr>
          <w:p w14:paraId="0E8FC196" w14:textId="77777777" w:rsidR="00C45A24" w:rsidRPr="00216D16" w:rsidRDefault="00C45A24" w:rsidP="008D3DDD">
            <w:pPr>
              <w:pStyle w:val="CCR5"/>
              <w:rPr>
                <w:szCs w:val="20"/>
              </w:rPr>
            </w:pPr>
            <w:r w:rsidRPr="00216D16">
              <w:rPr>
                <w:szCs w:val="20"/>
              </w:rPr>
              <w:lastRenderedPageBreak/>
              <w:t>-</w:t>
            </w:r>
          </w:p>
        </w:tc>
      </w:tr>
      <w:tr w:rsidR="00C45A24" w:rsidRPr="003503D3" w14:paraId="7C821246" w14:textId="77777777" w:rsidTr="008D3DDD">
        <w:tc>
          <w:tcPr>
            <w:tcW w:w="2268" w:type="dxa"/>
          </w:tcPr>
          <w:p w14:paraId="3E6A849F" w14:textId="77777777" w:rsidR="00C45A24" w:rsidRPr="00FD00D9" w:rsidRDefault="00C45A24" w:rsidP="008D3DDD">
            <w:pPr>
              <w:pStyle w:val="CCR5"/>
              <w:rPr>
                <w:szCs w:val="20"/>
              </w:rPr>
            </w:pPr>
            <w:r w:rsidRPr="00FD00D9">
              <w:rPr>
                <w:szCs w:val="20"/>
              </w:rPr>
              <w:t>Подрядчик</w:t>
            </w:r>
          </w:p>
        </w:tc>
        <w:tc>
          <w:tcPr>
            <w:tcW w:w="2376" w:type="dxa"/>
          </w:tcPr>
          <w:p w14:paraId="176E9564" w14:textId="77777777" w:rsidR="00C45A24" w:rsidRPr="00617E41" w:rsidRDefault="00C45A24" w:rsidP="008D3DDD">
            <w:pPr>
              <w:pStyle w:val="CCR5"/>
              <w:rPr>
                <w:szCs w:val="20"/>
              </w:rPr>
            </w:pPr>
          </w:p>
        </w:tc>
        <w:tc>
          <w:tcPr>
            <w:tcW w:w="2551" w:type="dxa"/>
          </w:tcPr>
          <w:p w14:paraId="0865D7B3" w14:textId="77777777" w:rsidR="00647573" w:rsidRDefault="00C45A24" w:rsidP="008D3DDD">
            <w:pPr>
              <w:pStyle w:val="CCR5"/>
              <w:rPr>
                <w:szCs w:val="20"/>
              </w:rPr>
            </w:pPr>
            <w:r w:rsidRPr="009B1E9E">
              <w:rPr>
                <w:szCs w:val="20"/>
              </w:rPr>
              <w:t xml:space="preserve">Экономия на оплате труда рабочих (заработная плата </w:t>
            </w:r>
          </w:p>
          <w:p w14:paraId="4610B49C" w14:textId="35D04389" w:rsidR="0089161B" w:rsidRPr="00740734" w:rsidRDefault="00C45A24" w:rsidP="0089161B">
            <w:pPr>
              <w:pStyle w:val="CCR5"/>
              <w:rPr>
                <w:szCs w:val="20"/>
              </w:rPr>
            </w:pPr>
            <w:r w:rsidRPr="009B1E9E">
              <w:rPr>
                <w:szCs w:val="20"/>
              </w:rPr>
              <w:t>и отчисления), экономия на накладных расходах, экономия постоянных затрат (при наличии)</w:t>
            </w:r>
          </w:p>
        </w:tc>
        <w:tc>
          <w:tcPr>
            <w:tcW w:w="2517" w:type="dxa"/>
          </w:tcPr>
          <w:p w14:paraId="09EDA290" w14:textId="77777777" w:rsidR="00C45A24" w:rsidRPr="00216D16" w:rsidRDefault="00C45A24" w:rsidP="008D3DDD">
            <w:pPr>
              <w:pStyle w:val="CCR5"/>
              <w:rPr>
                <w:szCs w:val="20"/>
              </w:rPr>
            </w:pPr>
          </w:p>
        </w:tc>
      </w:tr>
      <w:tr w:rsidR="00C45A24" w:rsidRPr="003503D3" w14:paraId="16C7EC5F" w14:textId="77777777" w:rsidTr="008D3DDD">
        <w:tc>
          <w:tcPr>
            <w:tcW w:w="2268" w:type="dxa"/>
          </w:tcPr>
          <w:p w14:paraId="25040ED4" w14:textId="77777777" w:rsidR="00C45A24" w:rsidRPr="00617E41" w:rsidRDefault="00C45A24" w:rsidP="008D3DDD">
            <w:pPr>
              <w:pStyle w:val="CCR5"/>
              <w:rPr>
                <w:szCs w:val="20"/>
              </w:rPr>
            </w:pPr>
            <w:r w:rsidRPr="00FD00D9">
              <w:rPr>
                <w:szCs w:val="20"/>
              </w:rPr>
              <w:t>Управляющая компания</w:t>
            </w:r>
          </w:p>
        </w:tc>
        <w:tc>
          <w:tcPr>
            <w:tcW w:w="2376" w:type="dxa"/>
          </w:tcPr>
          <w:p w14:paraId="27B9972F" w14:textId="77777777" w:rsidR="00C45A24" w:rsidRPr="009B1E9E" w:rsidRDefault="00C45A24" w:rsidP="008D3DDD">
            <w:pPr>
              <w:pStyle w:val="CCR5"/>
              <w:rPr>
                <w:szCs w:val="20"/>
              </w:rPr>
            </w:pPr>
            <w:r w:rsidRPr="009B1E9E">
              <w:rPr>
                <w:szCs w:val="20"/>
              </w:rPr>
              <w:t>-</w:t>
            </w:r>
          </w:p>
        </w:tc>
        <w:tc>
          <w:tcPr>
            <w:tcW w:w="2551" w:type="dxa"/>
          </w:tcPr>
          <w:p w14:paraId="15E9BA72" w14:textId="77777777" w:rsidR="00C45A24" w:rsidRPr="009B1E9E" w:rsidRDefault="00C45A24" w:rsidP="008D3DDD">
            <w:pPr>
              <w:pStyle w:val="CCR5"/>
              <w:rPr>
                <w:szCs w:val="20"/>
              </w:rPr>
            </w:pPr>
            <w:r w:rsidRPr="009B1E9E">
              <w:rPr>
                <w:szCs w:val="20"/>
              </w:rPr>
              <w:t>-</w:t>
            </w:r>
          </w:p>
        </w:tc>
        <w:tc>
          <w:tcPr>
            <w:tcW w:w="2517" w:type="dxa"/>
          </w:tcPr>
          <w:p w14:paraId="42A26F1F" w14:textId="77777777" w:rsidR="00647573" w:rsidRDefault="00C45A24" w:rsidP="008D3DDD">
            <w:pPr>
              <w:pStyle w:val="CCR5"/>
              <w:rPr>
                <w:szCs w:val="20"/>
              </w:rPr>
            </w:pPr>
            <w:r w:rsidRPr="00740734">
              <w:rPr>
                <w:szCs w:val="20"/>
              </w:rPr>
              <w:t xml:space="preserve">Экономия на оплате труда рабочих (заработная плата </w:t>
            </w:r>
          </w:p>
          <w:p w14:paraId="6C8DCB94" w14:textId="11BBB0F8" w:rsidR="0089161B" w:rsidRPr="00216D16" w:rsidRDefault="00C45A24" w:rsidP="0089161B">
            <w:pPr>
              <w:pStyle w:val="CCR5"/>
              <w:rPr>
                <w:szCs w:val="20"/>
              </w:rPr>
            </w:pPr>
            <w:r w:rsidRPr="00740734">
              <w:rPr>
                <w:szCs w:val="20"/>
              </w:rPr>
              <w:t xml:space="preserve">и отчисления) при производстве ремонтно-восстановительных работ и </w:t>
            </w:r>
            <w:r w:rsidRPr="00216D16">
              <w:rPr>
                <w:szCs w:val="20"/>
              </w:rPr>
              <w:t>технического обслуживания</w:t>
            </w:r>
          </w:p>
        </w:tc>
      </w:tr>
    </w:tbl>
    <w:p w14:paraId="0EC3B8E1" w14:textId="77777777" w:rsidR="00C45A24" w:rsidRDefault="00C45A24" w:rsidP="00C45A24"/>
    <w:p w14:paraId="05984458" w14:textId="77777777" w:rsidR="00C45A24" w:rsidRPr="00EB134F" w:rsidRDefault="00C45A24" w:rsidP="00C45A24">
      <w:pPr>
        <w:pStyle w:val="CCR6"/>
      </w:pPr>
      <w:r w:rsidRPr="00EB134F">
        <w:t xml:space="preserve">Опишем предложения по расчету экономического эффекта от применения BIM в инвестиционно-строительном проекте в разрезе </w:t>
      </w:r>
      <w:r w:rsidRPr="00E57F26">
        <w:t>участников</w:t>
      </w:r>
      <w:r w:rsidRPr="00EB134F">
        <w:t xml:space="preserve"> проекта:</w:t>
      </w:r>
    </w:p>
    <w:p w14:paraId="3D8284B7" w14:textId="77777777" w:rsidR="00C45A24" w:rsidRPr="00EB134F" w:rsidRDefault="00C45A24" w:rsidP="00274D0E">
      <w:pPr>
        <w:pStyle w:val="CCRC-"/>
      </w:pPr>
      <w:r w:rsidRPr="00EB134F">
        <w:t>для Инвестора/Заказчика преимущество заключается в приближении момента начала поступления денежных средств, что повышает показатели чистого дисконтированного дохода (NPV), а соответственно, и индекса рентабельности (PI). Как известно, согласно концепции временной стоимости денег</w:t>
      </w:r>
      <w:r w:rsidR="00E458BB">
        <w:t>,</w:t>
      </w:r>
      <w:r w:rsidRPr="00EB134F">
        <w:t xml:space="preserve"> денежные потоки по проекту подлежат </w:t>
      </w:r>
      <w:r w:rsidRPr="00274D0E">
        <w:t>дисконтированию</w:t>
      </w:r>
      <w:r w:rsidRPr="00EB134F">
        <w:t>, при этом чем дальше от настоящего момента денежный поток, тем сильнее на него будет действовать дисконтирование (тем меньше дисконтирующий множитель, а соответственно, тем более он снижает стоимость поступающего дохода). И наоборот. При этом масса полученного дисконтированного дохода за плановый срок проекта увеличивается, если денежные средства стали поступать раньше. Расчет чистого дисконтированного дохода (NPV) определяется по формуле:</w:t>
      </w:r>
    </w:p>
    <w:p w14:paraId="532A226B" w14:textId="77777777" w:rsidR="00C45A24" w:rsidRDefault="00C45A24" w:rsidP="00C45A24">
      <w:pPr>
        <w:pStyle w:val="CCRc"/>
        <w:rPr>
          <w:rFonts w:ascii="Times New Roman" w:hAnsi="Times New Roman"/>
        </w:rPr>
      </w:pPr>
      <m:oMath>
        <m:r>
          <m:rPr>
            <m:sty m:val="p"/>
          </m:rPr>
          <w:rPr>
            <w:rFonts w:ascii="Cambria Math" w:hAnsi="Cambria Math"/>
            <w:sz w:val="28"/>
            <w:szCs w:val="28"/>
            <w:lang w:val="en-US"/>
          </w:rPr>
          <m:t>NPV</m:t>
        </m:r>
        <m:r>
          <m:rPr>
            <m:sty m:val="p"/>
          </m:rPr>
          <w:rPr>
            <w:rFonts w:ascii="Cambria Math" w:hAns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n</m:t>
            </m:r>
          </m:sup>
          <m:e>
            <m:f>
              <m:fPr>
                <m:ctrlPr>
                  <w:rPr>
                    <w:rFonts w:ascii="Cambria Math" w:hAnsi="Cambria Math"/>
                    <w:sz w:val="28"/>
                    <w:szCs w:val="28"/>
                  </w:rPr>
                </m:ctrlPr>
              </m:fPr>
              <m:num>
                <m:r>
                  <m:rPr>
                    <m:sty m:val="p"/>
                  </m:rPr>
                  <w:rPr>
                    <w:rFonts w:ascii="Cambria Math" w:hAnsi="Cambria Math"/>
                    <w:sz w:val="28"/>
                    <w:szCs w:val="28"/>
                  </w:rPr>
                  <m:t>P</m:t>
                </m:r>
              </m:num>
              <m:den>
                <m:sSup>
                  <m:sSupPr>
                    <m:ctrlPr>
                      <w:rPr>
                        <w:rFonts w:ascii="Cambria Math" w:hAnsi="Cambria Math"/>
                        <w:sz w:val="28"/>
                        <w:szCs w:val="28"/>
                      </w:rPr>
                    </m:ctrlPr>
                  </m:sSupPr>
                  <m:e>
                    <m:r>
                      <m:rPr>
                        <m:sty m:val="p"/>
                      </m:rPr>
                      <w:rPr>
                        <w:rFonts w:ascii="Cambria Math" w:hAnsi="Cambria Math"/>
                        <w:sz w:val="28"/>
                        <w:szCs w:val="28"/>
                      </w:rPr>
                      <m:t>(1+</m:t>
                    </m:r>
                    <m:r>
                      <m:rPr>
                        <m:sty m:val="p"/>
                      </m:rPr>
                      <w:rPr>
                        <w:rFonts w:ascii="Cambria Math" w:hAnsi="Cambria Math"/>
                        <w:sz w:val="28"/>
                        <w:szCs w:val="28"/>
                        <w:lang w:val="en-US"/>
                      </w:rPr>
                      <m:t>r</m:t>
                    </m:r>
                    <m:r>
                      <m:rPr>
                        <m:sty m:val="p"/>
                      </m:rPr>
                      <w:rPr>
                        <w:rFonts w:ascii="Cambria Math" w:hAnsi="Cambria Math"/>
                        <w:sz w:val="28"/>
                        <w:szCs w:val="28"/>
                      </w:rPr>
                      <m:t>)</m:t>
                    </m:r>
                  </m:e>
                  <m:sup>
                    <m:r>
                      <m:rPr>
                        <m:sty m:val="p"/>
                      </m:rPr>
                      <w:rPr>
                        <w:rFonts w:ascii="Cambria Math" w:hAnsi="Cambria Math"/>
                        <w:sz w:val="28"/>
                        <w:szCs w:val="28"/>
                      </w:rPr>
                      <m:t xml:space="preserve">n </m:t>
                    </m:r>
                  </m:sup>
                </m:sSup>
              </m:den>
            </m:f>
            <m:r>
              <m:rPr>
                <m:sty m:val="p"/>
              </m:rPr>
              <w:rPr>
                <w:rFonts w:ascii="Cambria Math" w:hAnsi="Cambria Math"/>
                <w:sz w:val="28"/>
                <w:szCs w:val="28"/>
              </w:rPr>
              <m:t>-</m:t>
            </m:r>
            <m:r>
              <m:rPr>
                <m:sty m:val="p"/>
              </m:rPr>
              <w:rPr>
                <w:rFonts w:ascii="Cambria Math" w:hAnsi="Cambria Math"/>
                <w:sz w:val="28"/>
                <w:szCs w:val="28"/>
                <w:lang w:val="en-US"/>
              </w:rPr>
              <m:t>IC</m:t>
            </m:r>
          </m:e>
        </m:nary>
      </m:oMath>
      <w:r w:rsidRPr="00BD01C4">
        <w:rPr>
          <w:rFonts w:ascii="Times New Roman" w:hAnsi="Times New Roman"/>
        </w:rPr>
        <w:t>,</w:t>
      </w:r>
    </w:p>
    <w:p w14:paraId="127736B8" w14:textId="77777777" w:rsidR="00C45A24" w:rsidRPr="00BC7723" w:rsidRDefault="00C45A24" w:rsidP="00C45A24">
      <w:pPr>
        <w:pStyle w:val="CCR6"/>
      </w:pPr>
      <w:proofErr w:type="gramStart"/>
      <w:r w:rsidRPr="00BC7723">
        <w:t>где</w:t>
      </w:r>
      <w:r w:rsidR="00F75310" w:rsidRPr="00BC7723">
        <w:t xml:space="preserve"> </w:t>
      </w:r>
      <m:oMath>
        <m:r>
          <m:rPr>
            <m:sty m:val="p"/>
          </m:rPr>
          <w:rPr>
            <w:rFonts w:ascii="Cambria Math" w:hAnsi="Cambria Math"/>
            <w:sz w:val="28"/>
            <w:szCs w:val="28"/>
          </w:rPr>
          <m:t>P</m:t>
        </m:r>
      </m:oMath>
      <w:r w:rsidRPr="00BC7723" w:rsidDel="007370D1">
        <w:t xml:space="preserve"> </w:t>
      </w:r>
      <w:r w:rsidRPr="00BC7723">
        <w:t>–</w:t>
      </w:r>
      <w:proofErr w:type="gramEnd"/>
      <w:r w:rsidRPr="00BC7723">
        <w:t xml:space="preserve"> значение денежного потока за период (разница между притоками по проекту и операционными издержками в определенном периоде);</w:t>
      </w:r>
    </w:p>
    <w:p w14:paraId="027AEE24" w14:textId="77777777" w:rsidR="00C45A24" w:rsidRPr="00BC7723" w:rsidRDefault="00C45A24" w:rsidP="00C45A24">
      <w:pPr>
        <w:pStyle w:val="CCR6"/>
      </w:pPr>
      <m:oMath>
        <m:r>
          <m:rPr>
            <m:sty m:val="p"/>
          </m:rPr>
          <w:rPr>
            <w:rFonts w:ascii="Cambria Math" w:hAnsi="Cambria Math"/>
            <w:sz w:val="28"/>
            <w:szCs w:val="28"/>
            <w:lang w:val="en-US"/>
          </w:rPr>
          <m:t>IC</m:t>
        </m:r>
      </m:oMath>
      <w:r w:rsidRPr="00BC7723" w:rsidDel="007370D1">
        <w:t xml:space="preserve"> </w:t>
      </w:r>
      <w:r w:rsidRPr="00BC7723">
        <w:t>– размер инвестированного капитала;</w:t>
      </w:r>
    </w:p>
    <w:p w14:paraId="410E7E85" w14:textId="77777777" w:rsidR="00C45A24" w:rsidRPr="00BC7723" w:rsidRDefault="00C45A24" w:rsidP="00C45A24">
      <w:pPr>
        <w:pStyle w:val="CCR6"/>
      </w:pPr>
      <m:oMath>
        <m:r>
          <m:rPr>
            <m:sty m:val="p"/>
          </m:rPr>
          <w:rPr>
            <w:rFonts w:ascii="Cambria Math" w:hAnsi="Cambria Math"/>
            <w:sz w:val="28"/>
            <w:szCs w:val="28"/>
          </w:rPr>
          <m:t>n</m:t>
        </m:r>
      </m:oMath>
      <w:r w:rsidRPr="00BC7723" w:rsidDel="007370D1">
        <w:t xml:space="preserve"> </w:t>
      </w:r>
      <w:r w:rsidRPr="00BC7723">
        <w:t>– порядковый номер периода, по которому проводится расчет (как правило</w:t>
      </w:r>
      <w:r w:rsidR="00647573" w:rsidRPr="00BC7723">
        <w:t>,</w:t>
      </w:r>
      <w:r w:rsidRPr="00BC7723">
        <w:t xml:space="preserve"> от 1 до номера периода, в котором планируется завершение инвестиционного проекта);</w:t>
      </w:r>
    </w:p>
    <w:p w14:paraId="64188AEF" w14:textId="77777777" w:rsidR="00C45A24" w:rsidRPr="00BC7723" w:rsidRDefault="00C45A24" w:rsidP="00663A8C">
      <w:pPr>
        <w:pStyle w:val="CCRC-"/>
        <w:numPr>
          <w:ilvl w:val="0"/>
          <w:numId w:val="0"/>
        </w:numPr>
        <w:rPr>
          <w:rFonts w:eastAsia="Calibri"/>
          <w:color w:val="000000" w:themeColor="text1"/>
        </w:rPr>
      </w:pPr>
      <m:oMath>
        <m:r>
          <m:rPr>
            <m:sty m:val="p"/>
          </m:rPr>
          <w:rPr>
            <w:rFonts w:ascii="Cambria Math" w:hAnsi="Cambria Math" w:cs="Arial"/>
            <w:color w:val="000000" w:themeColor="text1"/>
            <w:sz w:val="28"/>
            <w:szCs w:val="28"/>
            <w:lang w:val="en-US"/>
          </w:rPr>
          <m:t>r</m:t>
        </m:r>
      </m:oMath>
      <w:r w:rsidRPr="00BC7723" w:rsidDel="007370D1">
        <w:rPr>
          <w:color w:val="000000" w:themeColor="text1"/>
        </w:rPr>
        <w:t xml:space="preserve"> </w:t>
      </w:r>
      <w:r w:rsidRPr="00BC7723">
        <w:rPr>
          <w:color w:val="000000" w:themeColor="text1"/>
        </w:rPr>
        <w:t xml:space="preserve">– ставка </w:t>
      </w:r>
      <w:r w:rsidRPr="00BC7723">
        <w:rPr>
          <w:rFonts w:eastAsia="Calibri"/>
          <w:color w:val="000000" w:themeColor="text1"/>
        </w:rPr>
        <w:t>дисконта</w:t>
      </w:r>
      <w:r w:rsidRPr="00BC7723">
        <w:rPr>
          <w:rFonts w:eastAsia="Calibri"/>
          <w:color w:val="000000" w:themeColor="text1"/>
          <w:vertAlign w:val="superscript"/>
        </w:rPr>
        <w:footnoteReference w:id="15"/>
      </w:r>
      <w:r w:rsidRPr="00BC7723">
        <w:rPr>
          <w:rFonts w:eastAsia="Calibri"/>
          <w:color w:val="000000" w:themeColor="text1"/>
        </w:rPr>
        <w:t>.</w:t>
      </w:r>
    </w:p>
    <w:p w14:paraId="1C96E2C5" w14:textId="77777777" w:rsidR="00C45A24" w:rsidRPr="00BC7723" w:rsidRDefault="00C45A24" w:rsidP="00C45A24">
      <w:pPr>
        <w:pStyle w:val="CCR6"/>
      </w:pPr>
      <w:r w:rsidRPr="00BC7723">
        <w:t>Индекс рентабельности (PI) определяется по формуле:</w:t>
      </w:r>
    </w:p>
    <w:p w14:paraId="63866147" w14:textId="77777777" w:rsidR="00C45A24" w:rsidRPr="006A001C" w:rsidRDefault="00C45A24" w:rsidP="00C45A24">
      <w:pPr>
        <w:spacing w:after="0" w:line="360" w:lineRule="auto"/>
        <w:ind w:left="-567" w:firstLine="567"/>
        <w:jc w:val="center"/>
        <w:rPr>
          <w:rFonts w:cs="Arial"/>
          <w:sz w:val="28"/>
          <w:szCs w:val="28"/>
        </w:rPr>
      </w:pPr>
      <m:oMath>
        <m:r>
          <m:rPr>
            <m:sty m:val="p"/>
          </m:rPr>
          <w:rPr>
            <w:rFonts w:ascii="Cambria Math" w:hAnsi="Cambria Math" w:cs="Arial"/>
            <w:sz w:val="28"/>
            <w:szCs w:val="28"/>
            <w:lang w:val="en-US"/>
          </w:rPr>
          <m:t>PI</m:t>
        </m:r>
        <m:r>
          <m:rPr>
            <m:sty m:val="p"/>
          </m:rPr>
          <w:rPr>
            <w:rFonts w:ascii="Cambria Math" w:hAnsi="Cambria Math" w:cs="Arial"/>
            <w:sz w:val="28"/>
            <w:szCs w:val="28"/>
          </w:rPr>
          <m:t xml:space="preserve">= </m:t>
        </m:r>
        <m:nary>
          <m:naryPr>
            <m:chr m:val="∑"/>
            <m:limLoc m:val="undOvr"/>
            <m:ctrlPr>
              <w:rPr>
                <w:rFonts w:ascii="Cambria Math" w:hAnsi="Cambria Math" w:cs="Arial"/>
                <w:sz w:val="28"/>
                <w:szCs w:val="28"/>
              </w:rPr>
            </m:ctrlPr>
          </m:naryPr>
          <m:sub>
            <m:r>
              <m:rPr>
                <m:sty m:val="p"/>
              </m:rPr>
              <w:rPr>
                <w:rFonts w:ascii="Cambria Math" w:hAnsi="Cambria Math" w:cs="Arial"/>
                <w:sz w:val="28"/>
                <w:szCs w:val="28"/>
              </w:rPr>
              <m:t>1</m:t>
            </m:r>
          </m:sub>
          <m:sup>
            <m:r>
              <m:rPr>
                <m:sty m:val="p"/>
              </m:rPr>
              <w:rPr>
                <w:rFonts w:ascii="Cambria Math" w:hAnsi="Cambria Math" w:cs="Arial"/>
                <w:sz w:val="28"/>
                <w:szCs w:val="28"/>
              </w:rPr>
              <m:t>n</m:t>
            </m:r>
          </m:sup>
          <m:e>
            <m:f>
              <m:fPr>
                <m:ctrlPr>
                  <w:rPr>
                    <w:rFonts w:ascii="Cambria Math" w:hAnsi="Cambria Math" w:cs="Arial"/>
                    <w:sz w:val="28"/>
                    <w:szCs w:val="28"/>
                  </w:rPr>
                </m:ctrlPr>
              </m:fPr>
              <m:num>
                <m:r>
                  <m:rPr>
                    <m:sty m:val="p"/>
                  </m:rPr>
                  <w:rPr>
                    <w:rFonts w:ascii="Cambria Math" w:hAnsi="Cambria Math" w:cs="Arial"/>
                    <w:sz w:val="28"/>
                    <w:szCs w:val="28"/>
                  </w:rPr>
                  <m:t>P</m:t>
                </m:r>
              </m:num>
              <m:den>
                <m:sSup>
                  <m:sSupPr>
                    <m:ctrlPr>
                      <w:rPr>
                        <w:rFonts w:ascii="Cambria Math" w:hAnsi="Cambria Math" w:cs="Arial"/>
                        <w:sz w:val="28"/>
                        <w:szCs w:val="28"/>
                      </w:rPr>
                    </m:ctrlPr>
                  </m:sSupPr>
                  <m:e>
                    <m:r>
                      <m:rPr>
                        <m:sty m:val="p"/>
                      </m:rPr>
                      <w:rPr>
                        <w:rFonts w:ascii="Cambria Math" w:hAnsi="Cambria Math" w:cs="Arial"/>
                        <w:sz w:val="28"/>
                        <w:szCs w:val="28"/>
                      </w:rPr>
                      <m:t>(1+</m:t>
                    </m:r>
                    <m:r>
                      <m:rPr>
                        <m:sty m:val="p"/>
                      </m:rPr>
                      <w:rPr>
                        <w:rFonts w:ascii="Cambria Math" w:hAnsi="Cambria Math" w:cs="Arial"/>
                        <w:sz w:val="28"/>
                        <w:szCs w:val="28"/>
                        <w:lang w:val="en-US"/>
                      </w:rPr>
                      <m:t>r</m:t>
                    </m:r>
                    <m:r>
                      <m:rPr>
                        <m:sty m:val="p"/>
                      </m:rPr>
                      <w:rPr>
                        <w:rFonts w:ascii="Cambria Math" w:hAnsi="Cambria Math" w:cs="Arial"/>
                        <w:sz w:val="28"/>
                        <w:szCs w:val="28"/>
                      </w:rPr>
                      <m:t>)</m:t>
                    </m:r>
                  </m:e>
                  <m:sup>
                    <m:r>
                      <m:rPr>
                        <m:sty m:val="p"/>
                      </m:rPr>
                      <w:rPr>
                        <w:rFonts w:ascii="Cambria Math" w:hAnsi="Cambria Math" w:cs="Arial"/>
                        <w:sz w:val="28"/>
                        <w:szCs w:val="28"/>
                      </w:rPr>
                      <m:t xml:space="preserve">n </m:t>
                    </m:r>
                  </m:sup>
                </m:sSup>
              </m:den>
            </m:f>
            <m:r>
              <m:rPr>
                <m:sty m:val="p"/>
              </m:rPr>
              <w:rPr>
                <w:rFonts w:ascii="Cambria Math" w:hAnsi="Cambria Math" w:cs="Arial"/>
                <w:sz w:val="28"/>
                <w:szCs w:val="28"/>
              </w:rPr>
              <m:t xml:space="preserve"> ÷</m:t>
            </m:r>
            <m:r>
              <m:rPr>
                <m:sty m:val="p"/>
              </m:rPr>
              <w:rPr>
                <w:rFonts w:ascii="Cambria Math" w:hAnsi="Cambria Math" w:cs="Arial"/>
                <w:sz w:val="28"/>
                <w:szCs w:val="28"/>
                <w:lang w:val="en-US"/>
              </w:rPr>
              <m:t>IC</m:t>
            </m:r>
          </m:e>
        </m:nary>
      </m:oMath>
      <w:r w:rsidRPr="006A001C">
        <w:rPr>
          <w:rFonts w:eastAsiaTheme="minorEastAsia" w:cs="Arial"/>
          <w:sz w:val="28"/>
          <w:szCs w:val="28"/>
        </w:rPr>
        <w:t>.</w:t>
      </w:r>
    </w:p>
    <w:p w14:paraId="354EC619" w14:textId="77777777" w:rsidR="00C45A24" w:rsidRPr="00BC7723" w:rsidRDefault="00C45A24" w:rsidP="00C45A24">
      <w:pPr>
        <w:pStyle w:val="CCR6"/>
        <w:rPr>
          <w:rFonts w:eastAsiaTheme="minorEastAsia" w:cstheme="minorBidi"/>
        </w:rPr>
      </w:pPr>
      <w:r w:rsidRPr="00BC7723">
        <w:lastRenderedPageBreak/>
        <w:t>К</w:t>
      </w:r>
      <w:r w:rsidRPr="00BC7723">
        <w:rPr>
          <w:rStyle w:val="CCRC-0"/>
          <w:color w:val="000000" w:themeColor="text1"/>
        </w:rPr>
        <w:t>а</w:t>
      </w:r>
      <w:r w:rsidRPr="00BC7723">
        <w:t>к уже было сказано, экономический эффект для Инвестора/Заказчика заключается в приросте чистого дисконтированного дохода (∆NPV), который может быть определен либо путем сравнения проектов-аналогов с применением и без применения BIM</w:t>
      </w:r>
    </w:p>
    <w:p w14:paraId="2A1276BD"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NPV</m:t>
            </m:r>
          </m:e>
          <m:sub>
            <m:r>
              <m:rPr>
                <m:sty m:val="p"/>
              </m:rPr>
              <w:rPr>
                <w:rFonts w:ascii="Cambria Math" w:hAnsi="Cambria Math" w:cs="Arial"/>
                <w:color w:val="000000" w:themeColor="text1"/>
                <w:sz w:val="28"/>
                <w:szCs w:val="28"/>
                <w:lang w:val="en-US"/>
              </w:rPr>
              <m:t>BIM</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NPV</m:t>
            </m:r>
          </m:e>
          <m:sub>
            <m:r>
              <m:rPr>
                <m:sty m:val="p"/>
              </m:rPr>
              <w:rPr>
                <w:rFonts w:ascii="Cambria Math" w:hAnsi="Cambria Math" w:cs="Arial"/>
                <w:color w:val="000000" w:themeColor="text1"/>
                <w:sz w:val="28"/>
                <w:szCs w:val="28"/>
              </w:rPr>
              <m:t>базов.</m:t>
            </m:r>
          </m:sub>
        </m:sSub>
      </m:oMath>
      <w:r w:rsidRPr="00BC7723">
        <w:rPr>
          <w:rFonts w:eastAsiaTheme="minorEastAsia" w:cs="Arial"/>
          <w:color w:val="000000" w:themeColor="text1"/>
          <w:sz w:val="28"/>
          <w:szCs w:val="28"/>
        </w:rPr>
        <w:t>,</w:t>
      </w:r>
    </w:p>
    <w:p w14:paraId="2161F958" w14:textId="77777777" w:rsidR="00C45A24" w:rsidRPr="00BC7723" w:rsidRDefault="00C45A24" w:rsidP="00C45A24">
      <w:pPr>
        <w:pStyle w:val="CCR6"/>
      </w:pPr>
      <w:r w:rsidRPr="00BC7723">
        <w:t>либо путем прямого расчета прироста NPV на основе данных о том</w:t>
      </w:r>
      <w:r w:rsidR="00647573" w:rsidRPr="00BC7723">
        <w:t>,</w:t>
      </w:r>
      <w:r w:rsidRPr="00BC7723">
        <w:t xml:space="preserve"> на сколько периодов ранее начали поступать денежные потоки по проекту (например, доходы от сдачи в аренду помещений офисного или торгового </w:t>
      </w:r>
      <w:r w:rsidR="003D4C4F" w:rsidRPr="00BC7723">
        <w:t>центра,</w:t>
      </w:r>
      <w:r w:rsidRPr="00BC7723">
        <w:t xml:space="preserve"> или от продажи продукции, произведенной на построенно</w:t>
      </w:r>
      <w:r w:rsidR="00647573" w:rsidRPr="00BC7723">
        <w:t>м</w:t>
      </w:r>
      <w:r w:rsidRPr="00BC7723">
        <w:t xml:space="preserve"> заводе</w:t>
      </w:r>
      <w:r w:rsidR="00647573" w:rsidRPr="00BC7723">
        <w:t>,</w:t>
      </w:r>
      <w:r w:rsidRPr="00BC7723">
        <w:t xml:space="preserve"> и т.</w:t>
      </w:r>
      <w:r w:rsidR="00647573" w:rsidRPr="00BC7723">
        <w:t xml:space="preserve"> </w:t>
      </w:r>
      <w:r w:rsidRPr="00BC7723">
        <w:t>д.), в том числе о порядковых номерах данных периодов по отношению к моменту начала проекта, а также данных о величине денежных потоков в данные периоды. При этом прирост NPV рассчитывается как суммарный дополнительный доход (в случае, если размер инвестированного капитала не изменился):</w:t>
      </w:r>
    </w:p>
    <w:p w14:paraId="46A75FCA"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P</m:t>
                </m:r>
              </m:num>
              <m:den>
                <m:sSup>
                  <m:sSupPr>
                    <m:ctrlPr>
                      <w:rPr>
                        <w:rFonts w:ascii="Cambria Math" w:hAnsi="Cambria Math" w:cs="Arial"/>
                        <w:color w:val="000000" w:themeColor="text1"/>
                        <w:sz w:val="28"/>
                        <w:szCs w:val="28"/>
                      </w:rPr>
                    </m:ctrlPr>
                  </m:sSupPr>
                  <m:e>
                    <m:r>
                      <m:rPr>
                        <m:sty m:val="p"/>
                      </m:rPr>
                      <w:rPr>
                        <w:rFonts w:ascii="Cambria Math" w:hAnsi="Cambria Math" w:cs="Arial"/>
                        <w:color w:val="000000" w:themeColor="text1"/>
                        <w:sz w:val="28"/>
                        <w:szCs w:val="28"/>
                      </w:rPr>
                      <m:t>(1+</m:t>
                    </m:r>
                    <m:r>
                      <m:rPr>
                        <m:sty m:val="p"/>
                      </m:rPr>
                      <w:rPr>
                        <w:rFonts w:ascii="Cambria Math" w:hAnsi="Cambria Math" w:cs="Arial"/>
                        <w:color w:val="000000" w:themeColor="text1"/>
                        <w:sz w:val="28"/>
                        <w:szCs w:val="28"/>
                        <w:lang w:val="en-US"/>
                      </w:rPr>
                      <m:t>r</m:t>
                    </m:r>
                    <m:r>
                      <m:rPr>
                        <m:sty m:val="p"/>
                      </m:rPr>
                      <w:rPr>
                        <w:rFonts w:ascii="Cambria Math" w:hAnsi="Cambria Math" w:cs="Arial"/>
                        <w:color w:val="000000" w:themeColor="text1"/>
                        <w:sz w:val="28"/>
                        <w:szCs w:val="28"/>
                      </w:rPr>
                      <m:t>)</m:t>
                    </m:r>
                  </m:e>
                  <m:sup>
                    <m:r>
                      <m:rPr>
                        <m:sty m:val="p"/>
                      </m:rPr>
                      <w:rPr>
                        <w:rFonts w:ascii="Cambria Math" w:hAnsi="Cambria Math" w:cs="Arial"/>
                        <w:color w:val="000000" w:themeColor="text1"/>
                        <w:sz w:val="28"/>
                        <w:szCs w:val="28"/>
                      </w:rPr>
                      <m:t xml:space="preserve">k </m:t>
                    </m:r>
                  </m:sup>
                </m:sSup>
              </m:den>
            </m:f>
          </m:e>
        </m:nary>
      </m:oMath>
      <w:r w:rsidRPr="00BC7723">
        <w:rPr>
          <w:rFonts w:eastAsiaTheme="minorEastAsia" w:cs="Arial"/>
          <w:color w:val="000000" w:themeColor="text1"/>
          <w:sz w:val="28"/>
          <w:szCs w:val="28"/>
        </w:rPr>
        <w:t xml:space="preserve">, </w:t>
      </w:r>
    </w:p>
    <w:p w14:paraId="1E12926A" w14:textId="77777777" w:rsidR="00C45A24" w:rsidRPr="00BC7723" w:rsidRDefault="00C45A24" w:rsidP="00C45A24">
      <w:pPr>
        <w:pStyle w:val="CCR6"/>
      </w:pPr>
      <w:proofErr w:type="gramStart"/>
      <w:r w:rsidRPr="00BC7723">
        <w:t xml:space="preserve">где </w:t>
      </w:r>
      <m:oMath>
        <m:r>
          <m:rPr>
            <m:sty m:val="p"/>
          </m:rPr>
          <w:rPr>
            <w:rFonts w:ascii="Cambria Math" w:hAnsi="Cambria Math"/>
            <w:sz w:val="28"/>
            <w:szCs w:val="28"/>
          </w:rPr>
          <m:t>k</m:t>
        </m:r>
      </m:oMath>
      <w:r w:rsidRPr="00BC7723" w:rsidDel="00C7745C">
        <w:t xml:space="preserve"> </w:t>
      </w:r>
      <w:r w:rsidRPr="00BC7723">
        <w:t>–</w:t>
      </w:r>
      <w:proofErr w:type="gramEnd"/>
      <w:r w:rsidRPr="00BC7723">
        <w:t xml:space="preserve"> порядковый номер периода, в котором при применении BIM были получены доходы, в то время как в проекте, реализованн</w:t>
      </w:r>
      <w:r w:rsidR="00D54C82" w:rsidRPr="00BC7723">
        <w:t>ом</w:t>
      </w:r>
      <w:r w:rsidRPr="00BC7723">
        <w:t xml:space="preserve"> без применения BIM-технологий, на данном этапе доходов не было.</w:t>
      </w:r>
    </w:p>
    <w:p w14:paraId="4987B1AB" w14:textId="77777777" w:rsidR="00C45A24" w:rsidRPr="00BC7723" w:rsidRDefault="00C45A24" w:rsidP="00C45A24">
      <w:pPr>
        <w:pStyle w:val="CCR6"/>
      </w:pPr>
      <w:r w:rsidRPr="00BC7723">
        <w:t>В случае сокращени</w:t>
      </w:r>
      <w:r w:rsidR="00AB167E" w:rsidRPr="00BC7723">
        <w:t>я</w:t>
      </w:r>
      <w:r w:rsidRPr="00BC7723">
        <w:t xml:space="preserve"> объема инвестированного капитала, вызванного применением технологий информационного моделирования</w:t>
      </w:r>
      <w:r w:rsidR="00D54C82" w:rsidRPr="00BC7723">
        <w:t>,</w:t>
      </w:r>
      <w:r w:rsidRPr="00BC7723">
        <w:t xml:space="preserve"> прирост чистого дисконтированного дохода будет включать и величину снижения объема капитала, инвестированного в проект (∆IC):</w:t>
      </w:r>
    </w:p>
    <w:p w14:paraId="75B7B9B2"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P</m:t>
                </m:r>
              </m:num>
              <m:den>
                <m:sSup>
                  <m:sSupPr>
                    <m:ctrlPr>
                      <w:rPr>
                        <w:rFonts w:ascii="Cambria Math" w:hAnsi="Cambria Math" w:cs="Arial"/>
                        <w:color w:val="000000" w:themeColor="text1"/>
                        <w:sz w:val="28"/>
                        <w:szCs w:val="28"/>
                      </w:rPr>
                    </m:ctrlPr>
                  </m:sSupPr>
                  <m:e>
                    <m:r>
                      <m:rPr>
                        <m:sty m:val="p"/>
                      </m:rPr>
                      <w:rPr>
                        <w:rFonts w:ascii="Cambria Math" w:hAnsi="Cambria Math" w:cs="Arial"/>
                        <w:color w:val="000000" w:themeColor="text1"/>
                        <w:sz w:val="28"/>
                        <w:szCs w:val="28"/>
                      </w:rPr>
                      <m:t>(1+</m:t>
                    </m:r>
                    <m:r>
                      <m:rPr>
                        <m:sty m:val="p"/>
                      </m:rPr>
                      <w:rPr>
                        <w:rFonts w:ascii="Cambria Math" w:hAnsi="Cambria Math" w:cs="Arial"/>
                        <w:color w:val="000000" w:themeColor="text1"/>
                        <w:sz w:val="28"/>
                        <w:szCs w:val="28"/>
                        <w:lang w:val="en-US"/>
                      </w:rPr>
                      <m:t>r</m:t>
                    </m:r>
                    <m:r>
                      <m:rPr>
                        <m:sty m:val="p"/>
                      </m:rPr>
                      <w:rPr>
                        <w:rFonts w:ascii="Cambria Math" w:hAnsi="Cambria Math" w:cs="Arial"/>
                        <w:color w:val="000000" w:themeColor="text1"/>
                        <w:sz w:val="28"/>
                        <w:szCs w:val="28"/>
                      </w:rPr>
                      <m:t>)</m:t>
                    </m:r>
                  </m:e>
                  <m:sup>
                    <m:r>
                      <m:rPr>
                        <m:sty m:val="p"/>
                      </m:rPr>
                      <w:rPr>
                        <w:rFonts w:ascii="Cambria Math" w:hAnsi="Cambria Math" w:cs="Arial"/>
                        <w:color w:val="000000" w:themeColor="text1"/>
                        <w:sz w:val="28"/>
                        <w:szCs w:val="28"/>
                      </w:rPr>
                      <m:t xml:space="preserve">k </m:t>
                    </m:r>
                  </m:sup>
                </m:sSup>
              </m:den>
            </m:f>
            <m:r>
              <m:rPr>
                <m:sty m:val="p"/>
              </m:rPr>
              <w:rPr>
                <w:rFonts w:ascii="Cambria Math" w:hAnsi="Cambria Math" w:cs="Arial"/>
                <w:color w:val="000000" w:themeColor="text1"/>
                <w:sz w:val="28"/>
                <w:szCs w:val="28"/>
              </w:rPr>
              <m:t xml:space="preserve"> </m:t>
            </m:r>
          </m:e>
        </m:nary>
        <m:r>
          <m:rPr>
            <m:sty m:val="p"/>
          </m:rPr>
          <w:rPr>
            <w:rFonts w:ascii="Cambria Math" w:eastAsiaTheme="minorEastAsia" w:hAnsi="Cambria Math" w:cs="Arial"/>
            <w:color w:val="000000" w:themeColor="text1"/>
            <w:sz w:val="28"/>
            <w:szCs w:val="28"/>
          </w:rPr>
          <m:t>+</m:t>
        </m:r>
        <m:r>
          <m:rPr>
            <m:sty m:val="p"/>
          </m:rPr>
          <w:rPr>
            <w:rFonts w:ascii="Cambria Math" w:hAnsi="Cambria Math" w:cs="Arial"/>
            <w:color w:val="000000" w:themeColor="text1"/>
            <w:sz w:val="28"/>
            <w:szCs w:val="28"/>
          </w:rPr>
          <m:t xml:space="preserve"> ∆</m:t>
        </m:r>
        <m:r>
          <m:rPr>
            <m:sty m:val="p"/>
          </m:rPr>
          <w:rPr>
            <w:rFonts w:ascii="Cambria Math" w:hAnsi="Cambria Math" w:cs="Arial"/>
            <w:color w:val="000000" w:themeColor="text1"/>
            <w:sz w:val="28"/>
            <w:szCs w:val="28"/>
            <w:lang w:val="en-US"/>
          </w:rPr>
          <m:t>IC</m:t>
        </m:r>
      </m:oMath>
      <w:r w:rsidRPr="00BC7723">
        <w:rPr>
          <w:rFonts w:cs="Arial"/>
          <w:color w:val="000000" w:themeColor="text1"/>
          <w:sz w:val="28"/>
          <w:szCs w:val="28"/>
        </w:rPr>
        <w:t>;</w:t>
      </w:r>
      <w:r w:rsidRPr="00BC7723">
        <w:rPr>
          <w:rFonts w:eastAsiaTheme="minorEastAsia" w:cs="Arial"/>
          <w:color w:val="000000" w:themeColor="text1"/>
          <w:sz w:val="28"/>
          <w:szCs w:val="28"/>
        </w:rPr>
        <w:t xml:space="preserve"> </w:t>
      </w:r>
    </w:p>
    <w:p w14:paraId="245BD3EF" w14:textId="77777777" w:rsidR="00C45A24" w:rsidRPr="00BC7723" w:rsidRDefault="00C45A24" w:rsidP="00274D0E">
      <w:pPr>
        <w:pStyle w:val="CCRC-"/>
      </w:pPr>
      <w:r w:rsidRPr="00BC7723">
        <w:t xml:space="preserve">для Проектировщика сокращение срока работ может наблюдаться непосредственно на стадии проектирования (включая этапы разработки проекта на стадии П и на стадии Р), поэтому </w:t>
      </w:r>
      <w:r w:rsidRPr="00274D0E">
        <w:t>экономию</w:t>
      </w:r>
      <w:r w:rsidRPr="00BC7723">
        <w:t xml:space="preserve"> можно рассчитать, как экономию заработной платы проектировщиков, задействованных в разработке проекта (включая отчисления в государственные внебюджетные фонды в размере 30,2%), а также экономию на накладных расходах, связанных с управлением проектом (менеджментом) в рамках организации-проектировщика. Таким образом, экономия на заработной плате и накладных расходах проектировщика на этапе проектирования рассчитывается как:</w:t>
      </w:r>
    </w:p>
    <w:p w14:paraId="71DE2B72" w14:textId="77777777" w:rsidR="00C45A24" w:rsidRPr="00BC7723" w:rsidRDefault="00F733F8"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 xml:space="preserve">Проектир.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Проектир.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 xml:space="preserve">Проектир. общ.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НР</m:t>
            </m:r>
          </m:e>
          <m:sub>
            <m:r>
              <w:rPr>
                <w:rFonts w:ascii="Cambria Math" w:hAnsi="Cambria Math" w:cs="Arial"/>
                <w:color w:val="000000" w:themeColor="text1"/>
                <w:sz w:val="28"/>
                <w:szCs w:val="28"/>
              </w:rPr>
              <m:t>Проектир.</m:t>
            </m:r>
          </m:sub>
        </m:sSub>
      </m:oMath>
      <w:r w:rsidR="00C45A24" w:rsidRPr="00BC7723">
        <w:rPr>
          <w:rFonts w:eastAsiaTheme="minorEastAsia" w:cs="Arial"/>
          <w:color w:val="000000" w:themeColor="text1"/>
          <w:sz w:val="28"/>
          <w:szCs w:val="28"/>
        </w:rPr>
        <w:t>,</w:t>
      </w:r>
    </w:p>
    <w:p w14:paraId="7335BA62" w14:textId="77777777" w:rsidR="00C45A24" w:rsidRPr="00BC7723" w:rsidRDefault="00C45A24" w:rsidP="00C45A24">
      <w:pPr>
        <w:pStyle w:val="CCR6"/>
      </w:pPr>
      <w:proofErr w:type="gramStart"/>
      <w:r w:rsidRPr="00BC7723">
        <w:t xml:space="preserve">где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Проектир.</m:t>
            </m:r>
          </m:sub>
        </m:sSub>
      </m:oMath>
      <w:r w:rsidRPr="00BC7723">
        <w:t xml:space="preserve"> –</w:t>
      </w:r>
      <w:proofErr w:type="gramEnd"/>
      <w:r w:rsidRPr="00BC7723">
        <w:t xml:space="preserve"> изменение сроков выполнения работ (в днях), то есть сокращение срока разработки проекта (на стадии П и стадии Р в целом);</w:t>
      </w:r>
    </w:p>
    <w:p w14:paraId="6F3C391C"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Проектир. общ. </m:t>
            </m:r>
          </m:sub>
        </m:sSub>
      </m:oMath>
      <w:r w:rsidR="00F51A68" w:rsidRPr="00BC7723">
        <w:rPr>
          <w:sz w:val="28"/>
          <w:szCs w:val="28"/>
        </w:rPr>
        <w:t xml:space="preserve"> </w:t>
      </w:r>
      <w:r w:rsidR="00C45A24" w:rsidRPr="00BC7723">
        <w:t>– ежедневные общие затраты на заработную плату проектировщиков, задействованных в производственном процессе, включая начисления на заработную плату;</w:t>
      </w:r>
    </w:p>
    <w:p w14:paraId="7467DC95" w14:textId="77777777" w:rsidR="00C45A24"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Проектир.</m:t>
            </m:r>
          </m:sub>
        </m:sSub>
      </m:oMath>
      <w:r w:rsidR="00F51A68" w:rsidRPr="00BC7723">
        <w:rPr>
          <w:sz w:val="28"/>
          <w:szCs w:val="28"/>
        </w:rPr>
        <w:t xml:space="preserve"> </w:t>
      </w:r>
      <w:r w:rsidR="00C45A24" w:rsidRPr="00BC7723">
        <w:t>– суммарные накладные расходы, связанные с управлением проектом в рамках организации-проектировщика;</w:t>
      </w:r>
    </w:p>
    <w:p w14:paraId="4F86323E" w14:textId="0D0469D8" w:rsidR="00C45A24" w:rsidRPr="00BC7723" w:rsidRDefault="00260B15" w:rsidP="00260B15">
      <w:pPr>
        <w:pStyle w:val="CCR6"/>
      </w:pPr>
      <w:r w:rsidRPr="00B90556">
        <w:rPr>
          <w:b/>
        </w:rPr>
        <w:t>Примечание</w:t>
      </w:r>
      <w:r w:rsidR="006C7D06">
        <w:rPr>
          <w:b/>
        </w:rPr>
        <w:t>.</w:t>
      </w:r>
      <w:r w:rsidRPr="00260B15">
        <w:rPr>
          <w:b/>
        </w:rPr>
        <w:t xml:space="preserve"> </w:t>
      </w:r>
      <w:r w:rsidRPr="00260B15">
        <w:t>Потенциально</w:t>
      </w:r>
      <w:r w:rsidRPr="00260B15">
        <w:rPr>
          <w:b/>
        </w:rPr>
        <w:t xml:space="preserve"> </w:t>
      </w:r>
      <w:r w:rsidRPr="00260B15">
        <w:t>сокращение сроков проектирования может быть связано с применение</w:t>
      </w:r>
      <w:r>
        <w:t>м</w:t>
      </w:r>
      <w:r w:rsidRPr="00260B15">
        <w:t xml:space="preserve"> библиотек </w:t>
      </w:r>
      <w:r w:rsidR="00673F70" w:rsidRPr="00260B15">
        <w:t xml:space="preserve">компонентов </w:t>
      </w:r>
      <w:r w:rsidR="00673F70">
        <w:t>и типовых решений,</w:t>
      </w:r>
      <w:r w:rsidRPr="00260B15">
        <w:t xml:space="preserve"> автоматизацией выпуска документации с моделей</w:t>
      </w:r>
      <w:r>
        <w:t>, упроще</w:t>
      </w:r>
      <w:r w:rsidR="00032A44">
        <w:t xml:space="preserve">нными процедурами внесения изменений. Однако на ранних этапах перехода организации на информационное моделирование (1-й – 3-й </w:t>
      </w:r>
      <w:r w:rsidR="00032A44">
        <w:lastRenderedPageBreak/>
        <w:t>проект)</w:t>
      </w:r>
      <w:r w:rsidR="00C55069">
        <w:t>,</w:t>
      </w:r>
      <w:r w:rsidR="00032A44">
        <w:t xml:space="preserve"> в период обучения и наработки новых процессов происходит снижение производительности и сроки могут увеличиваться (при прежнем числе работающих). Кроме того, если при проектировании решаются дополнительные задачи (трехмерное моделирование армирования, визуальное моделирование ПОС, включение элементов и данных для систем эксплуатации</w:t>
      </w:r>
      <w:r w:rsidR="008E2786">
        <w:t xml:space="preserve"> и пр.</w:t>
      </w:r>
      <w:r w:rsidR="00032A44">
        <w:t>)</w:t>
      </w:r>
      <w:r w:rsidR="00C55069">
        <w:t>,</w:t>
      </w:r>
      <w:r w:rsidR="00032A44">
        <w:t xml:space="preserve"> сроки и стоимость работ по проектированию могут возрасти. Однако дополнительные затраты</w:t>
      </w:r>
      <w:r w:rsidR="00BB726E">
        <w:t xml:space="preserve"> на проектирование</w:t>
      </w:r>
      <w:r w:rsidR="00032A44">
        <w:t xml:space="preserve"> компенсируются при выполнении СМР и при эксплуатации.</w:t>
      </w:r>
    </w:p>
    <w:p w14:paraId="6A4266F0" w14:textId="77777777" w:rsidR="00C45A24" w:rsidRPr="00EB134F" w:rsidRDefault="00C45A24" w:rsidP="00274D0E">
      <w:pPr>
        <w:pStyle w:val="CCRC-"/>
      </w:pPr>
      <w:r w:rsidRPr="00BC7723">
        <w:t>для Застройщика/Генподрядчика экономия, связанная с сокращение</w:t>
      </w:r>
      <w:r w:rsidR="00D54C82" w:rsidRPr="00BC7723">
        <w:t>м</w:t>
      </w:r>
      <w:r w:rsidRPr="00BC7723">
        <w:t xml:space="preserve"> срока проведения работ</w:t>
      </w:r>
      <w:r w:rsidR="00D54C82" w:rsidRPr="00BC7723">
        <w:t>,</w:t>
      </w:r>
      <w:r w:rsidRPr="00BC7723">
        <w:t xml:space="preserve"> наступает как на этапе проектирования в виде сокращения </w:t>
      </w:r>
      <w:r w:rsidRPr="00274D0E">
        <w:t>накладных</w:t>
      </w:r>
      <w:r w:rsidRPr="00BC7723">
        <w:t xml:space="preserve"> расходов, связанных с управлением проектом, так</w:t>
      </w:r>
      <w:r w:rsidR="00D54C82" w:rsidRPr="00BC7723">
        <w:t xml:space="preserve"> и</w:t>
      </w:r>
      <w:r w:rsidRPr="00BC7723">
        <w:t xml:space="preserve"> на этапе </w:t>
      </w:r>
      <w:r w:rsidRPr="00EB134F">
        <w:t>строительства, где может включать следующие составляющие: экономия на оплате труда рабочих, включая заработную плату и отчисления (при выполнении определенных работ своими силами), экономия на накладных расходах, связанных с управлением проектом на стадии строительства, а также экономия на постоянных расходах, ведь именно данный участник несет основное бремя накладных расходов на строительном участке (расходы на охрану участка, содержание временных сооружений, благоустройство и содержание строительной площадки и т.</w:t>
      </w:r>
      <w:r w:rsidR="00D54C82">
        <w:t xml:space="preserve"> </w:t>
      </w:r>
      <w:r w:rsidRPr="00EB134F">
        <w:t>д.). Итак, экономия Застройщика/Генподрядчика, связанная с сокращение сроков выполнения проекта (</w:t>
      </w:r>
      <m:oMath>
        <m:sSub>
          <m:sSubPr>
            <m:ctrlPr>
              <w:rPr>
                <w:rFonts w:ascii="Cambria Math" w:hAnsi="Cambria Math" w:cs="Arial"/>
                <w:sz w:val="28"/>
                <w:szCs w:val="28"/>
              </w:rPr>
            </m:ctrlPr>
          </m:sSubPr>
          <m:e>
            <m:r>
              <m:rPr>
                <m:sty m:val="p"/>
              </m:rPr>
              <w:rPr>
                <w:rFonts w:ascii="Cambria Math" w:hAnsi="Cambria Math" w:cs="Arial"/>
                <w:sz w:val="28"/>
                <w:szCs w:val="28"/>
              </w:rPr>
              <m:t>Э</m:t>
            </m:r>
            <m:d>
              <m:dPr>
                <m:ctrlPr>
                  <w:rPr>
                    <w:rFonts w:ascii="Cambria Math" w:hAnsi="Cambria Math" w:cs="Arial"/>
                    <w:sz w:val="28"/>
                    <w:szCs w:val="28"/>
                  </w:rPr>
                </m:ctrlPr>
              </m:dPr>
              <m:e>
                <m:r>
                  <m:rPr>
                    <m:sty m:val="p"/>
                  </m:rPr>
                  <w:rPr>
                    <w:rFonts w:ascii="Cambria Math" w:hAnsi="Cambria Math" w:cs="Arial"/>
                    <w:sz w:val="28"/>
                    <w:szCs w:val="28"/>
                    <w:lang w:val="en-US"/>
                  </w:rPr>
                  <m:t>t</m:t>
                </m:r>
              </m:e>
            </m:d>
          </m:e>
          <m:sub>
            <m:r>
              <m:rPr>
                <m:sty m:val="p"/>
              </m:rPr>
              <w:rPr>
                <w:rFonts w:ascii="Cambria Math" w:hAnsi="Cambria Math" w:cs="Arial"/>
                <w:sz w:val="28"/>
                <w:szCs w:val="28"/>
              </w:rPr>
              <m:t xml:space="preserve">Застр. ,Генподр. </m:t>
            </m:r>
          </m:sub>
        </m:sSub>
      </m:oMath>
      <w:r w:rsidRPr="00EB134F">
        <w:t>), рассчитывается как суммарная экономия на этапе проектирования и строительства:</w:t>
      </w:r>
    </w:p>
    <w:p w14:paraId="1073ED0B" w14:textId="77777777" w:rsidR="00C45A24" w:rsidRPr="00160B87" w:rsidRDefault="00F733F8" w:rsidP="00C45A24">
      <w:pPr>
        <w:pStyle w:val="CCRc"/>
        <w:ind w:left="339"/>
        <w:rPr>
          <w:rFonts w:eastAsia="Calibri"/>
          <w:vertAlign w:val="subscript"/>
        </w:rPr>
      </w:pPr>
      <m:oMath>
        <m:sSub>
          <m:sSubPr>
            <m:ctrlPr>
              <w:rPr>
                <w:rFonts w:ascii="Cambria Math" w:hAnsi="Cambria Math"/>
                <w:sz w:val="28"/>
                <w:szCs w:val="28"/>
              </w:rPr>
            </m:ctrlPr>
          </m:sSubPr>
          <m:e>
            <m:r>
              <m:rPr>
                <m:sty m:val="p"/>
              </m:rPr>
              <w:rPr>
                <w:rFonts w:ascii="Cambria Math" w:hAnsi="Cambria Math"/>
                <w:sz w:val="28"/>
                <w:szCs w:val="28"/>
              </w:rPr>
              <m:t>Э</m:t>
            </m:r>
            <m:d>
              <m:dPr>
                <m:ctrlPr>
                  <w:rPr>
                    <w:rFonts w:ascii="Cambria Math" w:hAnsi="Cambria Math"/>
                    <w:sz w:val="28"/>
                    <w:szCs w:val="28"/>
                  </w:rPr>
                </m:ctrlPr>
              </m:dPr>
              <m:e>
                <m:r>
                  <m:rPr>
                    <m:sty m:val="p"/>
                  </m:rPr>
                  <w:rPr>
                    <w:rFonts w:ascii="Cambria Math" w:hAnsi="Cambria Math"/>
                    <w:sz w:val="28"/>
                    <w:szCs w:val="28"/>
                    <w:lang w:val="en-US"/>
                  </w:rPr>
                  <m:t>t</m:t>
                </m:r>
              </m:e>
            </m:d>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проектир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НР</m:t>
            </m:r>
          </m:e>
          <m:sub>
            <m:r>
              <m:rPr>
                <m:sty m:val="p"/>
              </m:rPr>
              <w:rPr>
                <w:rFonts w:ascii="Cambria Math" w:hAnsi="Cambria Math"/>
                <w:sz w:val="28"/>
                <w:szCs w:val="28"/>
              </w:rPr>
              <m:t>Застр. , Генподр.</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строит.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НР</m:t>
            </m:r>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строит.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ПЗ</m:t>
            </m:r>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раб.</m:t>
                </m:r>
              </m:sub>
            </m:sSub>
            <m:r>
              <m:rPr>
                <m:sty m:val="p"/>
              </m:rPr>
              <w:rPr>
                <w:rFonts w:ascii="Cambria Math" w:hAnsi="Cambria Math"/>
                <w:sz w:val="28"/>
                <w:szCs w:val="28"/>
              </w:rPr>
              <m:t>)</m:t>
            </m:r>
          </m:e>
        </m:nary>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стр.раб.СТ</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СТ</m:t>
                </m:r>
              </m:sub>
            </m:sSub>
            <m:r>
              <m:rPr>
                <m:sty m:val="p"/>
              </m:rPr>
              <w:rPr>
                <w:rFonts w:ascii="Cambria Math" w:hAnsi="Cambria Math"/>
                <w:sz w:val="28"/>
                <w:szCs w:val="28"/>
              </w:rPr>
              <m:t>)</m:t>
            </m:r>
          </m:e>
        </m:nary>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стр.раб.АСТ</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АСТ</m:t>
                </m:r>
              </m:sub>
            </m:sSub>
          </m:e>
        </m:nary>
        <m:r>
          <m:rPr>
            <m:sty m:val="p"/>
          </m:rPr>
          <w:rPr>
            <w:rFonts w:ascii="Cambria Math" w:hAnsi="Cambria Math"/>
            <w:sz w:val="28"/>
            <w:szCs w:val="28"/>
          </w:rPr>
          <m:t>)</m:t>
        </m:r>
      </m:oMath>
      <w:r w:rsidR="00C45A24" w:rsidRPr="00160B87">
        <w:rPr>
          <w:rFonts w:eastAsia="Calibri"/>
        </w:rPr>
        <w:t xml:space="preserve">, </w:t>
      </w:r>
    </w:p>
    <w:p w14:paraId="4A596908" w14:textId="77777777" w:rsidR="00C45A24" w:rsidRPr="00BC7723" w:rsidRDefault="00D54C82" w:rsidP="00C45A24">
      <w:pPr>
        <w:pStyle w:val="CCR6"/>
      </w:pPr>
      <m:oMath>
        <m:r>
          <m:rPr>
            <m:sty m:val="p"/>
          </m:rPr>
          <w:rPr>
            <w:rFonts w:ascii="Cambria Math" w:hAnsi="Cambria Math"/>
          </w:rPr>
          <m:t>где</m:t>
        </m:r>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проектир</m:t>
            </m:r>
          </m:sub>
        </m:sSub>
      </m:oMath>
      <w:r w:rsidR="00C45A24" w:rsidRPr="00BC7723">
        <w:rPr>
          <w:sz w:val="28"/>
          <w:szCs w:val="28"/>
        </w:rPr>
        <w:t xml:space="preserve"> </w:t>
      </w:r>
      <w:r w:rsidR="00C45A24" w:rsidRPr="00BC7723">
        <w:t>– изменение сроков выполнения проектных работ (в днях), то есть сокращение срока разработки проекта (на стадии П и стадии Р в целом);</w:t>
      </w:r>
    </w:p>
    <w:p w14:paraId="631F2DEC"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 xml:space="preserve">Застр. , Генподр. </m:t>
            </m:r>
          </m:sub>
        </m:sSub>
        <m:r>
          <w:rPr>
            <w:rFonts w:ascii="Cambria Math" w:hAnsi="Cambria Math"/>
            <w:sz w:val="28"/>
            <w:szCs w:val="28"/>
          </w:rPr>
          <m:t xml:space="preserve"> </m:t>
        </m:r>
      </m:oMath>
      <w:r w:rsidR="00C45A24" w:rsidRPr="00BC7723">
        <w:t>– средние ежедневные накладные расходы Застройщика/Генподрядчика</w:t>
      </w:r>
      <w:r w:rsidR="00D54C82" w:rsidRPr="00BC7723">
        <w:t>,</w:t>
      </w:r>
      <w:r w:rsidR="00C45A24" w:rsidRPr="00BC7723">
        <w:t xml:space="preserve"> связанные с управлением проектом;</w:t>
      </w:r>
    </w:p>
    <w:p w14:paraId="3E31A4A8"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строит.</m:t>
            </m:r>
          </m:sub>
        </m:sSub>
      </m:oMath>
      <w:r w:rsidR="00F75310" w:rsidRPr="00BC7723">
        <w:rPr>
          <w:sz w:val="28"/>
          <w:szCs w:val="28"/>
          <w:vertAlign w:val="subscript"/>
        </w:rPr>
        <w:t xml:space="preserve"> </w:t>
      </w:r>
      <w:r w:rsidR="00C45A24" w:rsidRPr="00BC7723">
        <w:t>– изменение сроков строительно-монтажных работ (в днях);</w:t>
      </w:r>
    </w:p>
    <w:p w14:paraId="1186866B"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ПЗ</m:t>
            </m:r>
          </m:e>
          <m:sub>
            <m:r>
              <w:rPr>
                <w:rFonts w:ascii="Cambria Math" w:hAnsi="Cambria Math"/>
                <w:sz w:val="28"/>
                <w:szCs w:val="28"/>
              </w:rPr>
              <m:t xml:space="preserve">Застр. , Генподр. </m:t>
            </m:r>
          </m:sub>
        </m:sSub>
      </m:oMath>
      <w:r w:rsidR="00C45A24" w:rsidRPr="00BC7723">
        <w:t xml:space="preserve"> – средние ежедневные постоянные затраты Застройщика/Генподрядчика, связанные с организацией строительной площадки;</w:t>
      </w:r>
    </w:p>
    <w:p w14:paraId="70DF71FD"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oMath>
      <w:r w:rsidR="00C45A24" w:rsidRPr="00BC7723">
        <w:t xml:space="preserve"> – изменение сроков выполнения строительных работ (по каждому виду работ отдельно, поскольку состав задействованных рабочих, в том числе их количество, квалификация и средняя заработная плата</w:t>
      </w:r>
      <w:r w:rsidR="008A7B74" w:rsidRPr="00BC7723">
        <w:t xml:space="preserve"> по разным видам работ отличаются</w:t>
      </w:r>
      <w:r w:rsidR="00C45A24" w:rsidRPr="00BC7723">
        <w:t xml:space="preserve">) </w:t>
      </w:r>
      <w:r w:rsidR="003931C4" w:rsidRPr="00BC7723">
        <w:t xml:space="preserve">– </w:t>
      </w:r>
      <w:r w:rsidR="00D54C82" w:rsidRPr="00BC7723">
        <w:t xml:space="preserve">в </w:t>
      </w:r>
      <w:r w:rsidR="00C45A24" w:rsidRPr="00BC7723">
        <w:t>случае, если компания-застройщик или компания-генподрядчик выполняет определенные виды работ собственными силами;</w:t>
      </w:r>
    </w:p>
    <w:p w14:paraId="4724DCD0"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oMath>
      <w:r w:rsidR="00C45A24" w:rsidRPr="00BC7723">
        <w:t xml:space="preserve"> – ежедневные общие затраты на заработную плату рабочих при выполнении определенного вида работ, включая начисления на заработную плату</w:t>
      </w:r>
      <w:r w:rsidR="003931C4" w:rsidRPr="00BC7723">
        <w:t>;</w:t>
      </w:r>
    </w:p>
    <w:p w14:paraId="6C37F299"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стр.раб.СТ</m:t>
            </m:r>
          </m:sub>
        </m:sSub>
      </m:oMath>
      <w:r w:rsidR="00C45A24" w:rsidRPr="00BC7723">
        <w:t xml:space="preserve"> – изменение сроков (в днях) выполнения строительных работ, требующих использования строительной техники (по каждому виду работ отдельно, поскольку состав задействованной техники отличается на разных этапах) – в случае, если компания-застройщик или компания-генподрядчик выполняет определенные виды работ собственными силами с применением собственной строительной техники;</w:t>
      </w:r>
    </w:p>
    <w:p w14:paraId="3962CC05" w14:textId="77777777" w:rsidR="00C45A24" w:rsidRPr="00BC7723" w:rsidRDefault="00F733F8"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СТ </m:t>
            </m:r>
          </m:sub>
        </m:sSub>
      </m:oMath>
      <w:r w:rsidR="00C45A24" w:rsidRPr="00BC7723">
        <w:t>– средняя стоимость использования собственной строительной техники при проведении работ собственными силами;</w:t>
      </w:r>
    </w:p>
    <w:p w14:paraId="1E39C026"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стр.раб.АСТ</m:t>
            </m:r>
          </m:sub>
        </m:sSub>
      </m:oMath>
      <w:r w:rsidR="00C45A24" w:rsidRPr="00BC7723">
        <w:t xml:space="preserve"> – изменение сроков (в днях) выполнения строительных работ, требующих использования арендованной строительной техники (по каждому виду работ отдельно, поскольку состав задействованной техники</w:t>
      </w:r>
      <w:r w:rsidR="003931C4" w:rsidRPr="00BC7723">
        <w:t>, а</w:t>
      </w:r>
      <w:r w:rsidR="00C45A24" w:rsidRPr="00BC7723">
        <w:t xml:space="preserve"> также стоимость аренды отлича</w:t>
      </w:r>
      <w:r w:rsidR="003931C4" w:rsidRPr="00BC7723">
        <w:t>ю</w:t>
      </w:r>
      <w:r w:rsidR="00C45A24" w:rsidRPr="00BC7723">
        <w:t>тся) – в случае, если компания-застройщик или компания-генподрядчик выполняет определенные виды работ собственными силами с применением арендованной строительной техники;</w:t>
      </w:r>
    </w:p>
    <w:p w14:paraId="288D2D99" w14:textId="77777777" w:rsidR="00C45A24" w:rsidRPr="00BC7723" w:rsidRDefault="00F733F8"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АСТ</m:t>
            </m:r>
          </m:sub>
        </m:sSub>
      </m:oMath>
      <w:r w:rsidR="00C45A24" w:rsidRPr="00BC7723">
        <w:rPr>
          <w:rFonts w:eastAsiaTheme="minorEastAsia"/>
          <w:sz w:val="28"/>
          <w:szCs w:val="28"/>
        </w:rPr>
        <w:t xml:space="preserve"> </w:t>
      </w:r>
      <w:r w:rsidR="00C45A24" w:rsidRPr="00BC7723">
        <w:t>– средняя стоимость аренды строительной техники, которую можно рассчитать на основе данных о составе арендованной техники, ее количестве и стоимости аренды.</w:t>
      </w:r>
    </w:p>
    <w:p w14:paraId="4B1B1E79" w14:textId="77777777" w:rsidR="00C45A24" w:rsidRPr="00BC7723" w:rsidRDefault="00C45A24" w:rsidP="00C45A24">
      <w:pPr>
        <w:pStyle w:val="CCR6"/>
      </w:pPr>
      <w:r w:rsidRPr="00BC7723">
        <w:t xml:space="preserve">При выполнении Застройщиком/Генподрядчиком на этапе строительства нескольких видов работ собственными силами необходимо рассчитать суммарную экономию по этим видам работ </w:t>
      </w:r>
      <w:r w:rsidRPr="00BC7723">
        <w:rPr>
          <w:sz w:val="28"/>
          <w:szCs w:val="28"/>
        </w:rPr>
        <w:t>(</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e>
        </m:nary>
      </m:oMath>
      <w:r w:rsidRPr="00BC7723">
        <w:rPr>
          <w:sz w:val="28"/>
          <w:szCs w:val="28"/>
        </w:rPr>
        <w:t>).</w:t>
      </w:r>
    </w:p>
    <w:p w14:paraId="6A6CE444" w14:textId="77777777" w:rsidR="00C45A24" w:rsidRPr="00BC7723" w:rsidRDefault="00C45A24" w:rsidP="00274D0E">
      <w:pPr>
        <w:pStyle w:val="CCRC-"/>
        <w:rPr>
          <w:rFonts w:eastAsia="Calibri" w:cs="Arial"/>
        </w:rPr>
      </w:pPr>
      <w:r w:rsidRPr="00BC7723">
        <w:t>для Подрядчика экономия наступает непосредственно на этапе строительства и состоит в экономии на оплате труда рабочих, включая заработную плату и отчисления (при выполнении различных видов работ), экономи</w:t>
      </w:r>
      <w:r w:rsidR="003931C4" w:rsidRPr="00BC7723">
        <w:t>и</w:t>
      </w:r>
      <w:r w:rsidRPr="00BC7723">
        <w:t xml:space="preserve"> на накладных расходах, связанных с управлением проектом со стороны организации-</w:t>
      </w:r>
      <w:r w:rsidR="003931C4" w:rsidRPr="00BC7723">
        <w:t>п</w:t>
      </w:r>
      <w:r w:rsidRPr="00BC7723">
        <w:t xml:space="preserve">одрядчика на </w:t>
      </w:r>
      <w:r w:rsidRPr="00274D0E">
        <w:t>стадии</w:t>
      </w:r>
      <w:r w:rsidRPr="00BC7723">
        <w:t xml:space="preserve"> строительства, а также экономи</w:t>
      </w:r>
      <w:r w:rsidR="003931C4" w:rsidRPr="00BC7723">
        <w:t>и</w:t>
      </w:r>
      <w:r w:rsidRPr="00BC7723">
        <w:t xml:space="preserve"> на постоянных расходах </w:t>
      </w:r>
      <w:r w:rsidR="003931C4" w:rsidRPr="00BC7723">
        <w:t>П</w:t>
      </w:r>
      <w:r w:rsidRPr="00BC7723">
        <w:t>одрядчика (при их наличии)</w:t>
      </w:r>
      <w:r w:rsidR="003931C4" w:rsidRPr="00BC7723">
        <w:t xml:space="preserve"> </w:t>
      </w:r>
      <w:r w:rsidRPr="00BC7723">
        <w:rPr>
          <w:rFonts w:eastAsia="Calibri" w:cs="Arial"/>
        </w:rPr>
        <w:t xml:space="preserve">и расходах, связанных с использованием собственной </w:t>
      </w:r>
      <w:r w:rsidRPr="00BC7723">
        <w:rPr>
          <w:rFonts w:eastAsia="Calibri" w:cs="Arial"/>
          <w:sz w:val="28"/>
          <w:szCs w:val="28"/>
        </w:rPr>
        <w:t>(</w:t>
      </w:r>
      <m:oMath>
        <m:nary>
          <m:naryPr>
            <m:chr m:val="∑"/>
            <m:limLoc m:val="undOvr"/>
            <m:subHide m:val="1"/>
            <m:supHide m:val="1"/>
            <m:ctrlPr>
              <w:rPr>
                <w:rFonts w:ascii="Cambria Math" w:eastAsia="Calibri" w:hAnsi="Cambria Math" w:cs="Arial"/>
                <w:i/>
                <w:sz w:val="28"/>
                <w:szCs w:val="28"/>
              </w:rPr>
            </m:ctrlPr>
          </m:naryPr>
          <m:sub/>
          <m:sup/>
          <m:e>
            <m:sSub>
              <m:sSubPr>
                <m:ctrlPr>
                  <w:rPr>
                    <w:rFonts w:ascii="Cambria Math" w:eastAsia="Calibri" w:hAnsi="Cambria Math" w:cs="Arial"/>
                    <w:i/>
                    <w:sz w:val="28"/>
                    <w:szCs w:val="28"/>
                  </w:rPr>
                </m:ctrlPr>
              </m:sSubPr>
              <m:e>
                <m:r>
                  <w:rPr>
                    <w:rFonts w:ascii="Cambria Math" w:eastAsia="Calibri" w:hAnsi="Cambria Math" w:cs="Arial"/>
                    <w:sz w:val="28"/>
                    <w:szCs w:val="28"/>
                  </w:rPr>
                  <m:t>(К</m:t>
                </m:r>
              </m:e>
              <m:sub>
                <m:r>
                  <w:rPr>
                    <w:rFonts w:ascii="Cambria Math" w:eastAsia="Calibri" w:hAnsi="Cambria Math" w:cs="Arial"/>
                    <w:sz w:val="28"/>
                    <w:szCs w:val="28"/>
                  </w:rPr>
                  <m:t>стр.раб.СТ</m:t>
                </m:r>
              </m:sub>
            </m:sSub>
            <m:r>
              <w:rPr>
                <w:rFonts w:ascii="Cambria Math" w:eastAsia="Calibri" w:hAnsi="Cambria Math" w:cs="Arial"/>
                <w:sz w:val="28"/>
                <w:szCs w:val="28"/>
              </w:rPr>
              <m:t xml:space="preserve">× </m:t>
            </m:r>
            <m:sSub>
              <m:sSubPr>
                <m:ctrlPr>
                  <w:rPr>
                    <w:rFonts w:ascii="Cambria Math" w:eastAsia="Calibri" w:hAnsi="Cambria Math" w:cs="Arial"/>
                    <w:i/>
                    <w:sz w:val="28"/>
                    <w:szCs w:val="28"/>
                  </w:rPr>
                </m:ctrlPr>
              </m:sSubPr>
              <m:e>
                <m:r>
                  <w:rPr>
                    <w:rFonts w:ascii="Cambria Math" w:eastAsia="Calibri" w:hAnsi="Cambria Math" w:cs="Arial"/>
                    <w:sz w:val="28"/>
                    <w:szCs w:val="28"/>
                  </w:rPr>
                  <m:t>С</m:t>
                </m:r>
              </m:e>
              <m:sub>
                <m:r>
                  <w:rPr>
                    <w:rFonts w:ascii="Cambria Math" w:eastAsia="Calibri" w:hAnsi="Cambria Math" w:cs="Arial"/>
                    <w:sz w:val="28"/>
                    <w:szCs w:val="28"/>
                  </w:rPr>
                  <m:t>СТ</m:t>
                </m:r>
              </m:sub>
            </m:sSub>
            <m:r>
              <w:rPr>
                <w:rFonts w:ascii="Cambria Math" w:eastAsia="Calibri" w:hAnsi="Cambria Math" w:cs="Arial"/>
                <w:sz w:val="28"/>
                <w:szCs w:val="28"/>
              </w:rPr>
              <m:t>)</m:t>
            </m:r>
          </m:e>
        </m:nary>
      </m:oMath>
      <w:r w:rsidRPr="00BC7723">
        <w:rPr>
          <w:rFonts w:eastAsia="Times New Roman" w:cs="Arial"/>
          <w:sz w:val="28"/>
          <w:szCs w:val="28"/>
        </w:rPr>
        <w:t xml:space="preserve">) </w:t>
      </w:r>
      <w:r w:rsidRPr="00BC7723">
        <w:rPr>
          <w:rFonts w:eastAsia="Calibri" w:cs="Arial"/>
        </w:rPr>
        <w:t>или арендованной</w:t>
      </w:r>
      <w:r w:rsidRPr="00BC7723">
        <w:rPr>
          <w:rFonts w:eastAsia="Calibri" w:cs="Arial"/>
          <w:sz w:val="28"/>
          <w:szCs w:val="28"/>
        </w:rPr>
        <w:t xml:space="preserve"> (</w:t>
      </w:r>
      <m:oMath>
        <m:nary>
          <m:naryPr>
            <m:chr m:val="∑"/>
            <m:limLoc m:val="undOvr"/>
            <m:subHide m:val="1"/>
            <m:supHide m:val="1"/>
            <m:ctrlPr>
              <w:rPr>
                <w:rFonts w:ascii="Cambria Math" w:eastAsia="Calibri" w:hAnsi="Cambria Math" w:cs="Arial"/>
                <w:i/>
                <w:sz w:val="28"/>
                <w:szCs w:val="28"/>
              </w:rPr>
            </m:ctrlPr>
          </m:naryPr>
          <m:sub/>
          <m:sup/>
          <m:e>
            <m:sSub>
              <m:sSubPr>
                <m:ctrlPr>
                  <w:rPr>
                    <w:rFonts w:ascii="Cambria Math" w:eastAsia="Calibri" w:hAnsi="Cambria Math" w:cs="Arial"/>
                    <w:i/>
                    <w:sz w:val="28"/>
                    <w:szCs w:val="28"/>
                  </w:rPr>
                </m:ctrlPr>
              </m:sSubPr>
              <m:e>
                <m:r>
                  <w:rPr>
                    <w:rFonts w:ascii="Cambria Math" w:eastAsia="Calibri" w:hAnsi="Cambria Math" w:cs="Arial"/>
                    <w:sz w:val="28"/>
                    <w:szCs w:val="28"/>
                  </w:rPr>
                  <m:t>(К</m:t>
                </m:r>
              </m:e>
              <m:sub>
                <m:r>
                  <w:rPr>
                    <w:rFonts w:ascii="Cambria Math" w:eastAsia="Calibri" w:hAnsi="Cambria Math" w:cs="Arial"/>
                    <w:sz w:val="28"/>
                    <w:szCs w:val="28"/>
                  </w:rPr>
                  <m:t>стр.раб.АСТ</m:t>
                </m:r>
              </m:sub>
            </m:sSub>
            <m:r>
              <w:rPr>
                <w:rFonts w:ascii="Cambria Math" w:eastAsia="Calibri" w:hAnsi="Cambria Math" w:cs="Arial"/>
                <w:sz w:val="28"/>
                <w:szCs w:val="28"/>
              </w:rPr>
              <m:t xml:space="preserve">× </m:t>
            </m:r>
            <m:sSub>
              <m:sSubPr>
                <m:ctrlPr>
                  <w:rPr>
                    <w:rFonts w:ascii="Cambria Math" w:eastAsia="Calibri" w:hAnsi="Cambria Math" w:cs="Arial"/>
                    <w:i/>
                    <w:sz w:val="28"/>
                    <w:szCs w:val="28"/>
                  </w:rPr>
                </m:ctrlPr>
              </m:sSubPr>
              <m:e>
                <m:r>
                  <w:rPr>
                    <w:rFonts w:ascii="Cambria Math" w:eastAsia="Calibri" w:hAnsi="Cambria Math" w:cs="Arial"/>
                    <w:sz w:val="28"/>
                    <w:szCs w:val="28"/>
                  </w:rPr>
                  <m:t>С</m:t>
                </m:r>
              </m:e>
              <m:sub>
                <m:r>
                  <w:rPr>
                    <w:rFonts w:ascii="Cambria Math" w:eastAsia="Calibri" w:hAnsi="Cambria Math" w:cs="Arial"/>
                    <w:sz w:val="28"/>
                    <w:szCs w:val="28"/>
                  </w:rPr>
                  <m:t>АСТ</m:t>
                </m:r>
              </m:sub>
            </m:sSub>
          </m:e>
        </m:nary>
        <m:r>
          <w:rPr>
            <w:rFonts w:ascii="Cambria Math" w:eastAsia="Calibri" w:hAnsi="Cambria Math" w:cs="Arial"/>
            <w:sz w:val="28"/>
            <w:szCs w:val="28"/>
          </w:rPr>
          <m:t>))</m:t>
        </m:r>
      </m:oMath>
      <w:r w:rsidRPr="00BC7723">
        <w:rPr>
          <w:rFonts w:eastAsia="Times New Roman" w:cs="Arial"/>
          <w:sz w:val="28"/>
          <w:szCs w:val="28"/>
        </w:rPr>
        <w:t xml:space="preserve"> </w:t>
      </w:r>
      <w:r w:rsidRPr="00BC7723">
        <w:rPr>
          <w:rFonts w:eastAsia="Calibri" w:cs="Arial"/>
        </w:rPr>
        <w:t>строительной техники. Так, экономия Подрядчика</w:t>
      </w:r>
      <w:r w:rsidRPr="00BC7723">
        <w:rPr>
          <w:rFonts w:eastAsia="Calibri" w:cs="Arial"/>
          <w:sz w:val="28"/>
          <w:szCs w:val="28"/>
        </w:rPr>
        <w:t> (</w:t>
      </w:r>
      <m:oMath>
        <m:sSub>
          <m:sSubPr>
            <m:ctrlPr>
              <w:rPr>
                <w:rFonts w:ascii="Cambria Math" w:eastAsia="Calibri" w:hAnsi="Cambria Math" w:cs="Arial"/>
                <w:sz w:val="28"/>
                <w:szCs w:val="28"/>
              </w:rPr>
            </m:ctrlPr>
          </m:sSubPr>
          <m:e>
            <m:r>
              <m:rPr>
                <m:sty m:val="p"/>
              </m:rPr>
              <w:rPr>
                <w:rFonts w:ascii="Cambria Math" w:eastAsia="Calibri" w:hAnsi="Cambria Math" w:cs="Arial"/>
                <w:sz w:val="28"/>
                <w:szCs w:val="28"/>
              </w:rPr>
              <m:t>Э</m:t>
            </m:r>
            <m:d>
              <m:dPr>
                <m:ctrlPr>
                  <w:rPr>
                    <w:rFonts w:ascii="Cambria Math" w:eastAsia="Calibri" w:hAnsi="Cambria Math" w:cs="Arial"/>
                    <w:sz w:val="28"/>
                    <w:szCs w:val="28"/>
                  </w:rPr>
                </m:ctrlPr>
              </m:dPr>
              <m:e>
                <m:r>
                  <m:rPr>
                    <m:sty m:val="p"/>
                  </m:rPr>
                  <w:rPr>
                    <w:rFonts w:ascii="Cambria Math" w:eastAsia="Calibri" w:hAnsi="Cambria Math" w:cs="Arial"/>
                    <w:sz w:val="28"/>
                    <w:szCs w:val="28"/>
                    <w:lang w:val="en-US"/>
                  </w:rPr>
                  <m:t>t</m:t>
                </m:r>
              </m:e>
            </m:d>
          </m:e>
          <m:sub>
            <m:r>
              <m:rPr>
                <m:sty m:val="p"/>
              </m:rPr>
              <w:rPr>
                <w:rFonts w:ascii="Cambria Math" w:eastAsia="Calibri" w:hAnsi="Cambria Math" w:cs="Arial"/>
                <w:sz w:val="28"/>
                <w:szCs w:val="28"/>
              </w:rPr>
              <m:t>Подр.</m:t>
            </m:r>
          </m:sub>
        </m:sSub>
      </m:oMath>
      <w:r w:rsidRPr="00BC7723">
        <w:rPr>
          <w:rFonts w:eastAsia="Calibri" w:cs="Arial"/>
          <w:sz w:val="28"/>
          <w:szCs w:val="28"/>
        </w:rPr>
        <w:t xml:space="preserve">) </w:t>
      </w:r>
      <w:r w:rsidRPr="00BC7723">
        <w:rPr>
          <w:rFonts w:eastAsia="Calibri" w:cs="Arial"/>
        </w:rPr>
        <w:t>на этапе строительства может быть рассчитана следующим образом:</w:t>
      </w:r>
    </w:p>
    <w:p w14:paraId="6E7DFC83" w14:textId="77777777" w:rsidR="00C45A24" w:rsidRPr="00BC7723" w:rsidRDefault="00C45A24" w:rsidP="00663A8C">
      <w:pPr>
        <w:pStyle w:val="CCRC-"/>
        <w:numPr>
          <w:ilvl w:val="0"/>
          <w:numId w:val="0"/>
        </w:numPr>
        <w:ind w:left="113"/>
        <w:rPr>
          <w:color w:val="000000" w:themeColor="text1"/>
        </w:rPr>
      </w:pPr>
    </w:p>
    <w:p w14:paraId="724D186F" w14:textId="77777777" w:rsidR="00C45A24" w:rsidRPr="00BC7723" w:rsidRDefault="00F733F8" w:rsidP="00C45A24">
      <w:pPr>
        <w:spacing w:after="0" w:line="360" w:lineRule="auto"/>
        <w:ind w:left="791" w:firstLine="567"/>
        <w:jc w:val="both"/>
        <w:rPr>
          <w:rFonts w:eastAsia="Calibri"/>
          <w:color w:val="000000" w:themeColor="text1"/>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строит.</m:t>
            </m:r>
          </m:sub>
        </m:sSub>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НР</m:t>
            </m:r>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строит.</m:t>
            </m:r>
          </m:sub>
        </m:sSub>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ПЗ</m:t>
            </m:r>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раб.</m:t>
                </m:r>
              </m:sub>
            </m:sSub>
            <m:r>
              <w:rPr>
                <w:rFonts w:ascii="Cambria Math" w:hAnsi="Cambria Math" w:cs="Arial"/>
                <w:color w:val="000000" w:themeColor="text1"/>
                <w:sz w:val="28"/>
                <w:szCs w:val="28"/>
              </w:rPr>
              <m:t>)</m:t>
            </m:r>
          </m:e>
        </m:nary>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стр.раб.СТ</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СТ</m:t>
                </m:r>
              </m:sub>
            </m:sSub>
            <m:r>
              <w:rPr>
                <w:rFonts w:ascii="Cambria Math" w:hAnsi="Cambria Math" w:cs="Arial"/>
                <w:color w:val="000000" w:themeColor="text1"/>
                <w:sz w:val="28"/>
                <w:szCs w:val="28"/>
              </w:rPr>
              <m:t>)</m:t>
            </m:r>
          </m:e>
        </m:nary>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стр.раб.АСТ</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АСТ</m:t>
                </m:r>
              </m:sub>
            </m:sSub>
          </m:e>
        </m:nary>
        <m:r>
          <w:rPr>
            <w:rFonts w:ascii="Cambria Math" w:hAnsi="Cambria Math" w:cs="Arial"/>
            <w:color w:val="000000" w:themeColor="text1"/>
            <w:sz w:val="28"/>
            <w:szCs w:val="28"/>
          </w:rPr>
          <m:t>)</m:t>
        </m:r>
      </m:oMath>
      <w:r w:rsidR="00C45A24" w:rsidRPr="00BC7723">
        <w:rPr>
          <w:rFonts w:eastAsia="Calibri"/>
          <w:color w:val="000000" w:themeColor="text1"/>
          <w:sz w:val="28"/>
          <w:szCs w:val="28"/>
        </w:rPr>
        <w:t>,</w:t>
      </w:r>
    </w:p>
    <w:p w14:paraId="12AF5B6E" w14:textId="77777777" w:rsidR="00C45A24" w:rsidRPr="00BC7723" w:rsidRDefault="00C45A24" w:rsidP="00C45A24">
      <w:pPr>
        <w:spacing w:after="0" w:line="360" w:lineRule="auto"/>
        <w:ind w:left="791" w:firstLine="567"/>
        <w:jc w:val="both"/>
        <w:rPr>
          <w:rFonts w:eastAsia="Calibri"/>
          <w:color w:val="000000" w:themeColor="text1"/>
          <w:vertAlign w:val="subscript"/>
        </w:rPr>
      </w:pPr>
    </w:p>
    <w:p w14:paraId="6C533D3C" w14:textId="77777777" w:rsidR="00C45A24" w:rsidRPr="00BC7723" w:rsidRDefault="00C45A24" w:rsidP="00C45A24">
      <w:pPr>
        <w:pStyle w:val="CCR6"/>
      </w:pPr>
      <w:r w:rsidRPr="00BC7723">
        <w:t xml:space="preserve">где </w:t>
      </w: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Подр.</m:t>
            </m:r>
          </m:sub>
        </m:sSub>
        <m:r>
          <w:rPr>
            <w:rFonts w:ascii="Cambria Math" w:hAnsi="Cambria Math"/>
            <w:sz w:val="28"/>
            <w:szCs w:val="28"/>
          </w:rPr>
          <m:t xml:space="preserve"> </m:t>
        </m:r>
      </m:oMath>
      <w:r w:rsidRPr="00BC7723">
        <w:t>– средние ежедневные накладные расходы Застройщика/Генподрядчика, связанные с управлением проектом;</w:t>
      </w:r>
    </w:p>
    <w:p w14:paraId="5061226E"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ПЗ</m:t>
            </m:r>
          </m:e>
          <m:sub>
            <m:r>
              <w:rPr>
                <w:rFonts w:ascii="Cambria Math" w:hAnsi="Cambria Math"/>
                <w:sz w:val="28"/>
                <w:szCs w:val="28"/>
              </w:rPr>
              <m:t>Подр.</m:t>
            </m:r>
          </m:sub>
        </m:sSub>
      </m:oMath>
      <w:r w:rsidR="00C45A24" w:rsidRPr="00BC7723">
        <w:t xml:space="preserve"> – средние ежедневные постоянные затраты Подрядчика, связанные с организацией выполнения работ. Несмотря на то что основную массу постоянных затрат на строительной площадке несет Застройщик/Генподрядчик, у Подрядчика также могут возникать отдельные постоянные затраты. Соответственно, учет экономии на постоянных затратах должен проводиться только при их наличии; </w:t>
      </w:r>
    </w:p>
    <w:p w14:paraId="3972A4B6"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oMath>
      <w:r w:rsidR="00C45A24" w:rsidRPr="00BC7723">
        <w:t xml:space="preserve"> – изменение сроков выполнения строительных работ. При этом </w:t>
      </w:r>
      <w:r w:rsidR="003931C4" w:rsidRPr="00BC7723">
        <w:t>д</w:t>
      </w:r>
      <w:r w:rsidR="00C45A24" w:rsidRPr="00BC7723">
        <w:t xml:space="preserve">опускается, что </w:t>
      </w:r>
      <w:r w:rsidR="003931C4" w:rsidRPr="00BC7723">
        <w:t>П</w:t>
      </w:r>
      <w:r w:rsidR="00C45A24" w:rsidRPr="00BC7723">
        <w:t>одрядчик может выполнять как один, так и несколько видов работ. В случае выполнения нескольких видов работ учитывается сокращение сроков проведения каждого вида работ;</w:t>
      </w:r>
    </w:p>
    <w:p w14:paraId="7E25B048"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oMath>
      <w:r w:rsidR="00C45A24" w:rsidRPr="00BC7723">
        <w:rPr>
          <w:vertAlign w:val="subscript"/>
        </w:rPr>
        <w:t>.</w:t>
      </w:r>
      <w:r w:rsidR="00C45A24" w:rsidRPr="00BC7723">
        <w:t xml:space="preserve"> – ежедневные общие затраты на заработную плату рабочих при выполнении работ (включая начисления на заработную плату в размере 30,2%). В случае выполнения Подрядчиком нескольких видов работ средняя ежедневная заработная плата рассчитывается по каждому виду работ отдельно, поскольку состав задействованных рабочих, в том числе их количество, квалификация и средняя заработная плата</w:t>
      </w:r>
      <w:r w:rsidR="00026142" w:rsidRPr="00BC7723">
        <w:t xml:space="preserve"> по </w:t>
      </w:r>
      <w:r w:rsidR="00026142" w:rsidRPr="00BC7723">
        <w:lastRenderedPageBreak/>
        <w:t>разным видам работ отличаются</w:t>
      </w:r>
      <w:r w:rsidR="00C45A24" w:rsidRPr="00BC7723">
        <w:t xml:space="preserve">. В итоге при выполнении Подрядчиком нескольких видов работ собственными силами необходимо рассчитать суммарную экономию по этим видам работ </w:t>
      </w:r>
      <w:r w:rsidR="00C45A24" w:rsidRPr="00BC7723">
        <w:rPr>
          <w:sz w:val="28"/>
          <w:szCs w:val="28"/>
        </w:rPr>
        <w:t>(</w:t>
      </w:r>
      <m:oMath>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раб.</m:t>
                </m:r>
              </m:sub>
            </m:sSub>
          </m:e>
        </m:nary>
      </m:oMath>
      <w:r w:rsidR="00C45A24" w:rsidRPr="00BC7723">
        <w:rPr>
          <w:sz w:val="28"/>
          <w:szCs w:val="28"/>
        </w:rPr>
        <w:t>)</w:t>
      </w:r>
      <w:r w:rsidR="00C45A24" w:rsidRPr="00BC7723">
        <w:t>.</w:t>
      </w:r>
    </w:p>
    <w:p w14:paraId="06E8B604" w14:textId="77777777" w:rsidR="00C45A24" w:rsidRPr="00BC7723" w:rsidRDefault="00C45A24" w:rsidP="00C45A24">
      <w:pPr>
        <w:pStyle w:val="CCR6"/>
      </w:pPr>
      <w:r w:rsidRPr="00BC7723">
        <w:t>Результаты совместного исследования ООО «Конкуратор» и НИУ МГСУ, проведенного в 2016 году и посвященного определению экономического эффекта внедрения BIM</w:t>
      </w:r>
      <w:r w:rsidR="00CB731D" w:rsidRPr="00BC7723">
        <w:t>,</w:t>
      </w:r>
      <w:r w:rsidRPr="00BC7723">
        <w:t xml:space="preserve"> </w:t>
      </w:r>
      <w:r w:rsidR="00CB731D" w:rsidRPr="00BC7723">
        <w:t>п</w:t>
      </w:r>
      <w:r w:rsidRPr="00BC7723">
        <w:t>оказало, что некоторые респонденты выделяют в качестве фактора экономии еще и снижение затрат на распечатку, брошюровку и т.</w:t>
      </w:r>
      <w:r w:rsidR="00CB731D" w:rsidRPr="00BC7723">
        <w:t xml:space="preserve"> </w:t>
      </w:r>
      <w:r w:rsidRPr="00BC7723">
        <w:t>д. материалов проекта. Однако, по нашему мнению, такую экономию определить непросто – это может быть реализовано в случае, если ведется соответствующий учет</w:t>
      </w:r>
      <w:r w:rsidR="00CB731D" w:rsidRPr="00BC7723">
        <w:t>.</w:t>
      </w:r>
    </w:p>
    <w:p w14:paraId="289B74AC" w14:textId="77777777" w:rsidR="00C45A24" w:rsidRPr="00BC7723" w:rsidRDefault="00C45A24" w:rsidP="00274D0E">
      <w:pPr>
        <w:pStyle w:val="CCRC-"/>
      </w:pPr>
      <w:r w:rsidRPr="00BC7723">
        <w:t xml:space="preserve">для Управляющей компании, занимающейся управлением объектом недвижимости после сдачи его в эксплуатацию, также возникает экономия, связанная с сокращением сроков проведения технического обслуживания и ремонтно-восстановительных </w:t>
      </w:r>
      <w:r w:rsidRPr="00274D0E">
        <w:t>работ</w:t>
      </w:r>
      <w:r w:rsidRPr="00BC7723">
        <w:t xml:space="preserve">. Данная экономия может быть </w:t>
      </w:r>
      <w:r w:rsidR="00CB731D" w:rsidRPr="00BC7723">
        <w:t>с</w:t>
      </w:r>
      <w:r w:rsidRPr="00BC7723">
        <w:t xml:space="preserve">вязана с максимально быстрым выявлением причин технических проблем, определением места их возникновения и выбором метода их ликвидации. Стоимость ремонтно-восстановительных работ, как правило, оценивается на основе их трудоемкости в человеко-часах, поэтому именно в данных единицах и предлагается учитывать экономию </w:t>
      </w:r>
      <w:r w:rsidR="00CB731D" w:rsidRPr="00BC7723">
        <w:t>У</w:t>
      </w:r>
      <w:r w:rsidRPr="00BC7723">
        <w:t xml:space="preserve">правляющей компании. При этом исправление технических проблем и проведение ремонтно-восстановительных работ может проводиться как сотрудниками самой </w:t>
      </w:r>
      <w:r w:rsidR="00CB731D" w:rsidRPr="00BC7723">
        <w:t>У</w:t>
      </w:r>
      <w:r w:rsidRPr="00BC7723">
        <w:t xml:space="preserve">правляющей компании, так и сотрудниками подрядных организаций. Учитывать экономию на накладных расходах </w:t>
      </w:r>
      <w:r w:rsidR="00CB731D" w:rsidRPr="00BC7723">
        <w:t>У</w:t>
      </w:r>
      <w:r w:rsidRPr="00BC7723">
        <w:t xml:space="preserve">правляющей компании представляется нецелесообразным, поскольку работы по управлению объектом ведутся в постоянном режиме, вне зависимости от проведения каких-либо работ на объекте. Таким образом, экономию </w:t>
      </w:r>
      <w:r w:rsidR="00CB731D" w:rsidRPr="00BC7723">
        <w:t>У</w:t>
      </w:r>
      <w:r w:rsidRPr="00BC7723">
        <w:t>правляющей компании (ЭУК) предлагается рассчитывать с помощью формулы:</w:t>
      </w:r>
    </w:p>
    <w:p w14:paraId="6ED7AD51" w14:textId="77777777" w:rsidR="00C45A24" w:rsidRPr="00BC7723" w:rsidRDefault="00F733F8" w:rsidP="00C45A24">
      <w:pPr>
        <w:spacing w:after="0" w:line="360" w:lineRule="auto"/>
        <w:ind w:left="-567" w:firstLine="567"/>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e>
          <m:sub>
            <m:r>
              <w:rPr>
                <w:rFonts w:ascii="Cambria Math" w:hAnsi="Cambria Math" w:cs="Arial"/>
                <w:color w:val="000000" w:themeColor="text1"/>
                <w:sz w:val="28"/>
                <w:szCs w:val="28"/>
              </w:rPr>
              <m:t>УК</m:t>
            </m:r>
          </m:sub>
        </m:sSub>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то</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r>
                  <m:rPr>
                    <m:sty m:val="p"/>
                  </m:rPr>
                  <w:rPr>
                    <w:rFonts w:ascii="Cambria Math" w:hAnsi="Cambria Math" w:cs="Arial"/>
                    <w:color w:val="000000" w:themeColor="text1"/>
                    <w:sz w:val="28"/>
                    <w:szCs w:val="28"/>
                  </w:rPr>
                  <m:t>то</m:t>
                </m:r>
              </m:sub>
            </m:sSub>
          </m:e>
        </m:nary>
      </m:oMath>
      <w:r w:rsidR="00CB731D" w:rsidRPr="00BC7723">
        <w:rPr>
          <w:rFonts w:eastAsiaTheme="minorEastAsia" w:cs="Arial"/>
          <w:color w:val="000000" w:themeColor="text1"/>
          <w:sz w:val="28"/>
          <w:szCs w:val="28"/>
        </w:rPr>
        <w:t>,</w:t>
      </w:r>
    </w:p>
    <w:p w14:paraId="6320FD87" w14:textId="77777777" w:rsidR="00C45A24" w:rsidRPr="00BC7723" w:rsidRDefault="00CB731D" w:rsidP="007348B7">
      <w:pPr>
        <w:pStyle w:val="CCR6"/>
        <w:rPr>
          <w:rFonts w:eastAsiaTheme="minorHAnsi"/>
          <w:shd w:val="clear" w:color="auto" w:fill="auto"/>
        </w:rPr>
      </w:pPr>
      <m:oMath>
        <m:r>
          <m:rPr>
            <m:sty m:val="p"/>
          </m:rPr>
          <w:rPr>
            <w:rFonts w:ascii="Cambria Math" w:eastAsiaTheme="minorHAnsi" w:hAnsi="Cambria Math"/>
            <w:shd w:val="clear" w:color="auto" w:fill="auto"/>
          </w:rPr>
          <m:t>где</m:t>
        </m:r>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 xml:space="preserve">то </m:t>
            </m:r>
          </m:sub>
        </m:sSub>
      </m:oMath>
      <w:r w:rsidR="00C45A24" w:rsidRPr="00BC7723">
        <w:rPr>
          <w:rFonts w:eastAsiaTheme="minorHAnsi"/>
          <w:shd w:val="clear" w:color="auto" w:fill="auto"/>
        </w:rPr>
        <w:t>– изменение сроков выполнения ремонтно-восстановительных работ и/или технического обслуживания тех или иных систем здания (в чел./час). Учитывается отдельно для каждого вида работ;</w:t>
      </w:r>
    </w:p>
    <w:p w14:paraId="03AAFCB0" w14:textId="77777777" w:rsidR="00C45A24" w:rsidRPr="00BC7723" w:rsidRDefault="00F733F8" w:rsidP="00C45A24">
      <w:pPr>
        <w:pStyle w:val="CCR6"/>
        <w:rPr>
          <w:rFonts w:eastAsiaTheme="minorHAnsi"/>
          <w:shd w:val="clear" w:color="auto" w:fill="auto"/>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m:t>
            </m:r>
          </m:sub>
        </m:sSub>
      </m:oMath>
      <w:r w:rsidR="00C45A24" w:rsidRPr="00BC7723">
        <w:rPr>
          <w:sz w:val="28"/>
          <w:szCs w:val="28"/>
          <w:vertAlign w:val="subscript"/>
        </w:rPr>
        <w:t xml:space="preserve"> </w:t>
      </w:r>
      <w:r w:rsidR="00C45A24" w:rsidRPr="00BC7723">
        <w:rPr>
          <w:rFonts w:eastAsiaTheme="minorHAnsi"/>
          <w:shd w:val="clear" w:color="auto" w:fill="auto"/>
        </w:rPr>
        <w:t>– стоимость 1 чел./час ремонтно-восстановительных работ или работ по техническому обслуживанию (рассчитывается по каждому виду работ отдельно в соответствии с их средней рыночной стоимостью либо опираясь на нормативы, разработанные Управляющей компанией</w:t>
      </w:r>
      <w:r w:rsidR="00CB731D" w:rsidRPr="00BC7723">
        <w:rPr>
          <w:rFonts w:eastAsiaTheme="minorHAnsi"/>
          <w:shd w:val="clear" w:color="auto" w:fill="auto"/>
        </w:rPr>
        <w:t>,</w:t>
      </w:r>
      <w:r w:rsidR="00C45A24" w:rsidRPr="00BC7723">
        <w:rPr>
          <w:rFonts w:eastAsiaTheme="minorHAnsi"/>
          <w:shd w:val="clear" w:color="auto" w:fill="auto"/>
        </w:rPr>
        <w:t xml:space="preserve"> или расценки подрядчиков). </w:t>
      </w:r>
    </w:p>
    <w:p w14:paraId="51AC9AD8" w14:textId="77777777" w:rsidR="00C45A24" w:rsidRPr="00BC7723" w:rsidRDefault="00C45A24" w:rsidP="00C45A24">
      <w:pPr>
        <w:pStyle w:val="CCR6"/>
      </w:pPr>
      <w:r w:rsidRPr="00BC7723">
        <w:rPr>
          <w:rFonts w:eastAsiaTheme="minorHAnsi" w:cstheme="minorBidi"/>
          <w:shd w:val="clear" w:color="auto" w:fill="auto"/>
          <w:lang w:eastAsia="en-US"/>
        </w:rPr>
        <w:t>Для оценки общего размера экономии необходимо рассчитать суммарную экономию по всем проводимым видам работ</w:t>
      </w:r>
      <w:r w:rsidRPr="00BC7723">
        <w:t xml:space="preserve"> </w:t>
      </w:r>
      <w:r w:rsidR="00CB731D" w:rsidRPr="00BC7723">
        <w:rPr>
          <w:sz w:val="28"/>
          <w:szCs w:val="28"/>
        </w:rPr>
        <w:t>(</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то</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m:t>
                </m:r>
              </m:sub>
            </m:sSub>
          </m:e>
        </m:nary>
        <m:r>
          <w:rPr>
            <w:rFonts w:ascii="Cambria Math" w:hAnsi="Cambria Math"/>
            <w:sz w:val="28"/>
            <w:szCs w:val="28"/>
          </w:rPr>
          <m:t>)</m:t>
        </m:r>
      </m:oMath>
      <w:r w:rsidRPr="00BC7723">
        <w:t>.</w:t>
      </w:r>
    </w:p>
    <w:p w14:paraId="65BD1F11" w14:textId="77777777" w:rsidR="00C45A24" w:rsidRPr="00BC7723" w:rsidRDefault="00C45A24" w:rsidP="00C45A24">
      <w:pPr>
        <w:pStyle w:val="CCR6"/>
      </w:pPr>
      <w:r w:rsidRPr="00BC7723">
        <w:t>Отдельно необходимо проанализировать сокращение расходов, связанных с использованием кредитного ресурса (в случае, если проект финансируется с привлечением кредитных средств). Привлечение кредитных средств может быть использовано различными участниками проекта – не только заказчиком, но и генподрядчиком и подрядчиком в случае, если работы проводятся с предоплатой, не позволяющей покрывать расходы в течение производства работ. Сокращение срока строительства может привести в данном случае к экономии 2-х видов:</w:t>
      </w:r>
    </w:p>
    <w:p w14:paraId="235DBDC6" w14:textId="77777777" w:rsidR="00C45A24" w:rsidRPr="00274D0E" w:rsidRDefault="00C45A24" w:rsidP="00274D0E">
      <w:pPr>
        <w:pStyle w:val="CCRC-"/>
      </w:pPr>
      <w:r w:rsidRPr="00274D0E">
        <w:t xml:space="preserve">сокращение тела кредита. Более точный проект и расчеты способствуют более точному определению стоимости проекта и потребности в финансировании на различных этапах строительства, снижаются расходы накладные и постоянные расходы, непосредственно расходы на строительство (заработную плату и использование строительной техники), что помогает более точно рассчитать </w:t>
      </w:r>
      <w:r w:rsidRPr="00274D0E">
        <w:lastRenderedPageBreak/>
        <w:t xml:space="preserve">потребность в кредитном ресурсе. Уменьшение тела кредита, естественно, ведет к снижению общей величины выплачиваемого процента. </w:t>
      </w:r>
    </w:p>
    <w:p w14:paraId="5E460C4D" w14:textId="77777777" w:rsidR="00C45A24" w:rsidRPr="00BC7723" w:rsidRDefault="00C45A24" w:rsidP="007348B7">
      <w:pPr>
        <w:pStyle w:val="CCR6"/>
      </w:pPr>
      <w:r w:rsidRPr="00BC7723">
        <w:t xml:space="preserve">Экономию </w:t>
      </w:r>
      <w:r w:rsidR="00E458BB" w:rsidRPr="00BC7723">
        <w:rPr>
          <w:sz w:val="28"/>
          <w:szCs w:val="28"/>
        </w:rPr>
        <w:t>(</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Кр</m:t>
            </m:r>
          </m:sub>
        </m:sSub>
        <m:r>
          <w:rPr>
            <w:rFonts w:ascii="Cambria Math" w:hAnsi="Cambria Math"/>
            <w:sz w:val="28"/>
            <w:szCs w:val="28"/>
          </w:rPr>
          <m:t xml:space="preserve">) </m:t>
        </m:r>
      </m:oMath>
      <w:r w:rsidRPr="00BC7723">
        <w:t xml:space="preserve">можно определить в случае, если мы имеем данные о сокращении тела кредита </w:t>
      </w:r>
      <w:r w:rsidRPr="00BC7723">
        <w:rPr>
          <w:sz w:val="28"/>
          <w:szCs w:val="28"/>
        </w:rPr>
        <w:t>(</w:t>
      </w:r>
      <m:oMath>
        <m:r>
          <w:rPr>
            <w:rFonts w:ascii="Cambria Math" w:hAnsi="Cambria Math"/>
            <w:sz w:val="28"/>
            <w:szCs w:val="28"/>
          </w:rPr>
          <m:t xml:space="preserve">∆ТК) </m:t>
        </m:r>
      </m:oMath>
      <w:r w:rsidRPr="00BC7723">
        <w:t xml:space="preserve">по сравнению с проектом без использования </w:t>
      </w:r>
      <w:r w:rsidRPr="00BC7723">
        <w:rPr>
          <w:lang w:val="en-US"/>
        </w:rPr>
        <w:t>BIM</w:t>
      </w:r>
      <w:r w:rsidRPr="00BC7723">
        <w:t xml:space="preserve"> (например, при сравнении объектов-аналогов):</w:t>
      </w:r>
    </w:p>
    <w:p w14:paraId="4052C8BA" w14:textId="77777777" w:rsidR="00C45A24" w:rsidRPr="00BC7723" w:rsidRDefault="00F733F8" w:rsidP="00C45A24">
      <w:pPr>
        <w:spacing w:after="0" w:line="360" w:lineRule="auto"/>
        <w:ind w:left="-567" w:firstLine="567"/>
        <w:jc w:val="center"/>
        <w:rPr>
          <w:rFonts w:eastAsiaTheme="minorEastAsia"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∆ТК ×(1+n×x)</m:t>
        </m:r>
      </m:oMath>
      <w:r w:rsidR="00C45A24" w:rsidRPr="00BC7723">
        <w:rPr>
          <w:rFonts w:eastAsiaTheme="minorEastAsia" w:cs="Arial"/>
          <w:color w:val="000000" w:themeColor="text1"/>
          <w:sz w:val="28"/>
          <w:szCs w:val="28"/>
        </w:rPr>
        <w:t>,</w:t>
      </w:r>
    </w:p>
    <w:p w14:paraId="42EB70D8" w14:textId="77777777" w:rsidR="00C45A24" w:rsidRPr="00BC7723" w:rsidRDefault="00C45A24" w:rsidP="00C45A24">
      <w:pPr>
        <w:spacing w:after="0" w:line="360" w:lineRule="auto"/>
        <w:ind w:left="-567" w:firstLine="567"/>
        <w:jc w:val="both"/>
        <w:rPr>
          <w:rStyle w:val="CCRf0"/>
          <w:rFonts w:eastAsiaTheme="minorEastAsia"/>
        </w:rPr>
      </w:pPr>
      <w:proofErr w:type="gramStart"/>
      <w:r w:rsidRPr="00BC7723">
        <w:rPr>
          <w:rStyle w:val="CCRf0"/>
          <w:rFonts w:eastAsiaTheme="minorHAnsi"/>
        </w:rPr>
        <w:t>где</w:t>
      </w:r>
      <w:r w:rsidRPr="00BC7723">
        <w:rPr>
          <w:rFonts w:cs="Arial"/>
          <w:color w:val="000000" w:themeColor="text1"/>
          <w:sz w:val="28"/>
          <w:szCs w:val="28"/>
        </w:rPr>
        <w:t xml:space="preserve"> </w:t>
      </w:r>
      <m:oMath>
        <m:r>
          <w:rPr>
            <w:rFonts w:ascii="Cambria Math" w:hAnsi="Cambria Math" w:cs="Arial"/>
            <w:color w:val="000000" w:themeColor="text1"/>
            <w:sz w:val="28"/>
            <w:szCs w:val="28"/>
          </w:rPr>
          <m:t>n</m:t>
        </m:r>
      </m:oMath>
      <w:r w:rsidRPr="00BC7723">
        <w:rPr>
          <w:rFonts w:eastAsiaTheme="minorEastAsia" w:cs="Arial"/>
          <w:color w:val="000000" w:themeColor="text1"/>
          <w:sz w:val="28"/>
          <w:szCs w:val="28"/>
        </w:rPr>
        <w:t xml:space="preserve"> </w:t>
      </w:r>
      <w:r w:rsidRPr="00BC7723">
        <w:rPr>
          <w:rStyle w:val="CCRf0"/>
          <w:rFonts w:eastAsiaTheme="minorEastAsia"/>
        </w:rPr>
        <w:t>–</w:t>
      </w:r>
      <w:proofErr w:type="gramEnd"/>
      <w:r w:rsidRPr="00BC7723">
        <w:rPr>
          <w:rStyle w:val="CCRf0"/>
          <w:rFonts w:eastAsiaTheme="minorEastAsia"/>
        </w:rPr>
        <w:t xml:space="preserve"> период кредита;</w:t>
      </w:r>
    </w:p>
    <w:p w14:paraId="5D54F02C" w14:textId="77777777" w:rsidR="00C45A24" w:rsidRPr="00BC7723" w:rsidRDefault="00C45A24" w:rsidP="00C45A24">
      <w:pPr>
        <w:pStyle w:val="CCR6"/>
        <w:rPr>
          <w:rStyle w:val="CCRf0"/>
          <w:rFonts w:eastAsiaTheme="minorEastAsia"/>
        </w:rPr>
      </w:pPr>
      <m:oMath>
        <m:r>
          <m:rPr>
            <m:sty m:val="p"/>
          </m:rPr>
          <w:rPr>
            <w:rFonts w:ascii="Cambria Math" w:hAnsi="Cambria Math"/>
            <w:sz w:val="28"/>
            <w:szCs w:val="28"/>
          </w:rPr>
          <m:t>x</m:t>
        </m:r>
      </m:oMath>
      <w:r w:rsidRPr="00BC7723">
        <w:rPr>
          <w:rFonts w:eastAsiaTheme="minorEastAsia"/>
          <w:sz w:val="28"/>
          <w:szCs w:val="28"/>
        </w:rPr>
        <w:t xml:space="preserve"> </w:t>
      </w:r>
      <w:r w:rsidRPr="00BC7723">
        <w:rPr>
          <w:rStyle w:val="CCRf0"/>
          <w:rFonts w:eastAsiaTheme="minorEastAsia"/>
        </w:rPr>
        <w:t>– кредитная ставка (важно обеспечить сопоставимость ставки и периода – если период рассчитывается в месяцах, то и годовая ставка кредита должна быть пересчитана на ставку в расчете на 1 месяц).</w:t>
      </w:r>
    </w:p>
    <w:p w14:paraId="1E8EC2CB" w14:textId="77777777" w:rsidR="00C45A24" w:rsidRPr="00274D0E" w:rsidRDefault="00C45A24" w:rsidP="00274D0E">
      <w:pPr>
        <w:pStyle w:val="CCRC-"/>
      </w:pPr>
      <w:r w:rsidRPr="00274D0E">
        <w:t>сокращение срока кредита. В данном случае экономия будет обусловлена тем, что процент, выплачиваемый за использование кредитного финансового ресурса, зависит не только от величины тела кредита, но и от срока кредита. Чем дольше срок кредита, тем больше процентов будет уплачено. Данная экономия (</w:t>
      </w:r>
      <m:oMath>
        <m:sSub>
          <m:sSubPr>
            <m:ctrlPr>
              <w:rPr>
                <w:rFonts w:ascii="Cambria Math" w:hAnsi="Cambria Math"/>
              </w:rPr>
            </m:ctrlPr>
          </m:sSubPr>
          <m:e>
            <m:r>
              <m:rPr>
                <m:sty m:val="p"/>
              </m:rPr>
              <w:rPr>
                <w:rFonts w:ascii="Cambria Math" w:hAnsi="Cambria Math"/>
              </w:rPr>
              <m:t>Э</m:t>
            </m:r>
          </m:e>
          <m:sub>
            <m:r>
              <m:rPr>
                <m:sty m:val="p"/>
              </m:rPr>
              <w:rPr>
                <w:rFonts w:ascii="Cambria Math" w:hAnsi="Cambria Math"/>
              </w:rPr>
              <m:t>Кр%</m:t>
            </m:r>
          </m:sub>
        </m:sSub>
        <m:r>
          <m:rPr>
            <m:sty m:val="p"/>
          </m:rPr>
          <w:rPr>
            <w:rFonts w:ascii="Cambria Math" w:hAnsi="Cambria Math"/>
          </w:rPr>
          <m:t xml:space="preserve">) </m:t>
        </m:r>
      </m:oMath>
      <w:r w:rsidRPr="00274D0E">
        <w:t>может быть рассчитана, если известно, на какое количество периодов изменится (уменьшится) срок кредита (</w:t>
      </w:r>
      <m:oMath>
        <m:r>
          <m:rPr>
            <m:sty m:val="p"/>
          </m:rPr>
          <w:rPr>
            <w:rFonts w:ascii="Cambria Math" w:hAnsi="Cambria Math"/>
          </w:rPr>
          <m:t>∆</m:t>
        </m:r>
        <m:r>
          <w:rPr>
            <w:rFonts w:ascii="Cambria Math" w:hAnsi="Cambria Math"/>
          </w:rPr>
          <m:t>n</m:t>
        </m:r>
        <m:r>
          <m:rPr>
            <m:sty m:val="p"/>
          </m:rPr>
          <w:rPr>
            <w:rFonts w:ascii="Cambria Math" w:hAnsi="Cambria Math"/>
          </w:rPr>
          <m:t>)</m:t>
        </m:r>
      </m:oMath>
      <w:r w:rsidRPr="00274D0E">
        <w:t>:</w:t>
      </w:r>
    </w:p>
    <w:p w14:paraId="65D3B46B" w14:textId="77777777" w:rsidR="00C45A24" w:rsidRPr="00BC7723" w:rsidRDefault="00F733F8" w:rsidP="00C45A24">
      <w:pPr>
        <w:spacing w:after="0" w:line="360" w:lineRule="auto"/>
        <w:ind w:left="-567" w:firstLine="567"/>
        <w:jc w:val="both"/>
        <w:rPr>
          <w:rFonts w:cs="Arial"/>
          <w:color w:val="000000" w:themeColor="text1"/>
          <w:sz w:val="28"/>
          <w:szCs w:val="28"/>
        </w:rPr>
      </w:pPr>
      <m:oMathPara>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x × ∆n.</m:t>
          </m:r>
        </m:oMath>
      </m:oMathPara>
    </w:p>
    <w:p w14:paraId="05BD6270" w14:textId="77777777" w:rsidR="00C45A24" w:rsidRPr="00BC7723" w:rsidRDefault="00C45A24" w:rsidP="00C45A24">
      <w:pPr>
        <w:pStyle w:val="CCR6"/>
      </w:pPr>
      <w:r w:rsidRPr="00BC7723">
        <w:t>Сопоставимость периодов и процентной ставки также должна быть обеспечена.</w:t>
      </w:r>
    </w:p>
    <w:p w14:paraId="4D7615F0" w14:textId="77777777" w:rsidR="00C45A24" w:rsidRPr="00BC7723" w:rsidRDefault="00C45A24" w:rsidP="00C45A24">
      <w:pPr>
        <w:pStyle w:val="CCR6"/>
      </w:pPr>
      <w:r w:rsidRPr="00BC7723">
        <w:t>Однако необходимо отметить, что данный расчет будет более чем приблизительным, поскольку общая практика составления графиков платежей по кредитам такова, что в стандартном (</w:t>
      </w:r>
      <w:proofErr w:type="spellStart"/>
      <w:r w:rsidRPr="00BC7723">
        <w:t>аннуитетном</w:t>
      </w:r>
      <w:proofErr w:type="spellEnd"/>
      <w:r w:rsidRPr="00BC7723">
        <w:t xml:space="preserve">) ежемесячном кредитном платеже структура неоднородна и изменяется по ходу выплаты кредита: сначала в платеже значительную долю занимают именно проценты банка, а затем постепенно доля процентов в ежемесячном платеже снижается. Этот механизм позволяет банку получить основную долю процентов за кредит даже в случае, если срок кредита будет сокращен при появлении у предприятия такой возможности. </w:t>
      </w:r>
    </w:p>
    <w:p w14:paraId="46347B51" w14:textId="77777777" w:rsidR="00C45A24" w:rsidRPr="00BC7723" w:rsidRDefault="00C45A24" w:rsidP="00C45A24">
      <w:pPr>
        <w:pStyle w:val="CCR6"/>
      </w:pPr>
      <w:r w:rsidRPr="00BC7723">
        <w:t>Фактически, если кредит в размере 1000 рублей на 6 месяцев под 10% годовых, общий объем процента, получаемого банком (при случае, если иное не предусмотрено условиями кредитного договора и графиком платежей), составляет 50 рублей. Ежемесячный платеж по кредиту (включая выплату тела кредита и процентов) составит 175 рублей. Однако в первый месяц выплаты кредита в структуре платежа будет 6/21 стоимости процентов, то есть 6/21</w:t>
      </w:r>
      <w:r w:rsidR="00D95FE9" w:rsidRPr="00BC7723">
        <w:t>х</w:t>
      </w:r>
      <w:r w:rsidRPr="00BC7723">
        <w:t>50 руб</w:t>
      </w:r>
      <w:r w:rsidR="00E458BB" w:rsidRPr="00BC7723">
        <w:t xml:space="preserve">лей </w:t>
      </w:r>
      <w:r w:rsidRPr="00BC7723">
        <w:t>= 14,28 рубл</w:t>
      </w:r>
      <w:r w:rsidR="00E458BB" w:rsidRPr="00BC7723">
        <w:t>я</w:t>
      </w:r>
      <w:r w:rsidRPr="00BC7723">
        <w:t xml:space="preserve"> (определяется делением номера последнего периода платежа на сумму номеров периодов платежей). То есть из 175 рублей в первый месяц будет выплачено 14,29 рубл</w:t>
      </w:r>
      <w:r w:rsidR="00BB6C78" w:rsidRPr="00BC7723">
        <w:t>я</w:t>
      </w:r>
      <w:r w:rsidRPr="00BC7723">
        <w:t xml:space="preserve"> процентов и 160,71 рубл</w:t>
      </w:r>
      <w:r w:rsidR="00E458BB" w:rsidRPr="00BC7723">
        <w:t>я</w:t>
      </w:r>
      <w:r w:rsidRPr="00BC7723">
        <w:t xml:space="preserve"> тела кредита. А на шестой (последний) месяц выплаты кредита в структуре платежа будет 1/21 общей стоимости процентов, то есть 1/21</w:t>
      </w:r>
      <w:r w:rsidR="00B210CE" w:rsidRPr="00BC7723">
        <w:t>х</w:t>
      </w:r>
      <w:r w:rsidRPr="00BC7723">
        <w:t>50 руб</w:t>
      </w:r>
      <w:r w:rsidR="00BB6C78" w:rsidRPr="00BC7723">
        <w:t>лей</w:t>
      </w:r>
      <w:r w:rsidRPr="00BC7723">
        <w:t xml:space="preserve"> = 2,38 рубл</w:t>
      </w:r>
      <w:r w:rsidR="00BB6C78" w:rsidRPr="00BC7723">
        <w:t>я</w:t>
      </w:r>
      <w:r w:rsidRPr="00BC7723">
        <w:t>. То есть из 175 рублей ежемесячного платежа в последний месяц будет выплачено 2,38 рубл</w:t>
      </w:r>
      <w:r w:rsidR="00BB6C78" w:rsidRPr="00BC7723">
        <w:t>я</w:t>
      </w:r>
      <w:r w:rsidRPr="00BC7723">
        <w:t xml:space="preserve"> процентов и 172,61 рубл</w:t>
      </w:r>
      <w:r w:rsidR="00BB6C78" w:rsidRPr="00BC7723">
        <w:t>я</w:t>
      </w:r>
      <w:r w:rsidRPr="00BC7723">
        <w:t xml:space="preserve"> тела кредита.</w:t>
      </w:r>
    </w:p>
    <w:p w14:paraId="666BB82D" w14:textId="77777777" w:rsidR="00C45A24" w:rsidRPr="00BC7723" w:rsidRDefault="00C45A24" w:rsidP="00C45A24">
      <w:pPr>
        <w:pStyle w:val="CCR6"/>
      </w:pPr>
      <w:r w:rsidRPr="00BC7723">
        <w:t xml:space="preserve">Максимально точный расчет экономии на выплате </w:t>
      </w:r>
      <w:proofErr w:type="gramStart"/>
      <w:r w:rsidRPr="00BC7723">
        <w:t xml:space="preserve">процентов </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Кр%</m:t>
            </m:r>
          </m:sub>
        </m:sSub>
        <m:r>
          <w:rPr>
            <w:rFonts w:ascii="Cambria Math" w:hAnsi="Cambria Math"/>
            <w:sz w:val="28"/>
            <w:szCs w:val="28"/>
          </w:rPr>
          <m:t>)</m:t>
        </m:r>
      </m:oMath>
      <w:r w:rsidRPr="00BC7723">
        <w:rPr>
          <w:sz w:val="28"/>
          <w:szCs w:val="28"/>
        </w:rPr>
        <w:t>,</w:t>
      </w:r>
      <w:proofErr w:type="gramEnd"/>
      <w:r w:rsidRPr="00BC7723">
        <w:t xml:space="preserve"> связанной со снижением срока кредита</w:t>
      </w:r>
      <w:r w:rsidR="00BB6C78" w:rsidRPr="00BC7723">
        <w:t>,</w:t>
      </w:r>
      <w:r w:rsidRPr="00BC7723">
        <w:t xml:space="preserve"> мы получим, если будем иметь сведения о плановом сроке кредита (необходимо знать количество периодов, в которые должны быть произведены платежи при использовании традиционных методов управления проектом) и изменени</w:t>
      </w:r>
      <w:r w:rsidR="00BB6C78" w:rsidRPr="00BC7723">
        <w:t>и</w:t>
      </w:r>
      <w:r w:rsidRPr="00BC7723">
        <w:t xml:space="preserve"> срока кредита (тоже в количестве периодов).</w:t>
      </w:r>
    </w:p>
    <w:p w14:paraId="4D8589D0" w14:textId="77777777" w:rsidR="00C45A24" w:rsidRPr="00BC7723" w:rsidRDefault="00C45A24" w:rsidP="00C45A24">
      <w:pPr>
        <w:pStyle w:val="CCR6"/>
      </w:pPr>
      <w:r w:rsidRPr="00BC7723">
        <w:lastRenderedPageBreak/>
        <w:t>Тогда экономию можно будет рассчитать:</w:t>
      </w:r>
    </w:p>
    <w:p w14:paraId="1704C6E2" w14:textId="77777777" w:rsidR="00C45A24" w:rsidRPr="00BC7723" w:rsidRDefault="00F733F8" w:rsidP="00C45A24">
      <w:pPr>
        <w:spacing w:after="0" w:line="360" w:lineRule="auto"/>
        <w:ind w:left="-567" w:firstLine="567"/>
        <w:jc w:val="center"/>
        <w:rPr>
          <w:rFonts w:eastAsiaTheme="minorEastAsia"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xml:space="preserve">= </m:t>
        </m:r>
        <m:f>
          <m:fPr>
            <m:type m:val="skw"/>
            <m:ctrlPr>
              <w:rPr>
                <w:rFonts w:ascii="Cambria Math" w:hAnsi="Cambria Math" w:cs="Arial"/>
                <w:color w:val="000000" w:themeColor="text1"/>
                <w:sz w:val="28"/>
                <w:szCs w:val="28"/>
              </w:rPr>
            </m:ctrlPr>
          </m:fPr>
          <m:num>
            <m:nary>
              <m:naryPr>
                <m:chr m:val="∑"/>
                <m:limLoc m:val="undOvr"/>
                <m:ctrlPr>
                  <w:rPr>
                    <w:rFonts w:ascii="Cambria Math" w:hAnsi="Cambria Math" w:cs="Arial"/>
                    <w:color w:val="000000" w:themeColor="text1"/>
                    <w:sz w:val="28"/>
                    <w:szCs w:val="28"/>
                  </w:rPr>
                </m:ctrlPr>
              </m:naryPr>
              <m:sub>
                <m:r>
                  <m:rPr>
                    <m:sty m:val="p"/>
                  </m:rPr>
                  <w:rPr>
                    <w:rFonts w:ascii="Cambria Math" w:hAnsi="Cambria Math" w:cs="Arial"/>
                    <w:color w:val="000000" w:themeColor="text1"/>
                    <w:sz w:val="28"/>
                    <w:szCs w:val="28"/>
                  </w:rPr>
                  <m:t>1</m:t>
                </m:r>
              </m:sub>
              <m:sup>
                <m:r>
                  <m:rPr>
                    <m:sty m:val="p"/>
                  </m:rPr>
                  <w:rPr>
                    <w:rFonts w:ascii="Cambria Math" w:hAnsi="Cambria Math" w:cs="Arial"/>
                    <w:color w:val="000000" w:themeColor="text1"/>
                    <w:sz w:val="28"/>
                    <w:szCs w:val="28"/>
                  </w:rPr>
                  <m:t>y</m:t>
                </m:r>
              </m:sup>
              <m:e>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m:t>
                    </m:r>
                  </m:e>
                  <m:sub>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t</m:t>
                        </m:r>
                      </m:e>
                      <m:sub>
                        <m:r>
                          <m:rPr>
                            <m:sty m:val="p"/>
                          </m:rPr>
                          <w:rPr>
                            <w:rFonts w:ascii="Cambria Math" w:hAnsi="Cambria Math" w:cs="Arial"/>
                            <w:color w:val="000000" w:themeColor="text1"/>
                            <w:sz w:val="28"/>
                            <w:szCs w:val="28"/>
                          </w:rPr>
                          <m:t>Кр</m:t>
                        </m:r>
                      </m:sub>
                    </m:sSub>
                  </m:sub>
                </m:sSub>
              </m:e>
            </m:nary>
          </m:num>
          <m:den>
            <m:nary>
              <m:naryPr>
                <m:chr m:val="∑"/>
                <m:limLoc m:val="undOvr"/>
                <m:ctrlPr>
                  <w:rPr>
                    <w:rFonts w:ascii="Cambria Math" w:hAnsi="Cambria Math" w:cs="Arial"/>
                    <w:color w:val="000000" w:themeColor="text1"/>
                    <w:sz w:val="28"/>
                    <w:szCs w:val="28"/>
                  </w:rPr>
                </m:ctrlPr>
              </m:naryPr>
              <m:sub>
                <m:r>
                  <m:rPr>
                    <m:sty m:val="p"/>
                  </m:rPr>
                  <w:rPr>
                    <w:rFonts w:ascii="Cambria Math" w:hAnsi="Cambria Math" w:cs="Arial"/>
                    <w:color w:val="000000" w:themeColor="text1"/>
                    <w:sz w:val="28"/>
                    <w:szCs w:val="28"/>
                  </w:rPr>
                  <m:t>1</m:t>
                </m:r>
              </m:sub>
              <m:sup>
                <m:r>
                  <m:rPr>
                    <m:sty m:val="p"/>
                  </m:rPr>
                  <w:rPr>
                    <w:rFonts w:ascii="Cambria Math" w:hAnsi="Cambria Math" w:cs="Arial"/>
                    <w:color w:val="000000" w:themeColor="text1"/>
                    <w:sz w:val="28"/>
                    <w:szCs w:val="28"/>
                  </w:rPr>
                  <m:t>y</m:t>
                </m:r>
              </m:sup>
              <m:e>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m:t>
                    </m:r>
                  </m:e>
                  <m:sub>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t</m:t>
                        </m:r>
                      </m:e>
                      <m:sub>
                        <m:r>
                          <m:rPr>
                            <m:sty m:val="p"/>
                          </m:rPr>
                          <w:rPr>
                            <w:rFonts w:ascii="Cambria Math" w:hAnsi="Cambria Math" w:cs="Arial"/>
                            <w:color w:val="000000" w:themeColor="text1"/>
                            <w:sz w:val="28"/>
                            <w:szCs w:val="28"/>
                          </w:rPr>
                          <m:t>Кр</m:t>
                        </m:r>
                      </m:sub>
                    </m:sSub>
                  </m:sub>
                </m:sSub>
              </m:e>
            </m:nary>
          </m:den>
        </m:f>
        <m:r>
          <m:rPr>
            <m:sty m:val="p"/>
          </m:rPr>
          <w:rPr>
            <w:rFonts w:ascii="Cambria Math" w:hAnsi="Cambria Math" w:cs="Arial"/>
            <w:color w:val="000000" w:themeColor="text1"/>
            <w:sz w:val="28"/>
            <w:szCs w:val="28"/>
          </w:rPr>
          <m:t>×</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r>
              <m:rPr>
                <m:sty m:val="p"/>
              </m:rPr>
              <w:rPr>
                <w:rFonts w:ascii="Cambria Math" w:hAnsi="Cambria Math" w:cs="Arial"/>
                <w:color w:val="000000" w:themeColor="text1"/>
                <w:sz w:val="28"/>
                <w:szCs w:val="28"/>
              </w:rPr>
              <m:t>%</m:t>
            </m:r>
          </m:sub>
        </m:sSub>
      </m:oMath>
      <w:r w:rsidR="00C45A24" w:rsidRPr="00BC7723">
        <w:rPr>
          <w:rFonts w:eastAsiaTheme="minorEastAsia" w:cs="Arial"/>
          <w:color w:val="000000" w:themeColor="text1"/>
          <w:sz w:val="28"/>
          <w:szCs w:val="28"/>
        </w:rPr>
        <w:t>,</w:t>
      </w:r>
    </w:p>
    <w:p w14:paraId="2D4E892B" w14:textId="77777777" w:rsidR="00C45A24" w:rsidRPr="00BC7723" w:rsidRDefault="00C45A24" w:rsidP="00C45A24">
      <w:pPr>
        <w:pStyle w:val="CCR6"/>
        <w:rPr>
          <w:rFonts w:eastAsiaTheme="minorEastAsia"/>
          <w:sz w:val="28"/>
          <w:szCs w:val="28"/>
        </w:rPr>
      </w:pPr>
      <w:proofErr w:type="gramStart"/>
      <w:r w:rsidRPr="00BC7723">
        <w:t xml:space="preserve">где </w:t>
      </w:r>
      <m:oMath>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y</m:t>
            </m:r>
          </m:sup>
          <m:e>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t</m:t>
                    </m:r>
                  </m:e>
                  <m:sub>
                    <m:r>
                      <w:rPr>
                        <w:rFonts w:ascii="Cambria Math" w:hAnsi="Cambria Math"/>
                        <w:sz w:val="28"/>
                        <w:szCs w:val="28"/>
                      </w:rPr>
                      <m:t>Кр</m:t>
                    </m:r>
                  </m:sub>
                </m:sSub>
              </m:sub>
            </m:sSub>
          </m:e>
        </m:nary>
      </m:oMath>
      <w:r w:rsidRPr="00BC7723">
        <w:rPr>
          <w:rFonts w:eastAsiaTheme="minorEastAsia"/>
        </w:rPr>
        <w:t xml:space="preserve"> –</w:t>
      </w:r>
      <w:proofErr w:type="gramEnd"/>
      <w:r w:rsidRPr="00BC7723">
        <w:rPr>
          <w:rFonts w:eastAsiaTheme="minorEastAsia"/>
          <w:sz w:val="28"/>
          <w:szCs w:val="28"/>
        </w:rPr>
        <w:t xml:space="preserve"> </w:t>
      </w:r>
      <w:r w:rsidRPr="00BC7723">
        <w:rPr>
          <w:rFonts w:eastAsiaTheme="minorEastAsia"/>
        </w:rPr>
        <w:t>сумма номеров периодов сокращения срока кредита (при условии</w:t>
      </w:r>
      <w:r w:rsidR="00BB6C78" w:rsidRPr="00BC7723">
        <w:rPr>
          <w:rFonts w:eastAsiaTheme="minorEastAsia"/>
        </w:rPr>
        <w:t>, ч</w:t>
      </w:r>
      <w:r w:rsidRPr="00BC7723">
        <w:rPr>
          <w:rFonts w:eastAsiaTheme="minorEastAsia"/>
        </w:rPr>
        <w:t xml:space="preserve">то сокращение срока кредита </w:t>
      </w:r>
      <w:proofErr w:type="spellStart"/>
      <w:r w:rsidRPr="00BC7723">
        <w:rPr>
          <w:rFonts w:eastAsiaTheme="minorEastAsia"/>
        </w:rPr>
        <w:t>обу</w:t>
      </w:r>
      <w:proofErr w:type="spellEnd"/>
      <w:r w:rsidRPr="00BC7723">
        <w:rPr>
          <w:rFonts w:eastAsiaTheme="minorEastAsia"/>
          <w:lang w:val="en-US"/>
        </w:rPr>
        <w:t>c</w:t>
      </w:r>
      <w:r w:rsidRPr="00BC7723">
        <w:rPr>
          <w:rFonts w:eastAsiaTheme="minorEastAsia"/>
        </w:rPr>
        <w:t xml:space="preserve">ловлено факторами применения </w:t>
      </w:r>
      <w:r w:rsidRPr="00BC7723">
        <w:rPr>
          <w:rFonts w:eastAsiaTheme="minorEastAsia"/>
          <w:lang w:val="en-US"/>
        </w:rPr>
        <w:t>BIM</w:t>
      </w:r>
      <w:r w:rsidRPr="00BC7723">
        <w:rPr>
          <w:rFonts w:eastAsiaTheme="minorEastAsia"/>
        </w:rPr>
        <w:t xml:space="preserve">). То есть если срок кредита уменьшился на 5 месяцев, то </w:t>
      </w:r>
      <m:oMath>
        <m:nary>
          <m:naryPr>
            <m:chr m:val="∑"/>
            <m:limLoc m:val="undOvr"/>
            <m:ctrlPr>
              <w:rPr>
                <w:rFonts w:ascii="Cambria Math" w:hAnsi="Cambria Math"/>
                <w:i/>
                <w:sz w:val="28"/>
                <w:szCs w:val="28"/>
              </w:rPr>
            </m:ctrlPr>
          </m:naryPr>
          <m:sub>
            <m: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rPr>
                      <m:t>∆</m:t>
                    </m:r>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w:rPr>
            <w:rFonts w:ascii="Cambria Math" w:hAnsi="Cambria Math"/>
            <w:sz w:val="28"/>
            <w:szCs w:val="28"/>
          </w:rPr>
          <m:t>=1+2+3+4+5=15.</m:t>
        </m:r>
      </m:oMath>
    </w:p>
    <w:p w14:paraId="38F111E2" w14:textId="77777777" w:rsidR="00C45A24" w:rsidRPr="00BC7723" w:rsidRDefault="00F733F8" w:rsidP="00C45A24">
      <w:pPr>
        <w:pStyle w:val="CCR6"/>
      </w:pPr>
      <m:oMath>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w:rPr>
            <w:rFonts w:ascii="Cambria Math" w:hAnsi="Cambria Math"/>
            <w:sz w:val="28"/>
            <w:szCs w:val="28"/>
          </w:rPr>
          <m:t xml:space="preserve"> </m:t>
        </m:r>
      </m:oMath>
      <w:r w:rsidR="00C45A24" w:rsidRPr="00BC7723">
        <w:rPr>
          <w:rStyle w:val="CCRf0"/>
          <w:rFonts w:eastAsiaTheme="minorEastAsia"/>
        </w:rPr>
        <w:t xml:space="preserve">– сумма номеров периодов срока кредита при традиционных методах управления проектом. То есть если срок кредита 2 года с выплатами ежемесячно, </w:t>
      </w:r>
      <w:proofErr w:type="gramStart"/>
      <w:r w:rsidR="00C45A24" w:rsidRPr="00BC7723">
        <w:rPr>
          <w:rStyle w:val="CCRf0"/>
          <w:rFonts w:eastAsiaTheme="minorEastAsia"/>
        </w:rPr>
        <w:t>то</w:t>
      </w:r>
      <w:r w:rsidR="00C45A24" w:rsidRPr="00BC7723">
        <w:rPr>
          <w:rFonts w:eastAsiaTheme="minorEastAsia"/>
          <w:sz w:val="28"/>
          <w:szCs w:val="28"/>
        </w:rPr>
        <w:t xml:space="preserve"> </w:t>
      </w:r>
      <m:oMath>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m:rPr>
            <m:sty m:val="p"/>
          </m:rPr>
          <w:rPr>
            <w:rFonts w:ascii="Cambria Math" w:eastAsiaTheme="minorEastAsia" w:hAnsi="Cambria Math"/>
            <w:sz w:val="28"/>
            <w:szCs w:val="28"/>
          </w:rPr>
          <m:t>=1+2+3+4+…+23+24=300</m:t>
        </m:r>
      </m:oMath>
      <w:r w:rsidR="00C45A24" w:rsidRPr="00BC7723">
        <w:rPr>
          <w:rFonts w:eastAsiaTheme="minorEastAsia"/>
        </w:rPr>
        <w:t>.</w:t>
      </w:r>
      <w:proofErr w:type="gramEnd"/>
    </w:p>
    <w:p w14:paraId="1347EE16" w14:textId="77777777" w:rsidR="00C45A24" w:rsidRPr="00BC7723" w:rsidRDefault="00F733F8" w:rsidP="00C45A24">
      <w:pPr>
        <w:spacing w:after="0" w:line="360" w:lineRule="auto"/>
        <w:ind w:left="-567" w:firstLine="567"/>
        <w:jc w:val="both"/>
        <w:rPr>
          <w:rStyle w:val="CCRf0"/>
          <w:rFonts w:eastAsiaTheme="minorEastAsia"/>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m:t>
            </m:r>
          </m:sub>
        </m:sSub>
      </m:oMath>
      <w:r w:rsidR="00C45A24" w:rsidRPr="00BC7723">
        <w:rPr>
          <w:rStyle w:val="CCRf0"/>
          <w:rFonts w:eastAsiaTheme="minorEastAsia"/>
        </w:rPr>
        <w:t xml:space="preserve"> </w:t>
      </w:r>
      <w:r w:rsidR="00BB6C78" w:rsidRPr="00BC7723">
        <w:rPr>
          <w:rStyle w:val="CCRf0"/>
          <w:rFonts w:eastAsiaTheme="minorEastAsia"/>
        </w:rPr>
        <w:t>–</w:t>
      </w:r>
      <w:r w:rsidR="00C45A24" w:rsidRPr="00BC7723">
        <w:rPr>
          <w:rStyle w:val="CCRf0"/>
          <w:rFonts w:eastAsiaTheme="minorEastAsia"/>
        </w:rPr>
        <w:t xml:space="preserve"> общая стоимость выплачиваемых банку процентов.</w:t>
      </w:r>
    </w:p>
    <w:p w14:paraId="49857372" w14:textId="77777777" w:rsidR="00C45A24" w:rsidRPr="00BC7723" w:rsidRDefault="00C45A24" w:rsidP="00C45A24">
      <w:pPr>
        <w:pStyle w:val="CCR6"/>
        <w:rPr>
          <w:rFonts w:eastAsiaTheme="minorEastAsia"/>
        </w:rPr>
      </w:pPr>
      <w:r w:rsidRPr="00BC7723">
        <w:rPr>
          <w:rFonts w:eastAsiaTheme="minorEastAsia"/>
        </w:rPr>
        <w:t>Например, если предприятие берет на реализацию проекта кредит, по которому в условиях использования традиционных методов управления проектами за 2 года оно выплатит банку 100 рублей процентов, то при сокращении срока кредита на 5 мес</w:t>
      </w:r>
      <w:r w:rsidR="00BB6C78" w:rsidRPr="00BC7723">
        <w:rPr>
          <w:rFonts w:eastAsiaTheme="minorEastAsia"/>
        </w:rPr>
        <w:t>яцев</w:t>
      </w:r>
      <w:r w:rsidRPr="00BC7723">
        <w:rPr>
          <w:rFonts w:eastAsiaTheme="minorEastAsia"/>
        </w:rPr>
        <w:t xml:space="preserve">, обусловленном применением </w:t>
      </w:r>
      <w:r w:rsidRPr="00BC7723">
        <w:rPr>
          <w:rFonts w:eastAsiaTheme="minorEastAsia"/>
          <w:lang w:val="en-US"/>
        </w:rPr>
        <w:t>BIM</w:t>
      </w:r>
      <w:r w:rsidRPr="00BC7723">
        <w:rPr>
          <w:rFonts w:eastAsiaTheme="minorEastAsia"/>
        </w:rPr>
        <w:t>-технологий (при условии, что основная часть долга, то есть тело кредита не изменил</w:t>
      </w:r>
      <w:r w:rsidR="00BB6C78" w:rsidRPr="00BC7723">
        <w:rPr>
          <w:rFonts w:eastAsiaTheme="minorEastAsia"/>
        </w:rPr>
        <w:t>о</w:t>
      </w:r>
      <w:r w:rsidRPr="00BC7723">
        <w:rPr>
          <w:rFonts w:eastAsiaTheme="minorEastAsia"/>
        </w:rPr>
        <w:t>сь), предприятие сэкономит 15/300 от величины процентов, то есть 15/300 от 100 рублей, что равно 5 рубл</w:t>
      </w:r>
      <w:r w:rsidR="00BB6C78" w:rsidRPr="00BC7723">
        <w:rPr>
          <w:rFonts w:eastAsiaTheme="minorEastAsia"/>
        </w:rPr>
        <w:t>ям</w:t>
      </w:r>
      <w:r w:rsidRPr="00BC7723">
        <w:rPr>
          <w:rFonts w:eastAsiaTheme="minorEastAsia"/>
        </w:rPr>
        <w:t xml:space="preserve"> (в данном случае 5% от стоимости выплачиваемых процентов). </w:t>
      </w:r>
    </w:p>
    <w:p w14:paraId="1FAAB1C2" w14:textId="77777777" w:rsidR="00C45A24" w:rsidRPr="00BC7723" w:rsidRDefault="00C45A24" w:rsidP="00C45A24">
      <w:pPr>
        <w:pStyle w:val="CCR6"/>
        <w:rPr>
          <w:rFonts w:eastAsiaTheme="minorEastAsia"/>
        </w:rPr>
      </w:pPr>
      <w:r w:rsidRPr="00BC7723">
        <w:rPr>
          <w:rFonts w:eastAsiaTheme="minorEastAsia"/>
        </w:rPr>
        <w:t>Необходимо отметить, что представленные в данной работе выкладки относительно экономии на использовании кредитного ресурса не учитывают стоимость прочих сопутствующих получению кредита платежей. Более точные расчеты можно производить в индивидуальном порядке.</w:t>
      </w:r>
    </w:p>
    <w:p w14:paraId="2269D179" w14:textId="49E58ED3" w:rsidR="00C45A24" w:rsidRPr="00BC7723" w:rsidRDefault="00C45A24" w:rsidP="00274D0E">
      <w:pPr>
        <w:pStyle w:val="CCR6"/>
        <w:numPr>
          <w:ilvl w:val="0"/>
          <w:numId w:val="173"/>
        </w:numPr>
        <w:ind w:left="0" w:firstLine="0"/>
      </w:pPr>
      <w:r w:rsidRPr="00BC7723">
        <w:t>Вторым направлением формирования экономического эффекта применения технологий информационного моделирования при реализации инвестиционно-строительных проектов является снижение расхода материалов, которое обеспечивается высоким качеством проекта и более точными расчетами, которые позволя</w:t>
      </w:r>
      <w:r w:rsidR="00BB6C78" w:rsidRPr="00BC7723">
        <w:t>ю</w:t>
      </w:r>
      <w:r w:rsidRPr="00BC7723">
        <w:t>т более точно определить необходимые объемы материалов, и, соответственно, объемом закупок:</w:t>
      </w:r>
    </w:p>
    <w:p w14:paraId="5095C6C7" w14:textId="77777777" w:rsidR="00C45A24" w:rsidRPr="00BC7723" w:rsidRDefault="00C45A24" w:rsidP="00C45A24">
      <w:pPr>
        <w:pStyle w:val="a0"/>
        <w:numPr>
          <w:ilvl w:val="0"/>
          <w:numId w:val="0"/>
        </w:numPr>
        <w:spacing w:after="0" w:line="360" w:lineRule="auto"/>
        <w:ind w:left="720"/>
        <w:jc w:val="center"/>
        <w:rPr>
          <w:color w:val="000000" w:themeColor="text1"/>
        </w:rPr>
      </w:pPr>
      <m:oMathPara>
        <m:oMath>
          <m:r>
            <m:rPr>
              <m:sty m:val="p"/>
            </m:rP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ЗМ</m:t>
              </m:r>
            </m:e>
          </m:d>
          <m:r>
            <m:rPr>
              <m:sty m:val="p"/>
            </m:rP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lang w:val="en-US"/>
                        </w:rPr>
                        <m:t>V</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M</m:t>
                          </m:r>
                        </m:e>
                        <m:sub>
                          <m:r>
                            <m:rPr>
                              <m:sty m:val="p"/>
                            </m:rPr>
                            <w:rPr>
                              <w:rFonts w:ascii="Cambria Math" w:hAnsi="Cambria Math" w:cs="Arial"/>
                              <w:color w:val="000000" w:themeColor="text1"/>
                              <w:sz w:val="28"/>
                              <w:szCs w:val="28"/>
                              <w:lang w:val="en-US"/>
                            </w:rPr>
                            <m:t>i</m:t>
                          </m:r>
                        </m:sub>
                      </m:sSub>
                    </m:sub>
                  </m:sSub>
                  <m:r>
                    <m:rPr>
                      <m:sty m:val="p"/>
                    </m:rPr>
                    <w:rPr>
                      <w:rFonts w:ascii="Cambria Math" w:hAnsi="Cambria Math" w:cs="Arial"/>
                      <w:color w:val="000000" w:themeColor="text1"/>
                      <w:sz w:val="28"/>
                      <w:szCs w:val="28"/>
                    </w:rPr>
                    <m:t>×</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lang w:val="en-US"/>
                        </w:rPr>
                        <m:t>C</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M</m:t>
                          </m:r>
                        </m:e>
                        <m:sub>
                          <m:r>
                            <m:rPr>
                              <m:sty m:val="p"/>
                            </m:rPr>
                            <w:rPr>
                              <w:rFonts w:ascii="Cambria Math" w:hAnsi="Cambria Math" w:cs="Arial"/>
                              <w:color w:val="000000" w:themeColor="text1"/>
                              <w:sz w:val="28"/>
                              <w:szCs w:val="28"/>
                              <w:lang w:val="en-US"/>
                            </w:rPr>
                            <m:t>i</m:t>
                          </m:r>
                        </m:sub>
                      </m:sSub>
                    </m:sub>
                  </m:sSub>
                </m:e>
              </m:d>
              <m:r>
                <m:rPr>
                  <m:sty m:val="p"/>
                </m:rPr>
                <w:rPr>
                  <w:rFonts w:ascii="Cambria Math" w:hAnsi="Cambria Math" w:cs="Arial"/>
                  <w:color w:val="000000" w:themeColor="text1"/>
                  <w:sz w:val="28"/>
                  <w:szCs w:val="28"/>
                </w:rPr>
                <m:t>,</m:t>
              </m:r>
            </m:e>
          </m:nary>
        </m:oMath>
      </m:oMathPara>
    </w:p>
    <w:p w14:paraId="1CF7A67F" w14:textId="77777777" w:rsidR="00C45A24" w:rsidRPr="00BC7723" w:rsidRDefault="00BB6C78" w:rsidP="00C45A24">
      <w:pPr>
        <w:pStyle w:val="CCR6"/>
      </w:pPr>
      <m:oMath>
        <m:r>
          <m:rPr>
            <m:sty m:val="p"/>
          </m:rPr>
          <w:rPr>
            <w:rFonts w:ascii="Cambria Math" w:hAnsi="Cambria Math"/>
          </w:rPr>
          <m:t xml:space="preserve">где </m:t>
        </m:r>
        <m:sSub>
          <m:sSubPr>
            <m:ctrlPr>
              <w:rPr>
                <w:rFonts w:ascii="Cambria Math" w:hAnsi="Cambria Math"/>
                <w:sz w:val="28"/>
                <w:szCs w:val="28"/>
              </w:rPr>
            </m:ctrlPr>
          </m:sSubPr>
          <m:e>
            <m:r>
              <m:rPr>
                <m:sty m:val="p"/>
              </m:rPr>
              <w:rPr>
                <w:rFonts w:ascii="Cambria Math" w:hAnsi="Cambria Math"/>
                <w:sz w:val="28"/>
                <w:szCs w:val="28"/>
                <w:lang w:val="en-US"/>
              </w:rPr>
              <m:t>V</m:t>
            </m:r>
          </m:e>
          <m: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lang w:val="en-US"/>
                  </w:rPr>
                  <m:t>i</m:t>
                </m:r>
              </m:sub>
            </m:sSub>
          </m:sub>
        </m:sSub>
      </m:oMath>
      <w:r w:rsidR="00C45A24" w:rsidRPr="00BC7723">
        <w:t xml:space="preserve"> – снижение затрат по материалу i (в ед.</w:t>
      </w:r>
      <w:r w:rsidRPr="00BC7723">
        <w:t xml:space="preserve"> </w:t>
      </w:r>
      <w:r w:rsidR="00C45A24" w:rsidRPr="00BC7723">
        <w:t>изм.)</w:t>
      </w:r>
      <w:r w:rsidRPr="00BC7723">
        <w:t>;</w:t>
      </w:r>
    </w:p>
    <w:p w14:paraId="63BB26AF" w14:textId="77777777" w:rsidR="00C45A24" w:rsidRPr="00BC7723" w:rsidRDefault="00F733F8" w:rsidP="00C45A24">
      <w:pPr>
        <w:pStyle w:val="CCR6"/>
      </w:pPr>
      <m:oMath>
        <m:sSub>
          <m:sSubPr>
            <m:ctrlPr>
              <w:rPr>
                <w:rFonts w:ascii="Cambria Math" w:hAnsi="Cambria Math"/>
                <w:sz w:val="28"/>
                <w:szCs w:val="28"/>
              </w:rPr>
            </m:ctrlPr>
          </m:sSubPr>
          <m:e>
            <m:r>
              <m:rPr>
                <m:sty m:val="p"/>
              </m:rPr>
              <w:rPr>
                <w:rFonts w:ascii="Cambria Math" w:hAnsi="Cambria Math"/>
                <w:sz w:val="28"/>
                <w:szCs w:val="28"/>
                <w:lang w:val="en-US"/>
              </w:rPr>
              <m:t>C</m:t>
            </m:r>
          </m:e>
          <m: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lang w:val="en-US"/>
                  </w:rPr>
                  <m:t>i</m:t>
                </m:r>
              </m:sub>
            </m:sSub>
          </m:sub>
        </m:sSub>
      </m:oMath>
      <w:r w:rsidR="00F75310" w:rsidRPr="00BC7723">
        <w:rPr>
          <w:sz w:val="28"/>
          <w:szCs w:val="28"/>
          <w:vertAlign w:val="subscript"/>
        </w:rPr>
        <w:t xml:space="preserve"> </w:t>
      </w:r>
      <w:r w:rsidR="00C45A24" w:rsidRPr="00BC7723">
        <w:t xml:space="preserve">– стоимость материала i (в руб. </w:t>
      </w:r>
      <w:r w:rsidR="00BB6C78" w:rsidRPr="00BC7723">
        <w:t>з</w:t>
      </w:r>
      <w:r w:rsidR="00C45A24" w:rsidRPr="00BC7723">
        <w:t>а ед.</w:t>
      </w:r>
      <w:r w:rsidR="00BB6C78" w:rsidRPr="00BC7723">
        <w:t xml:space="preserve"> </w:t>
      </w:r>
      <w:r w:rsidR="00C45A24" w:rsidRPr="00BC7723">
        <w:t>изм.).</w:t>
      </w:r>
      <w:r w:rsidR="00BB6C78" w:rsidRPr="00BC7723">
        <w:t xml:space="preserve"> </w:t>
      </w:r>
    </w:p>
    <w:p w14:paraId="1DC7EB88" w14:textId="77777777" w:rsidR="00C45A24" w:rsidRPr="00BC7723" w:rsidRDefault="00C45A24" w:rsidP="00C45A24">
      <w:pPr>
        <w:pStyle w:val="CCR6"/>
      </w:pPr>
      <w:r w:rsidRPr="00BC7723">
        <w:t>В процессе строительств</w:t>
      </w:r>
      <w:r w:rsidR="00A813F2" w:rsidRPr="00BC7723">
        <w:t>а</w:t>
      </w:r>
      <w:r w:rsidRPr="00BC7723">
        <w:t xml:space="preserve"> используется множество материалов. Определить максимально точно экономию можно при подсчете снижения затрат по всем материалам. При этом максимальная точность расчета экономии будет сопровождаться длительностью и трудоемкостью расчета самой экономии. В качестве альтернативы может быть предложен вариант, основанный на расчете экономии по основным материалам. Например, можно выделить материалы, стоимость которых в общей стоимости материалов по проекту превышает 2% (1%, 0,5% </w:t>
      </w:r>
      <w:r w:rsidR="002C0593" w:rsidRPr="00BC7723">
        <w:rPr>
          <w:rStyle w:val="CCRf0"/>
          <w:rFonts w:eastAsiaTheme="minorEastAsia"/>
        </w:rPr>
        <w:t>–</w:t>
      </w:r>
      <w:r w:rsidRPr="00BC7723">
        <w:t xml:space="preserve"> по желанию и в соответствии с доступной информацией). Это существенно снизит трудоемкость расчетов и даст максимально приближенный к точному результат (погрешность будет несущественной).</w:t>
      </w:r>
    </w:p>
    <w:p w14:paraId="19A37FB9" w14:textId="77777777" w:rsidR="00C45A24" w:rsidRPr="00BC7723" w:rsidRDefault="00C45A24" w:rsidP="00C45A24">
      <w:pPr>
        <w:pStyle w:val="CCR6"/>
      </w:pPr>
      <w:r w:rsidRPr="00BC7723">
        <w:lastRenderedPageBreak/>
        <w:t xml:space="preserve">Поскольку на практике </w:t>
      </w:r>
      <w:r w:rsidR="002C0593" w:rsidRPr="00BC7723">
        <w:t>И</w:t>
      </w:r>
      <w:r w:rsidRPr="00BC7723">
        <w:t xml:space="preserve">нвестор выделяет средства на основе идеи, бизнес-плана, предварительных расчетов, он, как правило, не будет держателем экономии на снижении расхода материалов. По сути, данную экономию получает тот участник проекта, который заказывает проектные работы с применением BIM. Можно выделить укрупненно 2 схемы: </w:t>
      </w:r>
    </w:p>
    <w:p w14:paraId="3067A257" w14:textId="77777777" w:rsidR="00C45A24" w:rsidRPr="00274D0E" w:rsidRDefault="00C45A24" w:rsidP="00613975">
      <w:pPr>
        <w:pStyle w:val="CCR-2"/>
      </w:pPr>
      <w:r w:rsidRPr="00613975">
        <w:t>Заказчик</w:t>
      </w:r>
      <w:r w:rsidRPr="00274D0E">
        <w:t xml:space="preserve">/Застройщик нанимает проектировщика и </w:t>
      </w:r>
      <w:r w:rsidR="002C0593" w:rsidRPr="00274D0E">
        <w:t>Г</w:t>
      </w:r>
      <w:r w:rsidRPr="00274D0E">
        <w:t xml:space="preserve">енподрядчика самостоятельно. Получая от проектировщика проект, выполненный на основе BIM, он передает его для работы Генподрядчику, получая </w:t>
      </w:r>
      <w:r w:rsidRPr="00613975">
        <w:t>основную</w:t>
      </w:r>
      <w:r w:rsidRPr="00274D0E">
        <w:t xml:space="preserve"> экономию затрат на снижении расхода материалов;</w:t>
      </w:r>
    </w:p>
    <w:p w14:paraId="12CBBE0C" w14:textId="77777777" w:rsidR="00C45A24" w:rsidRPr="00274D0E" w:rsidRDefault="00C45A24" w:rsidP="00274D0E">
      <w:pPr>
        <w:pStyle w:val="CCR-2"/>
      </w:pPr>
      <w:r w:rsidRPr="00274D0E">
        <w:t>Заказчик/Застройщик нанимает Генподрядчика, а тот в свою очередь нанимает проектировщика. В данном случае основным получателем экономии будет Генподрядчик.</w:t>
      </w:r>
    </w:p>
    <w:p w14:paraId="2D468F0E" w14:textId="77777777" w:rsidR="00C45A24" w:rsidRPr="00BC7723" w:rsidRDefault="00C45A24" w:rsidP="00C45A24">
      <w:pPr>
        <w:pStyle w:val="CCR6"/>
      </w:pPr>
      <w:r w:rsidRPr="00BC7723">
        <w:t>Соответственно, для определения экономического эффекта, связанного со снижением затрат на материалы, следует прежде всего определить основного держателя этих затрат.</w:t>
      </w:r>
    </w:p>
    <w:p w14:paraId="06EAC483" w14:textId="77777777" w:rsidR="00C45A24" w:rsidRPr="00BC7723" w:rsidRDefault="00C45A24" w:rsidP="00C45A24">
      <w:pPr>
        <w:pStyle w:val="CCR6"/>
      </w:pPr>
      <w:r w:rsidRPr="00BC7723">
        <w:t>Такая схема работает, безусловно, в условиях действующей нормативной базы. Постепенное повсеместное внедрение BIM приведет и к корректировке нормативов (направлениями корректировки будет снижение продолжительности отдельных видов работ, а также снижение норм расхода материалов), что приведет и к смене основного получателя экономического эффекта, которым в конечном итоге должен стать Инвестор. Это особенно важно для государства, которое является крупнейшим инвестором при реализации инвестиционно-строительных проектов.</w:t>
      </w:r>
    </w:p>
    <w:p w14:paraId="77818072" w14:textId="6EDA3459" w:rsidR="00C45A24" w:rsidRPr="00BC7723" w:rsidRDefault="00C45A24" w:rsidP="00274D0E">
      <w:pPr>
        <w:pStyle w:val="CCR6"/>
        <w:numPr>
          <w:ilvl w:val="0"/>
          <w:numId w:val="173"/>
        </w:numPr>
        <w:ind w:left="0" w:firstLine="0"/>
      </w:pPr>
      <w:r w:rsidRPr="00BC7723">
        <w:t>Высокое качество проекта, наглядность 3D-модели и улучшенное понимание проекта</w:t>
      </w:r>
      <w:r w:rsidR="002C0593" w:rsidRPr="00BC7723">
        <w:t>,</w:t>
      </w:r>
      <w:r w:rsidRPr="00BC7723">
        <w:t xml:space="preserve"> взаимодействие между участниками проекта позволяет достигать снижения расходов, связанных с </w:t>
      </w:r>
      <w:r w:rsidRPr="00554501">
        <w:t>переделками</w:t>
      </w:r>
      <w:r w:rsidRPr="00BC7723">
        <w:t>, запросами на информацию и коллизиями</w:t>
      </w:r>
      <w:r w:rsidR="002C0593" w:rsidRPr="00BC7723">
        <w:t>,</w:t>
      </w:r>
      <w:r w:rsidRPr="00BC7723">
        <w:t xml:space="preserve"> – снижение затрат достигается как за счет экономии на оплату труда, так и за счет экономии материальных затрат, связанных с переделками, разрешением коллизий и ожиданием информации, уточняющей проектное решение.</w:t>
      </w:r>
    </w:p>
    <w:p w14:paraId="3E2991B8" w14:textId="77777777" w:rsidR="00C45A24" w:rsidRPr="00BC7723" w:rsidRDefault="00C45A24" w:rsidP="00C45A24">
      <w:pPr>
        <w:pStyle w:val="CCR6"/>
      </w:pPr>
      <w:r w:rsidRPr="00BC7723">
        <w:t>Экономию затрат можно измерять либо за счет оценки средней стоимости работ по разрешению коллизий</w:t>
      </w:r>
      <w:r w:rsidR="002C0593" w:rsidRPr="00BC7723">
        <w:t>,</w:t>
      </w:r>
      <w:r w:rsidRPr="00BC7723">
        <w:t xml:space="preserve"> или переделки работ:</w:t>
      </w:r>
    </w:p>
    <w:p w14:paraId="5BC826DE" w14:textId="77777777" w:rsidR="00C45A24" w:rsidRPr="00BC7723" w:rsidRDefault="00C45A24" w:rsidP="00C45A24">
      <w:pPr>
        <w:spacing w:after="0" w:line="360" w:lineRule="auto"/>
        <w:ind w:left="-567" w:firstLine="567"/>
        <w:jc w:val="center"/>
        <w:rPr>
          <w:rFonts w:cs="Arial"/>
          <w:color w:val="000000" w:themeColor="text1"/>
          <w:sz w:val="28"/>
          <w:szCs w:val="28"/>
        </w:rPr>
      </w:pPr>
      <m:oMath>
        <m:r>
          <m:rPr>
            <m:sty m:val="p"/>
          </m:rP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ЗПКЗи</m:t>
            </m:r>
          </m:e>
        </m:d>
        <m:r>
          <m:rPr>
            <m:sty m:val="p"/>
          </m:rP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i</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П</m:t>
                        </m:r>
                      </m:e>
                      <m:sub>
                        <m:r>
                          <m:rPr>
                            <m:sty m:val="p"/>
                          </m:rPr>
                          <w:rPr>
                            <w:rFonts w:ascii="Cambria Math" w:hAnsi="Cambria Math" w:cs="Arial"/>
                            <w:color w:val="000000" w:themeColor="text1"/>
                            <w:sz w:val="28"/>
                            <w:szCs w:val="28"/>
                          </w:rPr>
                          <m:t>ср</m:t>
                        </m:r>
                      </m:sub>
                    </m:sSub>
                  </m:sub>
                </m:sSub>
              </m:e>
            </m:d>
          </m:e>
        </m:nary>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j</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ср</m:t>
                        </m:r>
                      </m:sub>
                    </m:sSub>
                  </m:sub>
                </m:sSub>
              </m:e>
            </m:d>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l</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ЗИ</m:t>
                            </m:r>
                          </m:e>
                          <m:sub>
                            <m:r>
                              <m:rPr>
                                <m:sty m:val="p"/>
                              </m:rPr>
                              <w:rPr>
                                <w:rFonts w:ascii="Cambria Math" w:hAnsi="Cambria Math" w:cs="Arial"/>
                                <w:color w:val="000000" w:themeColor="text1"/>
                                <w:sz w:val="28"/>
                                <w:szCs w:val="28"/>
                              </w:rPr>
                              <m:t>ср</m:t>
                            </m:r>
                          </m:sub>
                        </m:sSub>
                      </m:sub>
                    </m:sSub>
                  </m:e>
                </m:d>
              </m:e>
            </m:nary>
          </m:e>
        </m:nary>
      </m:oMath>
      <w:r w:rsidR="002C0593" w:rsidRPr="00BC7723">
        <w:rPr>
          <w:rFonts w:eastAsiaTheme="minorEastAsia" w:cs="Arial"/>
          <w:color w:val="000000" w:themeColor="text1"/>
          <w:sz w:val="28"/>
          <w:szCs w:val="28"/>
        </w:rPr>
        <w:t>,</w:t>
      </w:r>
    </w:p>
    <w:p w14:paraId="2888097D" w14:textId="77777777" w:rsidR="00C45A24" w:rsidRPr="00BC7723" w:rsidRDefault="00C45A24" w:rsidP="00C45A24">
      <w:pPr>
        <w:pStyle w:val="CCR6"/>
      </w:pPr>
      <w:r w:rsidRPr="00BC7723">
        <w:t xml:space="preserve">где </w:t>
      </w:r>
      <m:oMath>
        <m:r>
          <w:rPr>
            <w:rFonts w:ascii="Cambria Math" w:hAnsi="Cambria Math"/>
            <w:sz w:val="28"/>
            <w:szCs w:val="28"/>
          </w:rPr>
          <m:t xml:space="preserve">Э </m:t>
        </m:r>
        <m:d>
          <m:dPr>
            <m:ctrlPr>
              <w:rPr>
                <w:rFonts w:ascii="Cambria Math" w:hAnsi="Cambria Math"/>
                <w:i/>
                <w:sz w:val="28"/>
                <w:szCs w:val="28"/>
              </w:rPr>
            </m:ctrlPr>
          </m:dPr>
          <m:e>
            <m:r>
              <w:rPr>
                <w:rFonts w:ascii="Cambria Math" w:hAnsi="Cambria Math"/>
                <w:sz w:val="28"/>
                <w:szCs w:val="28"/>
              </w:rPr>
              <m:t>ЗПКЗи</m:t>
            </m:r>
          </m:e>
        </m:d>
        <m:r>
          <w:rPr>
            <w:rFonts w:ascii="Cambria Math" w:hAnsi="Cambria Math"/>
            <w:sz w:val="28"/>
            <w:szCs w:val="28"/>
          </w:rPr>
          <m:t xml:space="preserve"> </m:t>
        </m:r>
      </m:oMath>
      <w:r w:rsidRPr="00BC7723">
        <w:t>– экономия затрат, связанных с устранением переделок, разрешением коллизий и запросами на информацию;</w:t>
      </w:r>
    </w:p>
    <w:p w14:paraId="05E0B709" w14:textId="77777777" w:rsidR="00C45A24" w:rsidRPr="00BC7723" w:rsidRDefault="00F733F8"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i</m:t>
            </m:r>
          </m:sub>
        </m:sSub>
      </m:oMath>
      <w:r w:rsidR="00C45A24" w:rsidRPr="00BC7723">
        <w:rPr>
          <w:sz w:val="28"/>
          <w:szCs w:val="28"/>
          <w:vertAlign w:val="subscript"/>
        </w:rPr>
        <w:t xml:space="preserve"> </w:t>
      </w:r>
      <w:r w:rsidR="00C45A24" w:rsidRPr="00BC7723">
        <w:t>– количество переделок, которых удается избежать на проекте, реализованном на основе BIM по сравнению с традиционными методами проектирования и управления проектами в строительстве;</w:t>
      </w:r>
    </w:p>
    <w:p w14:paraId="18DA97B5"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ср</m:t>
                </m:r>
              </m:sub>
            </m:sSub>
          </m:sub>
        </m:sSub>
      </m:oMath>
      <w:r w:rsidR="00C45A24" w:rsidRPr="00BC7723">
        <w:t xml:space="preserve"> – средняя стоимость переделки строительных работ (стоимость рабочего времени привлеченного персонала, задействованных машин и механизмов, а также непосредственную стоимость материалов и стоимость вывоза строительного мусора);</w:t>
      </w:r>
    </w:p>
    <w:p w14:paraId="14FAC084" w14:textId="77777777" w:rsidR="00C45A24" w:rsidRPr="00BC7723" w:rsidRDefault="00F733F8"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j</m:t>
            </m:r>
            <m:r>
              <m:rPr>
                <m:sty m:val="p"/>
              </m:rPr>
              <w:rPr>
                <w:rFonts w:ascii="Cambria Math" w:hAnsi="Cambria Math"/>
                <w:sz w:val="28"/>
                <w:szCs w:val="28"/>
              </w:rPr>
              <m:t xml:space="preserve"> </m:t>
            </m:r>
          </m:sub>
        </m:sSub>
      </m:oMath>
      <w:r w:rsidR="00C45A24" w:rsidRPr="00BC7723">
        <w:t>– количество коллизий, которые удается обнаружить на проекте, реализованном на основе BIM;</w:t>
      </w:r>
    </w:p>
    <w:p w14:paraId="72B83F8C"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t>– средняя стоимость разрешения коллизии при использовании традиционных методов проектирования и управления проектами в строительстве;</w:t>
      </w:r>
    </w:p>
    <w:p w14:paraId="216AD586" w14:textId="77777777" w:rsidR="00C45A24" w:rsidRPr="00BC7723" w:rsidRDefault="00F733F8"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l</m:t>
            </m:r>
          </m:sub>
        </m:sSub>
      </m:oMath>
      <w:r w:rsidR="00F75310" w:rsidRPr="00BC7723">
        <w:rPr>
          <w:sz w:val="28"/>
          <w:szCs w:val="28"/>
          <w:vertAlign w:val="subscript"/>
        </w:rPr>
        <w:t xml:space="preserve"> </w:t>
      </w:r>
      <w:r w:rsidR="00C45A24" w:rsidRPr="00BC7723">
        <w:t>– количество запросов на информацию, которое, как правило, реализуется на проекте при использовании традиционных методов проектирования и управления проектами в строительстве</w:t>
      </w:r>
      <w:r w:rsidR="00C45A24" w:rsidRPr="00BC7723" w:rsidDel="00E57F26">
        <w:t>;</w:t>
      </w:r>
    </w:p>
    <w:p w14:paraId="1A8E2C4E" w14:textId="77777777" w:rsidR="00C45A24" w:rsidRPr="00BC7723" w:rsidRDefault="00F733F8"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ЗИ</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t>– средняя стоимость потерь в ходе реализации запроса на информацию.</w:t>
      </w:r>
    </w:p>
    <w:p w14:paraId="5B466FC5" w14:textId="77777777" w:rsidR="00C45A24" w:rsidRPr="00BC7723" w:rsidRDefault="00C45A24" w:rsidP="00C45A24">
      <w:pPr>
        <w:pStyle w:val="CCR6"/>
      </w:pPr>
      <w:r w:rsidRPr="00BC7723">
        <w:t>Основными получателями экономии в данном случае являются подрядчики и субподрядчики, поскольку они оплачивают простой техники и рабочих в процессе ожидания отклика на запрос на информацию, осуществляют переделки и устраняют коллизии. Частично данные потери может разделить Генподрядчик при заключении дополнительных соглашений, связанных с превышением объемов работ, что на практике далеко не всегда реализуется.</w:t>
      </w:r>
    </w:p>
    <w:p w14:paraId="383AC4B0" w14:textId="77777777" w:rsidR="00C45A24" w:rsidRPr="00BC7723" w:rsidRDefault="00C45A24" w:rsidP="00274D0E">
      <w:pPr>
        <w:pStyle w:val="CCR6"/>
        <w:numPr>
          <w:ilvl w:val="0"/>
          <w:numId w:val="173"/>
        </w:numPr>
        <w:ind w:left="0" w:firstLine="0"/>
      </w:pPr>
      <w:r w:rsidRPr="00BC7723">
        <w:t xml:space="preserve">Согласно </w:t>
      </w:r>
      <w:proofErr w:type="gramStart"/>
      <w:r w:rsidRPr="00BC7723">
        <w:t>методике</w:t>
      </w:r>
      <w:proofErr w:type="gramEnd"/>
      <w:r w:rsidRPr="00BC7723">
        <w:t xml:space="preserve"> </w:t>
      </w:r>
      <w:proofErr w:type="spellStart"/>
      <w:r w:rsidRPr="00BC7723">
        <w:t>PwC</w:t>
      </w:r>
      <w:proofErr w:type="spellEnd"/>
      <w:r w:rsidRPr="00BC7723">
        <w:t xml:space="preserve"> и опыту пользователей BIM, трехмерная модель создает качественную визуальную модель для проведения инструктажа рабочих, что по результатам исследований позволяет снизить травмы на объекте более чем на 80%. Это, безусловно, влияет на повышение безопасности производства работ и улучшени</w:t>
      </w:r>
      <w:r w:rsidR="00905F3D" w:rsidRPr="00BC7723">
        <w:t>е</w:t>
      </w:r>
      <w:r w:rsidRPr="00BC7723">
        <w:t xml:space="preserve"> условий труда, а также позволяет снизить связанные с этим затраты. </w:t>
      </w:r>
    </w:p>
    <w:p w14:paraId="419871E6" w14:textId="77777777" w:rsidR="00C45A24" w:rsidRPr="00BC7723" w:rsidRDefault="00C45A24" w:rsidP="00C45A24">
      <w:pPr>
        <w:pStyle w:val="CCR6"/>
      </w:pPr>
      <w:r w:rsidRPr="00BC7723">
        <w:t>Выгоды, связанные с применением BIM, касаются как сокращения затрат, связанных с замещением сотрудника (получателем выгод является предприятие-работодатель), временно отсутствующего на своем месте, так и сокращения социальных выплат, связанных с временной потерей трудоспособности, инвалидностью или смертельным исходом (получателем материальной выгоды является государство, однако бесспорно и наличие социального эффекта, который непросто оценить).</w:t>
      </w:r>
    </w:p>
    <w:p w14:paraId="105655DB" w14:textId="77777777" w:rsidR="00C45A24" w:rsidRPr="00BC7723" w:rsidRDefault="00C45A24" w:rsidP="00C45A24">
      <w:pPr>
        <w:pStyle w:val="CCR6"/>
      </w:pPr>
      <w:r w:rsidRPr="00BC7723">
        <w:t xml:space="preserve">При этом при замещении сотрудника предприятие-работодатель (в данном случае это прежде всего </w:t>
      </w:r>
      <w:r w:rsidR="00905F3D" w:rsidRPr="00BC7723">
        <w:t>п</w:t>
      </w:r>
      <w:r w:rsidRPr="00BC7723">
        <w:t>одрядчики и субподрядчики) не теря</w:t>
      </w:r>
      <w:r w:rsidR="00905F3D" w:rsidRPr="00BC7723">
        <w:t>е</w:t>
      </w:r>
      <w:r w:rsidRPr="00BC7723">
        <w:t>т на превышении суммы запланированной на данный вид работы заработной платы. В период болезни и временной нетрудоспособности больничный оплачивается из средств государственных внебюджетных фондов, а предприятие-работодатель</w:t>
      </w:r>
      <w:r w:rsidR="00905F3D" w:rsidRPr="00BC7723">
        <w:t>,</w:t>
      </w:r>
      <w:r w:rsidRPr="00BC7723">
        <w:t xml:space="preserve"> в свою очередь, выплачивает зарплату заме</w:t>
      </w:r>
      <w:r w:rsidR="00905F3D" w:rsidRPr="00BC7723">
        <w:t>щ</w:t>
      </w:r>
      <w:r w:rsidRPr="00BC7723">
        <w:t>ающему сотруднику в пределах запланированной суммы, однако затраты могут быть связаны с поиском и подбором заме</w:t>
      </w:r>
      <w:r w:rsidR="00905F3D" w:rsidRPr="00BC7723">
        <w:t>щ</w:t>
      </w:r>
      <w:r w:rsidRPr="00BC7723">
        <w:t>ающего сотрудника, возможно, с перемещением его с другого объекта, что вызовет задержку в выполнении работ на другом объекте. Соответственно, расчет полученной экономии в значительной мере зависит от обстоятельств и должен проводиться индивидуально.</w:t>
      </w:r>
    </w:p>
    <w:p w14:paraId="5B28691B" w14:textId="77777777" w:rsidR="00C45A24" w:rsidRPr="00BC7723" w:rsidRDefault="00C45A24" w:rsidP="00C45A24">
      <w:pPr>
        <w:pStyle w:val="CCR6"/>
      </w:pPr>
      <w:r w:rsidRPr="00BC7723">
        <w:t>В обобщенном виде экономия затрат, связанных с безопасностью и улучшением условий труда</w:t>
      </w:r>
      <w:r w:rsidR="00AB167E" w:rsidRPr="00BC7723">
        <w:t>,</w:t>
      </w:r>
      <w:r w:rsidRPr="00BC7723">
        <w:t xml:space="preserve"> может быть рассчитана по следующей формуле:</w:t>
      </w:r>
    </w:p>
    <w:p w14:paraId="385513A4"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Para>
        <m:oMath>
          <m:r>
            <w:rPr>
              <w:rFonts w:ascii="Cambria Math" w:hAnsi="Cambria Math" w:cs="Arial"/>
              <w:color w:val="000000" w:themeColor="text1"/>
              <w:sz w:val="28"/>
              <w:szCs w:val="28"/>
            </w:rPr>
            <m:t xml:space="preserve">Э </m:t>
          </m:r>
          <m:d>
            <m:dPr>
              <m:ctrlPr>
                <w:rPr>
                  <w:rFonts w:ascii="Cambria Math" w:hAnsi="Cambria Math" w:cs="Arial"/>
                  <w:i/>
                  <w:color w:val="000000" w:themeColor="text1"/>
                  <w:sz w:val="28"/>
                  <w:szCs w:val="28"/>
                </w:rPr>
              </m:ctrlPr>
            </m:dPr>
            <m:e>
              <m:r>
                <w:rPr>
                  <w:rFonts w:ascii="Cambria Math" w:hAnsi="Cambria Math" w:cs="Arial"/>
                  <w:color w:val="000000" w:themeColor="text1"/>
                  <w:sz w:val="28"/>
                  <w:szCs w:val="28"/>
                </w:rPr>
                <m:t>Б</m:t>
              </m:r>
            </m:e>
          </m:d>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i</m:t>
              </m:r>
              <m:r>
                <m:rPr>
                  <m:sty m:val="p"/>
                </m:rPr>
                <w:rPr>
                  <w:rFonts w:ascii="Cambria Math" w:hAnsi="Cambria Math" w:cs="Arial"/>
                  <w:color w:val="000000" w:themeColor="text1"/>
                  <w:sz w:val="28"/>
                  <w:szCs w:val="28"/>
                </w:rPr>
                <m:t xml:space="preserve">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Б</m:t>
                  </m:r>
                </m:e>
                <m:sub>
                  <m:r>
                    <w:rPr>
                      <w:rFonts w:ascii="Cambria Math" w:hAnsi="Cambria Math" w:cs="Arial"/>
                      <w:color w:val="000000" w:themeColor="text1"/>
                      <w:sz w:val="28"/>
                      <w:szCs w:val="28"/>
                    </w:rPr>
                    <m:t>ср</m:t>
                  </m:r>
                </m:sub>
              </m:sSub>
              <m:r>
                <w:rPr>
                  <w:rFonts w:ascii="Cambria Math" w:hAnsi="Cambria Math" w:cs="Arial"/>
                  <w:color w:val="000000" w:themeColor="text1"/>
                  <w:sz w:val="28"/>
                  <w:szCs w:val="28"/>
                </w:rPr>
                <m:t>,</m:t>
              </m:r>
            </m:sub>
          </m:sSub>
        </m:oMath>
      </m:oMathPara>
    </w:p>
    <w:p w14:paraId="32DF4475" w14:textId="77777777" w:rsidR="00C45A24" w:rsidRPr="00BC7723" w:rsidRDefault="00C45A24" w:rsidP="00C45A24">
      <w:pPr>
        <w:pStyle w:val="CCR6"/>
      </w:pPr>
      <w:r w:rsidRPr="00BC7723">
        <w:t xml:space="preserve">где </w:t>
      </w: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i</m:t>
            </m:r>
            <m:r>
              <m:rPr>
                <m:sty m:val="p"/>
              </m:rPr>
              <w:rPr>
                <w:rFonts w:ascii="Cambria Math" w:hAnsi="Cambria Math"/>
                <w:sz w:val="28"/>
                <w:szCs w:val="28"/>
              </w:rPr>
              <m:t xml:space="preserve"> </m:t>
            </m:r>
          </m:sub>
        </m:sSub>
      </m:oMath>
      <w:r w:rsidRPr="00BC7723">
        <w:t xml:space="preserve">– снижение количества дней больничных за счет повышения безопасности на объектах, реализованных с применением </w:t>
      </w:r>
      <w:r w:rsidRPr="00BC7723">
        <w:rPr>
          <w:lang w:val="en-US"/>
        </w:rPr>
        <w:t>BIM</w:t>
      </w:r>
      <w:r w:rsidRPr="00BC7723">
        <w:t>;</w:t>
      </w:r>
    </w:p>
    <w:p w14:paraId="3A521A17" w14:textId="77777777" w:rsidR="00C45A24" w:rsidRPr="00BC7723" w:rsidRDefault="00F733F8" w:rsidP="00C45A24">
      <w:pPr>
        <w:pStyle w:val="CCR6"/>
        <w:rPr>
          <w:rStyle w:val="CCRf0"/>
        </w:rPr>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Б</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rPr>
          <w:rStyle w:val="CCRf0"/>
        </w:rPr>
        <w:t>– средняя стоимость замещения сотрудника, временно потерявшего трудоспособность (связанная с его поиском или с задержкой работ на другом объекте).</w:t>
      </w:r>
    </w:p>
    <w:p w14:paraId="7ABFB92C" w14:textId="77777777" w:rsidR="00C45A24" w:rsidRPr="00BC7723" w:rsidRDefault="00C45A24" w:rsidP="007348B7">
      <w:pPr>
        <w:pStyle w:val="CCR6"/>
        <w:spacing w:before="240"/>
      </w:pPr>
      <w:r w:rsidRPr="00BC7723">
        <w:t>По следующим направлениям получения выгод сделать расчет экономии представляется более сложной задачей. По отношению к ним максимально эффективным является сравнение показателей реализации проектов с применением BIM и без применения BIM.</w:t>
      </w:r>
    </w:p>
    <w:p w14:paraId="282FBE81" w14:textId="77777777" w:rsidR="00C45A24" w:rsidRPr="005C51AD" w:rsidRDefault="00C45A24" w:rsidP="00B807D2">
      <w:pPr>
        <w:pStyle w:val="CCR8"/>
        <w:keepNext/>
      </w:pPr>
      <w:r w:rsidRPr="005C51AD">
        <w:lastRenderedPageBreak/>
        <w:t>Снижение рисков</w:t>
      </w:r>
    </w:p>
    <w:p w14:paraId="4AAC1588" w14:textId="77777777" w:rsidR="00C45A24" w:rsidRPr="00BC7723" w:rsidRDefault="00C45A24" w:rsidP="00C45A24">
      <w:pPr>
        <w:pStyle w:val="CCR6"/>
      </w:pPr>
      <w:r w:rsidRPr="00BC7723">
        <w:t>Использование преимуществ BIM позволяет снизить риски проекта в целом, связанные с возможными колебаниями стоимости проекта (за счет изменений затрат) и сроков реализации проекта. Это позволяет снизить непредвиденные расходы за счет повышения точности проектирования, использования объектно</w:t>
      </w:r>
      <w:r w:rsidR="00986904" w:rsidRPr="00BC7723">
        <w:t xml:space="preserve"> </w:t>
      </w:r>
      <w:r w:rsidRPr="00BC7723">
        <w:t xml:space="preserve">ориентированных моделей и </w:t>
      </w:r>
      <w:proofErr w:type="gramStart"/>
      <w:r w:rsidRPr="00BC7723">
        <w:t>построения</w:t>
      </w:r>
      <w:proofErr w:type="gramEnd"/>
      <w:r w:rsidRPr="00BC7723">
        <w:t xml:space="preserve"> 3D</w:t>
      </w:r>
      <w:r w:rsidR="00986904" w:rsidRPr="00BC7723">
        <w:t>-</w:t>
      </w:r>
      <w:r w:rsidRPr="00BC7723">
        <w:t xml:space="preserve"> и 4D-моделей, выявления, уменьшения или устранения потенциальных рисков. Уровень риска по проекту берется за основу при расчете ставки дисконтирования по проекту. Увеличение ставки дисконтирования (при увеличении количества рисков) ведет к снижению экономической эффективности проекта (снижению будущей стоимости притоков денежных средств по проекту). Снижение ставки дисконтирования, связанное со снижением риска, делает проект более привлекательным п</w:t>
      </w:r>
      <w:r w:rsidR="00986904" w:rsidRPr="00BC7723">
        <w:t>о</w:t>
      </w:r>
      <w:r w:rsidRPr="00BC7723">
        <w:t xml:space="preserve"> сравнению с альтернативными вариантами вложения средств. Сниженная ставка дисконтирования повышает будущую стоимость денежных потоков по проекту, повышая показатели экономической эффективности.</w:t>
      </w:r>
    </w:p>
    <w:p w14:paraId="46C2E4DD" w14:textId="77777777" w:rsidR="00C45A24" w:rsidRPr="00BC7723" w:rsidRDefault="00C45A24" w:rsidP="005C51AD">
      <w:pPr>
        <w:pStyle w:val="CCR8"/>
      </w:pPr>
      <w:r w:rsidRPr="00BC7723">
        <w:t xml:space="preserve">Повышение </w:t>
      </w:r>
      <w:r w:rsidRPr="00554501">
        <w:t>эффе</w:t>
      </w:r>
      <w:r w:rsidR="003E7574" w:rsidRPr="00554501">
        <w:t>ктивности</w:t>
      </w:r>
      <w:r w:rsidR="003E7574" w:rsidRPr="00BC7723">
        <w:t xml:space="preserve"> использования активов</w:t>
      </w:r>
    </w:p>
    <w:p w14:paraId="3DD2BFB0" w14:textId="77777777" w:rsidR="00C45A24" w:rsidRPr="00BC7723" w:rsidRDefault="00C45A24" w:rsidP="00C45A24">
      <w:pPr>
        <w:pStyle w:val="CCR6"/>
      </w:pPr>
      <w:r w:rsidRPr="00BC7723">
        <w:t>За счет детальной информации об объекте и установленном в его помещениях оборудовании пользователи имеют возможность использовать объект с максимальной эффективностью. Например, запланированное использование пространства внутри актива может быть определено с помощью моделирования, что приводит к лучшей конфигурации. Помимо этого</w:t>
      </w:r>
      <w:r w:rsidR="00A22DC0" w:rsidRPr="00BC7723">
        <w:t>,</w:t>
      </w:r>
      <w:r w:rsidRPr="00BC7723">
        <w:t xml:space="preserve"> техническое обслуживание объекта и ремонтно-восстановительные работы на объекте при наличии полной информации об объекте будут выполняться за более короткие сроки и с более низкими затратами.</w:t>
      </w:r>
    </w:p>
    <w:p w14:paraId="59108EC4" w14:textId="77777777" w:rsidR="00C45A24" w:rsidRPr="00BC7723" w:rsidRDefault="00C45A24" w:rsidP="00C45A24">
      <w:pPr>
        <w:pStyle w:val="CCR6"/>
      </w:pPr>
      <w:r w:rsidRPr="00BC7723">
        <w:t>Держателем экономического эффекта в данном случае будет собственник объекта (получает большую прибыль от владения активом), а также Управляющая компания</w:t>
      </w:r>
      <w:r w:rsidR="00756C78" w:rsidRPr="00BC7723">
        <w:t>,</w:t>
      </w:r>
      <w:r w:rsidRPr="00BC7723">
        <w:t xml:space="preserve"> </w:t>
      </w:r>
      <w:r w:rsidR="00756C78" w:rsidRPr="00BC7723">
        <w:t>п</w:t>
      </w:r>
      <w:r w:rsidRPr="00BC7723">
        <w:t>оскольку снижаются ее затраты (что описано выше).</w:t>
      </w:r>
    </w:p>
    <w:p w14:paraId="6B41C825" w14:textId="77777777" w:rsidR="00C45A24" w:rsidRPr="00BC7723" w:rsidRDefault="00C45A24" w:rsidP="005C51AD">
      <w:pPr>
        <w:pStyle w:val="CCR8"/>
      </w:pPr>
      <w:r w:rsidRPr="00BC7723">
        <w:t xml:space="preserve">Улучшение качества </w:t>
      </w:r>
      <w:r w:rsidRPr="00554501">
        <w:t>акт</w:t>
      </w:r>
      <w:r w:rsidR="003E7574" w:rsidRPr="00554501">
        <w:t>ивов</w:t>
      </w:r>
      <w:r w:rsidR="003E7574" w:rsidRPr="00BC7723">
        <w:t xml:space="preserve"> для конечного пользователя</w:t>
      </w:r>
    </w:p>
    <w:p w14:paraId="55A83691" w14:textId="77777777" w:rsidR="00C45A24" w:rsidRPr="00BC7723" w:rsidRDefault="00C45A24" w:rsidP="00C45A24">
      <w:pPr>
        <w:pStyle w:val="CCR6"/>
      </w:pPr>
      <w:r w:rsidRPr="00BC7723">
        <w:t>Использование технологий информационного моделирования имеет значительный потенциал улучшения качеств объекта для конечного пользователя, полный перечень которых является индивидуальным по отдельном</w:t>
      </w:r>
      <w:r w:rsidR="00756C78" w:rsidRPr="00BC7723">
        <w:t>у</w:t>
      </w:r>
      <w:r w:rsidRPr="00BC7723">
        <w:t xml:space="preserve"> проекту и для конкретного пользователя (то есть в зависимости от назначения объекта). Это может быть, например, комфортный температурный/световой и т.</w:t>
      </w:r>
      <w:r w:rsidR="00756C78" w:rsidRPr="00BC7723">
        <w:t xml:space="preserve"> </w:t>
      </w:r>
      <w:r w:rsidRPr="00BC7723">
        <w:t>д. режим труда, влияющий на здоровье сотрудников и их работоспособность.</w:t>
      </w:r>
    </w:p>
    <w:p w14:paraId="31422DB8" w14:textId="77777777" w:rsidR="00C45A24" w:rsidRPr="00BC7723" w:rsidRDefault="00C45A24" w:rsidP="005C51AD">
      <w:pPr>
        <w:pStyle w:val="CCR8"/>
      </w:pPr>
      <w:r w:rsidRPr="00BC7723">
        <w:t>Выгоды, с</w:t>
      </w:r>
      <w:r w:rsidR="003E7574" w:rsidRPr="00BC7723">
        <w:t>вязанные с улучшением репутации</w:t>
      </w:r>
    </w:p>
    <w:p w14:paraId="14FB3184" w14:textId="7B43B49D" w:rsidR="00554501" w:rsidRDefault="00C45A24" w:rsidP="00613975">
      <w:pPr>
        <w:pStyle w:val="CCR6"/>
      </w:pPr>
      <w:r w:rsidRPr="00BC7723">
        <w:t>Применение технологий информационного моделирования, позволяющего в единой информационной базе накапливать информацию об объекте и особенностях его эксплуатации, способствует максимально быстрому разрешению технических вопросов и инцидентов, которые могут возникнуть при эксплуатации объекта (это могут быть протечки, перерывы в электроснабжении, сбои в работе различных систем, в том числе вентиляционной, противопожарной и т.</w:t>
      </w:r>
      <w:r w:rsidR="00756C78" w:rsidRPr="00BC7723">
        <w:t xml:space="preserve"> </w:t>
      </w:r>
      <w:r w:rsidRPr="00BC7723">
        <w:t xml:space="preserve">д.), что, безусловно, положительно влияет </w:t>
      </w:r>
      <w:r w:rsidR="00756C78" w:rsidRPr="00BC7723">
        <w:t xml:space="preserve">как </w:t>
      </w:r>
      <w:r w:rsidRPr="00BC7723">
        <w:t xml:space="preserve">на репутацию застройщика, так и на репутацию организации, использующей объект. Основной </w:t>
      </w:r>
      <w:proofErr w:type="spellStart"/>
      <w:r w:rsidRPr="00BC7723">
        <w:t>репутационный</w:t>
      </w:r>
      <w:proofErr w:type="spellEnd"/>
      <w:r w:rsidRPr="00BC7723">
        <w:t xml:space="preserve"> риск в данном случае всегда несет Управляющая компания (несмотря на то что получает объект с возможными конструктивными дефектами и недостатками, которые невозможно или сложно/трудоемко/</w:t>
      </w:r>
      <w:proofErr w:type="spellStart"/>
      <w:r w:rsidRPr="00BC7723">
        <w:t>капиталоемко</w:t>
      </w:r>
      <w:proofErr w:type="spellEnd"/>
      <w:r w:rsidRPr="00BC7723">
        <w:t xml:space="preserve"> исправить</w:t>
      </w:r>
      <w:r w:rsidR="00756C78" w:rsidRPr="00BC7723">
        <w:t>)</w:t>
      </w:r>
      <w:r w:rsidRPr="00BC7723">
        <w:t>. В данном случае Управляющую компанию следует признать основным получателем эффекта.</w:t>
      </w:r>
      <w:r w:rsidR="00554501">
        <w:br w:type="page"/>
      </w:r>
    </w:p>
    <w:p w14:paraId="43FCD0D9" w14:textId="77777777" w:rsidR="005760AD" w:rsidRPr="00BC7723" w:rsidRDefault="00D95159" w:rsidP="00596615">
      <w:pPr>
        <w:pStyle w:val="CCR10"/>
      </w:pPr>
      <w:bookmarkStart w:id="1439" w:name="_Toc2000593"/>
      <w:r w:rsidRPr="00BC7723">
        <w:lastRenderedPageBreak/>
        <w:t xml:space="preserve">Приложение </w:t>
      </w:r>
      <w:r w:rsidR="00CC3621" w:rsidRPr="00BC7723">
        <w:t>Б</w:t>
      </w:r>
      <w:r w:rsidRPr="00BC7723">
        <w:t xml:space="preserve"> </w:t>
      </w:r>
      <w:r w:rsidR="00AB2958" w:rsidRPr="00BC7723">
        <w:t xml:space="preserve">– </w:t>
      </w:r>
      <w:bookmarkStart w:id="1440" w:name="h.jr79m2q7xc9d" w:colFirst="0" w:colLast="0"/>
      <w:bookmarkStart w:id="1441" w:name="h.lnxbz9" w:colFirst="0" w:colLast="0"/>
      <w:bookmarkEnd w:id="1440"/>
      <w:bookmarkEnd w:id="1441"/>
      <w:r w:rsidR="00681CCC" w:rsidRPr="00BC7723">
        <w:t>Пример технического задания на проектирование (раздел «</w:t>
      </w:r>
      <w:r w:rsidR="00C55EA9" w:rsidRPr="00BC7723">
        <w:t>Т</w:t>
      </w:r>
      <w:r w:rsidR="00681CCC" w:rsidRPr="00BC7723">
        <w:t>ребования о применении технологий информационного моделирования»)</w:t>
      </w:r>
      <w:bookmarkEnd w:id="1439"/>
    </w:p>
    <w:p w14:paraId="54E4EF32" w14:textId="77777777" w:rsidR="005760AD" w:rsidRPr="00BC7723" w:rsidRDefault="005760AD" w:rsidP="005760AD">
      <w:pPr>
        <w:rPr>
          <w:color w:val="000000" w:themeColor="text1"/>
        </w:rPr>
      </w:pPr>
    </w:p>
    <w:p w14:paraId="0B3B199F" w14:textId="77777777" w:rsidR="00DC1746" w:rsidRPr="00BC7723" w:rsidRDefault="00DC1746" w:rsidP="00554501">
      <w:pPr>
        <w:pStyle w:val="CCR2"/>
        <w:numPr>
          <w:ilvl w:val="0"/>
          <w:numId w:val="171"/>
        </w:numPr>
        <w:ind w:left="0" w:firstLine="0"/>
      </w:pPr>
      <w:r w:rsidRPr="00BC7723">
        <w:t>Задачи применения технологии информационного моделирования на стадии проектирования</w:t>
      </w:r>
    </w:p>
    <w:p w14:paraId="7409D327" w14:textId="77777777" w:rsidR="002C1380" w:rsidRPr="00BC7723" w:rsidRDefault="001F4E30" w:rsidP="00554501">
      <w:pPr>
        <w:pStyle w:val="CCR22"/>
      </w:pPr>
      <w:r w:rsidRPr="00BC7723">
        <w:t xml:space="preserve">Задачами применения BIM-технологии </w:t>
      </w:r>
      <w:r w:rsidR="00D62358" w:rsidRPr="00BC7723">
        <w:t>на стадии проектирования являются:</w:t>
      </w:r>
    </w:p>
    <w:p w14:paraId="37F67661" w14:textId="77777777" w:rsidR="002C1380" w:rsidRPr="00BC7723" w:rsidRDefault="00D62358" w:rsidP="00663A8C">
      <w:pPr>
        <w:pStyle w:val="CCRC-"/>
        <w:rPr>
          <w:color w:val="000000" w:themeColor="text1"/>
        </w:rPr>
      </w:pPr>
      <w:r w:rsidRPr="00BC7723">
        <w:rPr>
          <w:color w:val="000000" w:themeColor="text1"/>
        </w:rPr>
        <w:t>прост</w:t>
      </w:r>
      <w:r w:rsidR="002C1380" w:rsidRPr="00BC7723">
        <w:rPr>
          <w:color w:val="000000" w:themeColor="text1"/>
        </w:rPr>
        <w:t>ранственная междисциплинарная координация и выявление коллизий (3D-</w:t>
      </w:r>
      <w:r w:rsidRPr="00BC7723">
        <w:rPr>
          <w:color w:val="000000" w:themeColor="text1"/>
        </w:rPr>
        <w:t>коорди</w:t>
      </w:r>
      <w:r w:rsidR="002C1380" w:rsidRPr="00BC7723">
        <w:rPr>
          <w:color w:val="000000" w:themeColor="text1"/>
        </w:rPr>
        <w:t>нация);</w:t>
      </w:r>
    </w:p>
    <w:p w14:paraId="052840C8" w14:textId="77777777" w:rsidR="002C1380" w:rsidRPr="00BC7723" w:rsidRDefault="00D62358" w:rsidP="00663A8C">
      <w:pPr>
        <w:pStyle w:val="CCRC-"/>
        <w:rPr>
          <w:color w:val="000000" w:themeColor="text1"/>
        </w:rPr>
      </w:pPr>
      <w:r w:rsidRPr="00BC7723">
        <w:rPr>
          <w:color w:val="000000" w:themeColor="text1"/>
        </w:rPr>
        <w:t>прове</w:t>
      </w:r>
      <w:r w:rsidR="002C1380" w:rsidRPr="00BC7723">
        <w:rPr>
          <w:color w:val="000000" w:themeColor="text1"/>
        </w:rPr>
        <w:t>рка и оценка технических решений;</w:t>
      </w:r>
      <w:r w:rsidR="00F75310" w:rsidRPr="00BC7723">
        <w:rPr>
          <w:color w:val="000000" w:themeColor="text1"/>
        </w:rPr>
        <w:t xml:space="preserve"> </w:t>
      </w:r>
    </w:p>
    <w:p w14:paraId="7449EE74" w14:textId="77777777" w:rsidR="002C1380" w:rsidRPr="007736B2" w:rsidRDefault="00D62358" w:rsidP="00663A8C">
      <w:pPr>
        <w:pStyle w:val="CCRC-"/>
      </w:pPr>
      <w:r w:rsidRPr="00BC7723">
        <w:rPr>
          <w:color w:val="000000" w:themeColor="text1"/>
        </w:rPr>
        <w:t>произ</w:t>
      </w:r>
      <w:r w:rsidR="002C1380" w:rsidRPr="00BC7723">
        <w:rPr>
          <w:color w:val="000000" w:themeColor="text1"/>
        </w:rPr>
        <w:t>водство чертежей и спецификаций</w:t>
      </w:r>
      <w:r w:rsidR="002C1380" w:rsidRPr="007736B2">
        <w:t>;</w:t>
      </w:r>
    </w:p>
    <w:p w14:paraId="13C9BF36" w14:textId="67E68557" w:rsidR="00DC1746" w:rsidRPr="00B5145A" w:rsidRDefault="00DC1746" w:rsidP="00DC1746">
      <w:pPr>
        <w:pStyle w:val="CCRC-"/>
        <w:rPr>
          <w:color w:val="000000" w:themeColor="text1"/>
        </w:rPr>
      </w:pPr>
      <w:r w:rsidRPr="00B5145A">
        <w:rPr>
          <w:color w:val="000000" w:themeColor="text1"/>
        </w:rPr>
        <w:t>визуализация календарного графика строительства на этапе разработки ПОС (</w:t>
      </w:r>
      <w:r w:rsidRPr="00B5145A">
        <w:rPr>
          <w:color w:val="000000" w:themeColor="text1"/>
          <w:lang w:val="en-US"/>
        </w:rPr>
        <w:t>BIM</w:t>
      </w:r>
      <w:r w:rsidRPr="00B5145A">
        <w:rPr>
          <w:color w:val="000000" w:themeColor="text1"/>
        </w:rPr>
        <w:t xml:space="preserve"> 4</w:t>
      </w:r>
      <w:r w:rsidRPr="00B5145A">
        <w:rPr>
          <w:color w:val="000000" w:themeColor="text1"/>
          <w:lang w:val="en-US"/>
        </w:rPr>
        <w:t>D</w:t>
      </w:r>
      <w:r w:rsidRPr="00B5145A">
        <w:rPr>
          <w:color w:val="000000" w:themeColor="text1"/>
        </w:rPr>
        <w:t>)</w:t>
      </w:r>
      <w:r w:rsidR="00B5145A">
        <w:rPr>
          <w:color w:val="000000" w:themeColor="text1"/>
        </w:rPr>
        <w:t>;</w:t>
      </w:r>
    </w:p>
    <w:p w14:paraId="3DB934C3" w14:textId="77777777" w:rsidR="00DC1746" w:rsidRPr="00B5145A" w:rsidRDefault="00DC1746" w:rsidP="00DC1746">
      <w:pPr>
        <w:pStyle w:val="CCRC-"/>
        <w:rPr>
          <w:color w:val="000000" w:themeColor="text1"/>
          <w:lang w:eastAsia="ru-RU"/>
        </w:rPr>
      </w:pPr>
      <w:r w:rsidRPr="00B5145A">
        <w:rPr>
          <w:color w:val="000000" w:themeColor="text1"/>
        </w:rPr>
        <w:t>подсчет объемов работ.</w:t>
      </w:r>
    </w:p>
    <w:p w14:paraId="6918E041" w14:textId="77777777" w:rsidR="00322B90" w:rsidRPr="007736B2" w:rsidRDefault="00322B90" w:rsidP="00554501">
      <w:pPr>
        <w:pStyle w:val="CCR2"/>
      </w:pPr>
      <w:r w:rsidRPr="007736B2">
        <w:t>Квалификационные требования к участникам закупки проектных или строительных работ</w:t>
      </w:r>
    </w:p>
    <w:p w14:paraId="7A5FFE6B" w14:textId="77777777" w:rsidR="00322B90" w:rsidRPr="00D77AFC" w:rsidRDefault="00322B90" w:rsidP="00322B90">
      <w:pPr>
        <w:pStyle w:val="CCR6"/>
      </w:pPr>
      <w:r w:rsidRPr="00BC7723">
        <w:t xml:space="preserve">Рекомендации по этому разделу приведены в Приложении </w:t>
      </w:r>
      <w:r w:rsidR="00CC3621" w:rsidRPr="00BC7723">
        <w:t>В</w:t>
      </w:r>
      <w:r w:rsidRPr="00BC7723">
        <w:t xml:space="preserve"> настоящего руководств</w:t>
      </w:r>
      <w:r w:rsidRPr="00322B90">
        <w:t>а.</w:t>
      </w:r>
    </w:p>
    <w:p w14:paraId="4FB042C9" w14:textId="77777777" w:rsidR="004D0669" w:rsidRPr="00BC7723" w:rsidRDefault="004D0669" w:rsidP="00554501">
      <w:pPr>
        <w:pStyle w:val="CCR2"/>
      </w:pPr>
      <w:r w:rsidRPr="00BC7723">
        <w:t>Этапы работ и контрольные точки выдачи информации</w:t>
      </w:r>
    </w:p>
    <w:p w14:paraId="37FEF2DC" w14:textId="77777777" w:rsidR="007F42A7" w:rsidRPr="00BC7723" w:rsidRDefault="007F42A7" w:rsidP="003D4C4F">
      <w:pPr>
        <w:pStyle w:val="CCR9"/>
      </w:pPr>
      <w:r w:rsidRPr="00BC7723">
        <w:t>Таблица Б.1</w:t>
      </w:r>
      <w:r w:rsidR="00041DF9" w:rsidRPr="00BC7723">
        <w:t>.</w:t>
      </w:r>
      <w:r w:rsidRPr="00BC7723">
        <w:t xml:space="preserve"> Этапы работ и контрольные точки выдачи информации</w:t>
      </w:r>
    </w:p>
    <w:tbl>
      <w:tblPr>
        <w:tblStyle w:val="ad"/>
        <w:tblW w:w="0" w:type="auto"/>
        <w:tblLook w:val="04A0" w:firstRow="1" w:lastRow="0" w:firstColumn="1" w:lastColumn="0" w:noHBand="0" w:noVBand="1"/>
      </w:tblPr>
      <w:tblGrid>
        <w:gridCol w:w="921"/>
        <w:gridCol w:w="3327"/>
        <w:gridCol w:w="2837"/>
        <w:gridCol w:w="2260"/>
      </w:tblGrid>
      <w:tr w:rsidR="004D0669" w:rsidRPr="00BC7723" w14:paraId="5C445AAD" w14:textId="77777777" w:rsidTr="000B2380">
        <w:tc>
          <w:tcPr>
            <w:tcW w:w="921" w:type="dxa"/>
          </w:tcPr>
          <w:p w14:paraId="4AB7B398" w14:textId="77777777" w:rsidR="004D0669" w:rsidRPr="00BC7723" w:rsidRDefault="004D0669" w:rsidP="000B2380">
            <w:pPr>
              <w:pStyle w:val="CCR6"/>
              <w:jc w:val="center"/>
              <w:rPr>
                <w:b/>
                <w:sz w:val="20"/>
                <w:szCs w:val="20"/>
              </w:rPr>
            </w:pPr>
            <w:r w:rsidRPr="00BC7723">
              <w:rPr>
                <w:b/>
                <w:sz w:val="20"/>
                <w:szCs w:val="20"/>
              </w:rPr>
              <w:t>№</w:t>
            </w:r>
          </w:p>
        </w:tc>
        <w:tc>
          <w:tcPr>
            <w:tcW w:w="3327" w:type="dxa"/>
          </w:tcPr>
          <w:p w14:paraId="0471A79D" w14:textId="77777777" w:rsidR="004D0669" w:rsidRPr="00BC7723" w:rsidRDefault="004D0669" w:rsidP="000B2380">
            <w:pPr>
              <w:pStyle w:val="CCR6"/>
              <w:jc w:val="center"/>
              <w:rPr>
                <w:b/>
                <w:sz w:val="20"/>
                <w:szCs w:val="20"/>
              </w:rPr>
            </w:pPr>
            <w:r w:rsidRPr="00BC7723">
              <w:rPr>
                <w:b/>
                <w:sz w:val="20"/>
                <w:szCs w:val="20"/>
              </w:rPr>
              <w:t>Этап</w:t>
            </w:r>
          </w:p>
        </w:tc>
        <w:tc>
          <w:tcPr>
            <w:tcW w:w="2837" w:type="dxa"/>
          </w:tcPr>
          <w:p w14:paraId="1737D9E6" w14:textId="77777777" w:rsidR="004D0669" w:rsidRPr="00BC7723" w:rsidRDefault="004D0669" w:rsidP="000B2380">
            <w:pPr>
              <w:pStyle w:val="CCR6"/>
              <w:jc w:val="center"/>
              <w:rPr>
                <w:b/>
                <w:sz w:val="20"/>
                <w:szCs w:val="20"/>
              </w:rPr>
            </w:pPr>
            <w:r w:rsidRPr="00BC7723">
              <w:rPr>
                <w:b/>
                <w:sz w:val="20"/>
                <w:szCs w:val="20"/>
              </w:rPr>
              <w:t>Результат этапа</w:t>
            </w:r>
          </w:p>
        </w:tc>
        <w:tc>
          <w:tcPr>
            <w:tcW w:w="2260" w:type="dxa"/>
          </w:tcPr>
          <w:p w14:paraId="54AF184E" w14:textId="77777777" w:rsidR="004D0669" w:rsidRPr="00BC7723" w:rsidRDefault="004D0669" w:rsidP="000B2380">
            <w:pPr>
              <w:pStyle w:val="CCR6"/>
              <w:jc w:val="center"/>
              <w:rPr>
                <w:b/>
                <w:sz w:val="20"/>
                <w:szCs w:val="20"/>
              </w:rPr>
            </w:pPr>
            <w:r w:rsidRPr="00BC7723">
              <w:rPr>
                <w:b/>
                <w:sz w:val="20"/>
                <w:szCs w:val="20"/>
              </w:rPr>
              <w:t>Дата выдачи</w:t>
            </w:r>
          </w:p>
        </w:tc>
      </w:tr>
      <w:tr w:rsidR="004D0669" w:rsidRPr="00BC7723" w14:paraId="4B5BBB12" w14:textId="77777777" w:rsidTr="000B2380">
        <w:tc>
          <w:tcPr>
            <w:tcW w:w="921" w:type="dxa"/>
          </w:tcPr>
          <w:p w14:paraId="45577FBB" w14:textId="77777777" w:rsidR="004D0669" w:rsidRPr="00BC7723" w:rsidRDefault="004D0669" w:rsidP="000B2380">
            <w:pPr>
              <w:pStyle w:val="CCR6"/>
              <w:jc w:val="center"/>
              <w:rPr>
                <w:b/>
                <w:sz w:val="20"/>
                <w:szCs w:val="20"/>
              </w:rPr>
            </w:pPr>
            <w:r w:rsidRPr="00BC7723">
              <w:rPr>
                <w:b/>
                <w:sz w:val="20"/>
                <w:szCs w:val="20"/>
              </w:rPr>
              <w:t>1</w:t>
            </w:r>
          </w:p>
        </w:tc>
        <w:tc>
          <w:tcPr>
            <w:tcW w:w="3327" w:type="dxa"/>
          </w:tcPr>
          <w:p w14:paraId="48CBFD74" w14:textId="77777777" w:rsidR="004D0669" w:rsidRPr="00BC7723" w:rsidRDefault="004D0669" w:rsidP="000B2380">
            <w:pPr>
              <w:pStyle w:val="CCR6"/>
              <w:rPr>
                <w:sz w:val="20"/>
                <w:szCs w:val="20"/>
              </w:rPr>
            </w:pPr>
            <w:r w:rsidRPr="00BC7723">
              <w:rPr>
                <w:sz w:val="20"/>
                <w:szCs w:val="20"/>
              </w:rPr>
              <w:t>Этап 1</w:t>
            </w:r>
          </w:p>
        </w:tc>
        <w:tc>
          <w:tcPr>
            <w:tcW w:w="2837" w:type="dxa"/>
          </w:tcPr>
          <w:p w14:paraId="54C720C8" w14:textId="77777777" w:rsidR="004D0669" w:rsidRPr="00BC7723" w:rsidRDefault="004D0669" w:rsidP="000B2380">
            <w:pPr>
              <w:pStyle w:val="CCR6"/>
              <w:rPr>
                <w:sz w:val="20"/>
                <w:szCs w:val="20"/>
              </w:rPr>
            </w:pPr>
            <w:r w:rsidRPr="00BC7723">
              <w:rPr>
                <w:sz w:val="20"/>
                <w:szCs w:val="20"/>
              </w:rPr>
              <w:t>Результат этапа 1</w:t>
            </w:r>
          </w:p>
        </w:tc>
        <w:tc>
          <w:tcPr>
            <w:tcW w:w="2260" w:type="dxa"/>
          </w:tcPr>
          <w:p w14:paraId="76418A18" w14:textId="77777777" w:rsidR="004D0669" w:rsidRPr="00BC7723" w:rsidRDefault="004D0669" w:rsidP="000B2380">
            <w:pPr>
              <w:pStyle w:val="CCR6"/>
              <w:rPr>
                <w:sz w:val="20"/>
                <w:szCs w:val="20"/>
              </w:rPr>
            </w:pPr>
            <w:r w:rsidRPr="00BC7723">
              <w:rPr>
                <w:sz w:val="20"/>
                <w:szCs w:val="20"/>
              </w:rPr>
              <w:t>Дата 1</w:t>
            </w:r>
          </w:p>
        </w:tc>
      </w:tr>
      <w:tr w:rsidR="004D0669" w:rsidRPr="00BC7723" w14:paraId="0E62AEAD" w14:textId="77777777" w:rsidTr="000B2380">
        <w:tc>
          <w:tcPr>
            <w:tcW w:w="921" w:type="dxa"/>
          </w:tcPr>
          <w:p w14:paraId="1924813A" w14:textId="77777777" w:rsidR="004D0669" w:rsidRPr="00BC7723" w:rsidRDefault="004D0669" w:rsidP="000B2380">
            <w:pPr>
              <w:pStyle w:val="CCR6"/>
              <w:jc w:val="center"/>
              <w:rPr>
                <w:b/>
                <w:sz w:val="20"/>
                <w:szCs w:val="20"/>
              </w:rPr>
            </w:pPr>
            <w:r w:rsidRPr="00BC7723">
              <w:rPr>
                <w:b/>
                <w:sz w:val="20"/>
                <w:szCs w:val="20"/>
              </w:rPr>
              <w:t>2</w:t>
            </w:r>
          </w:p>
        </w:tc>
        <w:tc>
          <w:tcPr>
            <w:tcW w:w="3327" w:type="dxa"/>
          </w:tcPr>
          <w:p w14:paraId="287E3FD3" w14:textId="77777777" w:rsidR="004D0669" w:rsidRPr="00BC7723" w:rsidRDefault="004D0669" w:rsidP="000B2380">
            <w:pPr>
              <w:pStyle w:val="CCR6"/>
              <w:rPr>
                <w:sz w:val="20"/>
                <w:szCs w:val="20"/>
              </w:rPr>
            </w:pPr>
            <w:r w:rsidRPr="00BC7723">
              <w:rPr>
                <w:sz w:val="20"/>
                <w:szCs w:val="20"/>
              </w:rPr>
              <w:t>Этап 2</w:t>
            </w:r>
          </w:p>
        </w:tc>
        <w:tc>
          <w:tcPr>
            <w:tcW w:w="2837" w:type="dxa"/>
          </w:tcPr>
          <w:p w14:paraId="0E634C82" w14:textId="77777777" w:rsidR="004D0669" w:rsidRPr="00BC7723" w:rsidRDefault="004D0669" w:rsidP="000B2380">
            <w:pPr>
              <w:pStyle w:val="CCR6"/>
              <w:rPr>
                <w:sz w:val="20"/>
                <w:szCs w:val="20"/>
              </w:rPr>
            </w:pPr>
            <w:r w:rsidRPr="00BC7723">
              <w:rPr>
                <w:sz w:val="20"/>
                <w:szCs w:val="20"/>
              </w:rPr>
              <w:t>Результат этапа 2</w:t>
            </w:r>
          </w:p>
        </w:tc>
        <w:tc>
          <w:tcPr>
            <w:tcW w:w="2260" w:type="dxa"/>
          </w:tcPr>
          <w:p w14:paraId="127ADC50" w14:textId="77777777" w:rsidR="004D0669" w:rsidRPr="00BC7723" w:rsidRDefault="004D0669" w:rsidP="000B2380">
            <w:pPr>
              <w:pStyle w:val="CCR6"/>
              <w:rPr>
                <w:sz w:val="20"/>
                <w:szCs w:val="20"/>
              </w:rPr>
            </w:pPr>
            <w:r w:rsidRPr="00BC7723">
              <w:rPr>
                <w:sz w:val="20"/>
                <w:szCs w:val="20"/>
              </w:rPr>
              <w:t>Дата 2</w:t>
            </w:r>
          </w:p>
        </w:tc>
      </w:tr>
      <w:tr w:rsidR="004D0669" w:rsidRPr="00BC7723" w14:paraId="6859E202" w14:textId="77777777" w:rsidTr="000B2380">
        <w:tc>
          <w:tcPr>
            <w:tcW w:w="921" w:type="dxa"/>
          </w:tcPr>
          <w:p w14:paraId="7AD3CC81" w14:textId="77777777" w:rsidR="004D0669" w:rsidRPr="00BC7723" w:rsidRDefault="004D0669" w:rsidP="000B2380">
            <w:pPr>
              <w:pStyle w:val="CCR6"/>
              <w:jc w:val="center"/>
              <w:rPr>
                <w:b/>
                <w:sz w:val="20"/>
                <w:szCs w:val="20"/>
              </w:rPr>
            </w:pPr>
            <w:r w:rsidRPr="00BC7723">
              <w:rPr>
                <w:b/>
                <w:sz w:val="20"/>
                <w:szCs w:val="20"/>
              </w:rPr>
              <w:t>…</w:t>
            </w:r>
          </w:p>
        </w:tc>
        <w:tc>
          <w:tcPr>
            <w:tcW w:w="3327" w:type="dxa"/>
          </w:tcPr>
          <w:p w14:paraId="2A5970C4" w14:textId="77777777" w:rsidR="004D0669" w:rsidRPr="00BC7723" w:rsidRDefault="004D0669" w:rsidP="000B2380">
            <w:pPr>
              <w:pStyle w:val="CCR6"/>
              <w:rPr>
                <w:sz w:val="20"/>
                <w:szCs w:val="20"/>
              </w:rPr>
            </w:pPr>
            <w:r w:rsidRPr="00BC7723">
              <w:rPr>
                <w:sz w:val="20"/>
                <w:szCs w:val="20"/>
              </w:rPr>
              <w:t>…</w:t>
            </w:r>
          </w:p>
        </w:tc>
        <w:tc>
          <w:tcPr>
            <w:tcW w:w="2837" w:type="dxa"/>
          </w:tcPr>
          <w:p w14:paraId="4447EB71" w14:textId="77777777" w:rsidR="004D0669" w:rsidRPr="00BC7723" w:rsidRDefault="004D0669" w:rsidP="000B2380">
            <w:pPr>
              <w:pStyle w:val="CCR6"/>
              <w:rPr>
                <w:sz w:val="20"/>
                <w:szCs w:val="20"/>
              </w:rPr>
            </w:pPr>
            <w:r w:rsidRPr="00BC7723">
              <w:rPr>
                <w:sz w:val="20"/>
                <w:szCs w:val="20"/>
              </w:rPr>
              <w:t>…</w:t>
            </w:r>
          </w:p>
        </w:tc>
        <w:tc>
          <w:tcPr>
            <w:tcW w:w="2260" w:type="dxa"/>
          </w:tcPr>
          <w:p w14:paraId="16201888" w14:textId="77777777" w:rsidR="004D0669" w:rsidRPr="00BC7723" w:rsidRDefault="004D0669" w:rsidP="000B2380">
            <w:pPr>
              <w:pStyle w:val="CCR6"/>
              <w:rPr>
                <w:sz w:val="20"/>
                <w:szCs w:val="20"/>
              </w:rPr>
            </w:pPr>
            <w:r w:rsidRPr="00BC7723">
              <w:rPr>
                <w:sz w:val="20"/>
                <w:szCs w:val="20"/>
              </w:rPr>
              <w:t>…</w:t>
            </w:r>
          </w:p>
        </w:tc>
      </w:tr>
      <w:tr w:rsidR="004D0669" w:rsidRPr="00BC7723" w14:paraId="4F364DD9" w14:textId="77777777" w:rsidTr="000B2380">
        <w:tc>
          <w:tcPr>
            <w:tcW w:w="921" w:type="dxa"/>
          </w:tcPr>
          <w:p w14:paraId="5B40674D" w14:textId="77777777" w:rsidR="004D0669" w:rsidRPr="00BC7723" w:rsidRDefault="004D0669" w:rsidP="000B2380">
            <w:pPr>
              <w:pStyle w:val="CCR6"/>
              <w:jc w:val="center"/>
              <w:rPr>
                <w:b/>
                <w:sz w:val="20"/>
                <w:szCs w:val="20"/>
              </w:rPr>
            </w:pPr>
            <w:r w:rsidRPr="00BC7723">
              <w:rPr>
                <w:b/>
                <w:sz w:val="20"/>
                <w:szCs w:val="20"/>
              </w:rPr>
              <w:t>n</w:t>
            </w:r>
          </w:p>
        </w:tc>
        <w:tc>
          <w:tcPr>
            <w:tcW w:w="3327" w:type="dxa"/>
          </w:tcPr>
          <w:p w14:paraId="50C7E97C" w14:textId="77777777" w:rsidR="004D0669" w:rsidRPr="00BC7723" w:rsidRDefault="004D0669" w:rsidP="000B2380">
            <w:pPr>
              <w:pStyle w:val="CCR6"/>
              <w:rPr>
                <w:sz w:val="20"/>
                <w:szCs w:val="20"/>
              </w:rPr>
            </w:pPr>
            <w:r w:rsidRPr="00BC7723">
              <w:rPr>
                <w:sz w:val="20"/>
                <w:szCs w:val="20"/>
              </w:rPr>
              <w:t xml:space="preserve">Этап </w:t>
            </w:r>
            <w:r w:rsidRPr="00BC7723">
              <w:rPr>
                <w:sz w:val="20"/>
                <w:szCs w:val="20"/>
                <w:lang w:val="en-US"/>
              </w:rPr>
              <w:t>n</w:t>
            </w:r>
          </w:p>
        </w:tc>
        <w:tc>
          <w:tcPr>
            <w:tcW w:w="2837" w:type="dxa"/>
          </w:tcPr>
          <w:p w14:paraId="20552532" w14:textId="77777777" w:rsidR="004D0669" w:rsidRPr="00BC7723" w:rsidRDefault="004D0669" w:rsidP="000B2380">
            <w:pPr>
              <w:pStyle w:val="CCR6"/>
              <w:rPr>
                <w:sz w:val="20"/>
                <w:szCs w:val="20"/>
                <w:lang w:val="en-US"/>
              </w:rPr>
            </w:pPr>
            <w:r w:rsidRPr="00BC7723">
              <w:rPr>
                <w:sz w:val="20"/>
                <w:szCs w:val="20"/>
              </w:rPr>
              <w:t>Результат этапа</w:t>
            </w:r>
            <w:r w:rsidRPr="00BC7723">
              <w:rPr>
                <w:sz w:val="20"/>
                <w:szCs w:val="20"/>
                <w:lang w:val="en-US"/>
              </w:rPr>
              <w:t xml:space="preserve"> n</w:t>
            </w:r>
          </w:p>
        </w:tc>
        <w:tc>
          <w:tcPr>
            <w:tcW w:w="2260" w:type="dxa"/>
          </w:tcPr>
          <w:p w14:paraId="7D80BF42" w14:textId="77777777" w:rsidR="004D0669" w:rsidRPr="00BC7723" w:rsidRDefault="004D0669" w:rsidP="000B2380">
            <w:pPr>
              <w:pStyle w:val="CCR6"/>
              <w:rPr>
                <w:sz w:val="20"/>
                <w:szCs w:val="20"/>
                <w:lang w:val="en-US"/>
              </w:rPr>
            </w:pPr>
            <w:r w:rsidRPr="00BC7723">
              <w:rPr>
                <w:sz w:val="20"/>
                <w:szCs w:val="20"/>
              </w:rPr>
              <w:t>Дата</w:t>
            </w:r>
            <w:r w:rsidRPr="00BC7723">
              <w:rPr>
                <w:sz w:val="20"/>
                <w:szCs w:val="20"/>
                <w:lang w:val="en-US"/>
              </w:rPr>
              <w:t xml:space="preserve"> n</w:t>
            </w:r>
          </w:p>
        </w:tc>
      </w:tr>
    </w:tbl>
    <w:p w14:paraId="715555DF" w14:textId="77777777" w:rsidR="004D0669" w:rsidRPr="00BC7723" w:rsidRDefault="004D0669" w:rsidP="004D0669">
      <w:pPr>
        <w:pStyle w:val="CCR6"/>
      </w:pPr>
    </w:p>
    <w:p w14:paraId="71CC3642" w14:textId="77777777" w:rsidR="004D0669" w:rsidRPr="00BC7723" w:rsidRDefault="004D0669" w:rsidP="00554501">
      <w:pPr>
        <w:pStyle w:val="CCR2"/>
      </w:pPr>
      <w:r w:rsidRPr="00BC7723">
        <w:t>Требования к обеспечению юридической значимости информационных моделей</w:t>
      </w:r>
    </w:p>
    <w:p w14:paraId="424A71B2" w14:textId="7B9C2E01" w:rsidR="004D0669" w:rsidRPr="00BC7723" w:rsidRDefault="00320820" w:rsidP="00320820">
      <w:pPr>
        <w:pStyle w:val="CCR6"/>
      </w:pPr>
      <w:r w:rsidRPr="00BC7723">
        <w:t xml:space="preserve">В данном разделе указываются требования о заверении файлов информационных моделей и документации усиленными квалифицированными </w:t>
      </w:r>
      <w:r w:rsidR="00C827B2" w:rsidRPr="00BC7723">
        <w:t>электронными</w:t>
      </w:r>
      <w:r w:rsidRPr="00BC7723">
        <w:t xml:space="preserve"> подписями.</w:t>
      </w:r>
    </w:p>
    <w:p w14:paraId="3CF88CE9" w14:textId="77777777" w:rsidR="004D0669" w:rsidRPr="00BC7723" w:rsidRDefault="004D0669" w:rsidP="00554501">
      <w:pPr>
        <w:pStyle w:val="CCR2"/>
      </w:pPr>
      <w:r w:rsidRPr="00554501">
        <w:t>Права</w:t>
      </w:r>
      <w:r w:rsidRPr="00BC7723">
        <w:t xml:space="preserve"> владельца и права на использование информации</w:t>
      </w:r>
    </w:p>
    <w:p w14:paraId="264298EB" w14:textId="77777777" w:rsidR="00320820" w:rsidRPr="00BC7723" w:rsidRDefault="00320820" w:rsidP="00320820">
      <w:pPr>
        <w:pStyle w:val="CCR6"/>
      </w:pPr>
      <w:r w:rsidRPr="00BC7723">
        <w:t>Рекомендуется руководствоваться положением ГОСТ Р 57563</w:t>
      </w:r>
      <w:r w:rsidR="00E35567" w:rsidRPr="00BC7723">
        <w:rPr>
          <w:rStyle w:val="CCRf0"/>
          <w:rFonts w:eastAsiaTheme="minorEastAsia"/>
        </w:rPr>
        <w:t>–</w:t>
      </w:r>
      <w:r w:rsidRPr="00BC7723">
        <w:t xml:space="preserve">2017/ISO/TS 12911:2012 раздел 5.5 </w:t>
      </w:r>
      <w:r w:rsidR="008F130E" w:rsidRPr="00BC7723">
        <w:t>«</w:t>
      </w:r>
      <w:r w:rsidRPr="00BC7723">
        <w:t>Права владельца и права на использование информации</w:t>
      </w:r>
      <w:r w:rsidR="008F130E" w:rsidRPr="00BC7723">
        <w:t>»</w:t>
      </w:r>
      <w:r w:rsidRPr="00BC7723">
        <w:t>.</w:t>
      </w:r>
    </w:p>
    <w:p w14:paraId="63F133C7" w14:textId="77777777" w:rsidR="004D0669" w:rsidRPr="00BC7723" w:rsidRDefault="00320820" w:rsidP="00320820">
      <w:pPr>
        <w:pStyle w:val="CCR6"/>
      </w:pPr>
      <w:r w:rsidRPr="00BC7723">
        <w:t>Условия договора должны учитывать права интеллектуальной собственности, предусмотренные действующим законодательством Российской Федерации и типовыми контрактами отрасли.</w:t>
      </w:r>
    </w:p>
    <w:p w14:paraId="375C5347" w14:textId="77777777" w:rsidR="002547D1" w:rsidRPr="00BC7723" w:rsidRDefault="008B5EB2" w:rsidP="00554501">
      <w:pPr>
        <w:pStyle w:val="CCR2"/>
      </w:pPr>
      <w:r w:rsidRPr="00BC7723">
        <w:t xml:space="preserve">Требования к </w:t>
      </w:r>
      <w:r w:rsidRPr="00554501">
        <w:t>применяемым</w:t>
      </w:r>
      <w:r w:rsidRPr="00BC7723">
        <w:t xml:space="preserve"> документам по стандартизации информационного моделирования в строительстве</w:t>
      </w:r>
    </w:p>
    <w:p w14:paraId="6BF3998A" w14:textId="77777777" w:rsidR="002547D1" w:rsidRPr="00BC7723" w:rsidRDefault="002547D1" w:rsidP="007C0062">
      <w:pPr>
        <w:pStyle w:val="CCR6"/>
      </w:pPr>
      <w:r w:rsidRPr="00BC7723">
        <w:lastRenderedPageBreak/>
        <w:t xml:space="preserve">Разработка информационных моделей </w:t>
      </w:r>
      <w:r w:rsidR="00BC07FC" w:rsidRPr="00BC7723">
        <w:t xml:space="preserve">объектов </w:t>
      </w:r>
      <w:r w:rsidRPr="00BC7723">
        <w:t>должна выполняться с учетом требований следующих нормативных документов:</w:t>
      </w:r>
    </w:p>
    <w:p w14:paraId="7B563FA9" w14:textId="77777777" w:rsidR="002547D1" w:rsidRPr="00BC7723" w:rsidRDefault="002547D1" w:rsidP="00663A8C">
      <w:pPr>
        <w:pStyle w:val="CCRC-"/>
        <w:numPr>
          <w:ilvl w:val="0"/>
          <w:numId w:val="92"/>
        </w:numPr>
        <w:rPr>
          <w:color w:val="000000" w:themeColor="text1"/>
        </w:rPr>
      </w:pPr>
      <w:r w:rsidRPr="00BC7723">
        <w:rPr>
          <w:color w:val="000000" w:themeColor="text1"/>
        </w:rPr>
        <w:t>ГОСТ Р 57563</w:t>
      </w:r>
      <w:r w:rsidR="008F130E" w:rsidRPr="00BC7723">
        <w:rPr>
          <w:rStyle w:val="CCRf0"/>
          <w:rFonts w:eastAsiaTheme="minorEastAsia"/>
        </w:rPr>
        <w:t>–</w:t>
      </w:r>
      <w:r w:rsidRPr="00BC7723">
        <w:rPr>
          <w:color w:val="000000" w:themeColor="text1"/>
        </w:rPr>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r w:rsidR="007C0062" w:rsidRPr="00BC7723">
        <w:rPr>
          <w:color w:val="000000" w:themeColor="text1"/>
        </w:rPr>
        <w:t>;</w:t>
      </w:r>
    </w:p>
    <w:p w14:paraId="36D53267" w14:textId="77777777" w:rsidR="002547D1" w:rsidRPr="00BC7723" w:rsidRDefault="002547D1" w:rsidP="00663A8C">
      <w:pPr>
        <w:pStyle w:val="CCRC-"/>
        <w:numPr>
          <w:ilvl w:val="0"/>
          <w:numId w:val="92"/>
        </w:numPr>
        <w:rPr>
          <w:color w:val="000000" w:themeColor="text1"/>
        </w:rPr>
      </w:pPr>
      <w:r w:rsidRPr="00BC7723">
        <w:rPr>
          <w:color w:val="000000" w:themeColor="text1"/>
        </w:rPr>
        <w:t>ГОСТ Р 57310–2016 (ИСО 29481-1:2010) Моделирование информационное в строительстве. Руководство по доставке информации. Методология и формат</w:t>
      </w:r>
      <w:r w:rsidR="007C0062" w:rsidRPr="00BC7723">
        <w:rPr>
          <w:color w:val="000000" w:themeColor="text1"/>
        </w:rPr>
        <w:t>;</w:t>
      </w:r>
    </w:p>
    <w:p w14:paraId="2BFB6493" w14:textId="77777777" w:rsidR="002547D1" w:rsidRPr="00BC7723" w:rsidRDefault="002547D1" w:rsidP="00663A8C">
      <w:pPr>
        <w:pStyle w:val="CCRC-"/>
        <w:numPr>
          <w:ilvl w:val="0"/>
          <w:numId w:val="92"/>
        </w:numPr>
        <w:rPr>
          <w:color w:val="000000" w:themeColor="text1"/>
        </w:rPr>
      </w:pPr>
      <w:r w:rsidRPr="00BC7723">
        <w:rPr>
          <w:color w:val="000000" w:themeColor="text1"/>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r w:rsidR="007C0062" w:rsidRPr="00BC7723">
        <w:rPr>
          <w:color w:val="000000" w:themeColor="text1"/>
        </w:rPr>
        <w:t>;</w:t>
      </w:r>
    </w:p>
    <w:p w14:paraId="664E15FF" w14:textId="77777777" w:rsidR="002547D1" w:rsidRPr="00BC7723" w:rsidRDefault="002547D1" w:rsidP="00663A8C">
      <w:pPr>
        <w:pStyle w:val="CCRC-"/>
        <w:numPr>
          <w:ilvl w:val="0"/>
          <w:numId w:val="92"/>
        </w:numPr>
        <w:rPr>
          <w:color w:val="000000" w:themeColor="text1"/>
        </w:rPr>
      </w:pPr>
      <w:r w:rsidRPr="00BC7723">
        <w:rPr>
          <w:color w:val="000000" w:themeColor="text1"/>
        </w:rPr>
        <w:t>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r w:rsidR="007C0062" w:rsidRPr="00BC7723">
        <w:rPr>
          <w:color w:val="000000" w:themeColor="text1"/>
        </w:rPr>
        <w:t>;</w:t>
      </w:r>
    </w:p>
    <w:p w14:paraId="5CAEB31F" w14:textId="77777777" w:rsidR="002547D1" w:rsidRPr="00BC7723" w:rsidRDefault="002547D1" w:rsidP="00663A8C">
      <w:pPr>
        <w:pStyle w:val="CCRC-"/>
        <w:numPr>
          <w:ilvl w:val="0"/>
          <w:numId w:val="92"/>
        </w:numPr>
        <w:rPr>
          <w:color w:val="000000" w:themeColor="text1"/>
        </w:rPr>
      </w:pPr>
      <w:r w:rsidRPr="00BC7723">
        <w:rPr>
          <w:color w:val="000000" w:themeColor="text1"/>
        </w:rPr>
        <w:t>СП 328.1325800.2017 Информационное моделирование в строительстве. Правила описания компонентов информационной модели</w:t>
      </w:r>
      <w:r w:rsidR="007C0062" w:rsidRPr="00BC7723">
        <w:rPr>
          <w:color w:val="000000" w:themeColor="text1"/>
        </w:rPr>
        <w:t>;</w:t>
      </w:r>
    </w:p>
    <w:p w14:paraId="351AA426" w14:textId="77777777" w:rsidR="00B21E6B" w:rsidRPr="00BC7723" w:rsidRDefault="008F130E" w:rsidP="00663A8C">
      <w:pPr>
        <w:pStyle w:val="CCRC-"/>
        <w:numPr>
          <w:ilvl w:val="0"/>
          <w:numId w:val="92"/>
        </w:numPr>
        <w:rPr>
          <w:color w:val="000000" w:themeColor="text1"/>
        </w:rPr>
      </w:pPr>
      <w:r w:rsidRPr="00BC7723">
        <w:rPr>
          <w:color w:val="000000" w:themeColor="text1"/>
        </w:rPr>
        <w:t>«</w:t>
      </w:r>
      <w:r w:rsidR="00E6676B" w:rsidRPr="00BC7723">
        <w:rPr>
          <w:color w:val="000000" w:themeColor="text1"/>
        </w:rPr>
        <w:t>BIM-стандарт. Промышленные объекты. Версия 1</w:t>
      </w:r>
      <w:r w:rsidRPr="00BC7723">
        <w:rPr>
          <w:color w:val="000000" w:themeColor="text1"/>
        </w:rPr>
        <w:t>»</w:t>
      </w:r>
      <w:r w:rsidR="007C0062" w:rsidRPr="00BC7723">
        <w:rPr>
          <w:color w:val="000000" w:themeColor="text1"/>
        </w:rPr>
        <w:t>.</w:t>
      </w:r>
    </w:p>
    <w:p w14:paraId="5A181142" w14:textId="77777777" w:rsidR="004D0669" w:rsidRPr="00BC7723" w:rsidRDefault="004D0669" w:rsidP="00554501">
      <w:pPr>
        <w:pStyle w:val="CCR2"/>
      </w:pPr>
      <w:r w:rsidRPr="00BC7723">
        <w:t xml:space="preserve">Роли и функции </w:t>
      </w:r>
      <w:r w:rsidRPr="00554501">
        <w:t>участников</w:t>
      </w:r>
      <w:r w:rsidRPr="00BC7723">
        <w:t xml:space="preserve"> проекта</w:t>
      </w:r>
    </w:p>
    <w:p w14:paraId="685AE771" w14:textId="77777777" w:rsidR="004D0669" w:rsidRPr="00BC7723" w:rsidRDefault="004D0669" w:rsidP="004D0669">
      <w:pPr>
        <w:pStyle w:val="CCR6"/>
      </w:pPr>
      <w:r w:rsidRPr="00BC7723">
        <w:t>Основные функции управляющих информационным моделированием службы технического заказчика и исполнителя (генерального проектировщика) следует определять с учетом положений открытого стандарта Autodesk «BIM-стандарт. Промышленные объекты. Версия 1», п</w:t>
      </w:r>
      <w:r w:rsidR="00E35567" w:rsidRPr="00BC7723">
        <w:t>ункт</w:t>
      </w:r>
      <w:r w:rsidRPr="00BC7723">
        <w:t xml:space="preserve"> 5.5. Приведенные функции должны быть скорректированы и согласованы заказчиком и исполнителем на первом координационном совещании с учетом специфики проекта и зафиксированы в плане реализации проекта. Также в плане реализации проекта должны быть отражены роли и функции участников проекта со стороны исполнителя.</w:t>
      </w:r>
    </w:p>
    <w:p w14:paraId="026DCB6C" w14:textId="77777777" w:rsidR="004D0669" w:rsidRPr="00BC7723" w:rsidRDefault="004D0669" w:rsidP="00554501">
      <w:pPr>
        <w:pStyle w:val="CCR2"/>
      </w:pPr>
      <w:r w:rsidRPr="00BC7723">
        <w:t xml:space="preserve">Требования к </w:t>
      </w:r>
      <w:r w:rsidRPr="00554501">
        <w:t>составлению</w:t>
      </w:r>
      <w:r w:rsidRPr="00BC7723">
        <w:t xml:space="preserve"> плана реализации проекта </w:t>
      </w:r>
    </w:p>
    <w:p w14:paraId="49219AE4" w14:textId="77777777" w:rsidR="004D0669" w:rsidRPr="00BC7723" w:rsidRDefault="004D0669" w:rsidP="004D0669">
      <w:pPr>
        <w:pStyle w:val="CCR6"/>
      </w:pPr>
      <w:r w:rsidRPr="00BC7723">
        <w:t>Исполнитель после заключения договора на выполнение проектных или строительных работ должен предоставить заказчику план реализации BIM-проекта.</w:t>
      </w:r>
    </w:p>
    <w:p w14:paraId="29400090" w14:textId="77777777" w:rsidR="004D0669" w:rsidRPr="00BC7723" w:rsidRDefault="004D0669" w:rsidP="004D0669">
      <w:pPr>
        <w:pStyle w:val="CCR6"/>
      </w:pPr>
      <w:r w:rsidRPr="00BC7723">
        <w:t>В качестве шаблона плана реализации BIM-проекта рекомендуется использовать шаблон, приведенный в «BIM-стандарт. Промышленные объекты. Версия 1», Приложение А. Данный шаблон должен быть модифицирован исполнителем по составу и содержанию в соответствии со спецификой конкретного проекта и согласован с заказчиком.</w:t>
      </w:r>
    </w:p>
    <w:p w14:paraId="176255BA" w14:textId="77777777" w:rsidR="004D0669" w:rsidRPr="00BC7723" w:rsidRDefault="004D0669" w:rsidP="00D330BA">
      <w:pPr>
        <w:pStyle w:val="CCR2"/>
      </w:pPr>
      <w:r w:rsidRPr="00BC7723">
        <w:t xml:space="preserve">Требования к процедурам согласования, способам и форматам обмена данными, </w:t>
      </w:r>
      <w:r w:rsidRPr="00D330BA">
        <w:t>среде</w:t>
      </w:r>
      <w:r w:rsidRPr="00BC7723">
        <w:t xml:space="preserve"> общих данных</w:t>
      </w:r>
    </w:p>
    <w:p w14:paraId="327F8A00" w14:textId="77777777" w:rsidR="004D0669" w:rsidRPr="00BC7723" w:rsidRDefault="004D0669" w:rsidP="004D0669">
      <w:pPr>
        <w:pStyle w:val="CCR6"/>
      </w:pPr>
      <w:r w:rsidRPr="00BC7723">
        <w:t>Основные требования к среде общих данных (СОД) приведены в открытом стандарте Autodesk «BIM-стандарт. Промышленные объекты. Версия 1», раздел 5.6</w:t>
      </w:r>
      <w:r w:rsidR="006C4539" w:rsidRPr="00BC7723">
        <w:t>,</w:t>
      </w:r>
      <w:r w:rsidRPr="00BC7723">
        <w:t xml:space="preserve"> и СП 333.1325800.2017</w:t>
      </w:r>
      <w:r w:rsidR="00E212DA" w:rsidRPr="00BC7723">
        <w:t>,</w:t>
      </w:r>
      <w:r w:rsidRPr="00BC7723">
        <w:t xml:space="preserve"> раздел 8.3. </w:t>
      </w:r>
    </w:p>
    <w:p w14:paraId="61DDFC23" w14:textId="77777777" w:rsidR="004D0669" w:rsidRPr="00BC7723" w:rsidRDefault="004D0669" w:rsidP="004D0669">
      <w:pPr>
        <w:pStyle w:val="CCR6"/>
      </w:pPr>
      <w:r w:rsidRPr="00BC7723">
        <w:t xml:space="preserve">Исполнитель </w:t>
      </w:r>
      <w:r w:rsidR="00E212DA" w:rsidRPr="00BC7723">
        <w:t xml:space="preserve">может предоставлять </w:t>
      </w:r>
      <w:r w:rsidRPr="00BC7723">
        <w:t>заказчику результаты проекта в следующих форматах:</w:t>
      </w:r>
    </w:p>
    <w:p w14:paraId="1C1EB843" w14:textId="77777777" w:rsidR="004D0669" w:rsidRPr="00BC7723" w:rsidRDefault="004D0669" w:rsidP="00663A8C">
      <w:pPr>
        <w:pStyle w:val="CCRC-"/>
        <w:numPr>
          <w:ilvl w:val="0"/>
          <w:numId w:val="93"/>
        </w:numPr>
        <w:rPr>
          <w:color w:val="000000" w:themeColor="text1"/>
        </w:rPr>
      </w:pPr>
      <w:r w:rsidRPr="00BC7723">
        <w:rPr>
          <w:color w:val="000000" w:themeColor="text1"/>
        </w:rPr>
        <w:t>RVT – BIM-модель в нативном Revit</w:t>
      </w:r>
      <w:r w:rsidR="00E212DA" w:rsidRPr="00BC7723">
        <w:rPr>
          <w:color w:val="000000" w:themeColor="text1"/>
        </w:rPr>
        <w:t>-</w:t>
      </w:r>
      <w:r w:rsidRPr="00BC7723">
        <w:rPr>
          <w:color w:val="000000" w:themeColor="text1"/>
        </w:rPr>
        <w:t>формате по каждому разделу;</w:t>
      </w:r>
    </w:p>
    <w:p w14:paraId="618FAB3E" w14:textId="77777777" w:rsidR="004D0669" w:rsidRPr="00BC7723" w:rsidRDefault="004D0669" w:rsidP="00663A8C">
      <w:pPr>
        <w:pStyle w:val="CCRC-"/>
        <w:numPr>
          <w:ilvl w:val="0"/>
          <w:numId w:val="93"/>
        </w:numPr>
        <w:rPr>
          <w:color w:val="000000" w:themeColor="text1"/>
        </w:rPr>
      </w:pPr>
      <w:r w:rsidRPr="00BC7723">
        <w:rPr>
          <w:color w:val="000000" w:themeColor="text1"/>
        </w:rPr>
        <w:t>NWD – сводная BIM-модель;</w:t>
      </w:r>
    </w:p>
    <w:p w14:paraId="5FA95F9C" w14:textId="77777777" w:rsidR="004D0669" w:rsidRPr="00BC7723" w:rsidRDefault="004D0669" w:rsidP="00663A8C">
      <w:pPr>
        <w:pStyle w:val="CCRC-"/>
        <w:numPr>
          <w:ilvl w:val="0"/>
          <w:numId w:val="93"/>
        </w:numPr>
        <w:rPr>
          <w:color w:val="000000" w:themeColor="text1"/>
        </w:rPr>
      </w:pPr>
      <w:r w:rsidRPr="00BC7723">
        <w:rPr>
          <w:color w:val="000000" w:themeColor="text1"/>
        </w:rPr>
        <w:t>IFC – формат BIM-модели;</w:t>
      </w:r>
    </w:p>
    <w:p w14:paraId="7FC5C7B3" w14:textId="77777777" w:rsidR="004D0669" w:rsidRPr="00BC7723" w:rsidRDefault="004D0669" w:rsidP="00663A8C">
      <w:pPr>
        <w:pStyle w:val="CCRC-"/>
        <w:numPr>
          <w:ilvl w:val="0"/>
          <w:numId w:val="93"/>
        </w:numPr>
        <w:rPr>
          <w:color w:val="000000" w:themeColor="text1"/>
        </w:rPr>
      </w:pPr>
      <w:r w:rsidRPr="00BC7723">
        <w:rPr>
          <w:color w:val="000000" w:themeColor="text1"/>
        </w:rPr>
        <w:t>PDF – проектная документация, чертежи;</w:t>
      </w:r>
    </w:p>
    <w:p w14:paraId="618B0AAC" w14:textId="77777777" w:rsidR="004D0669" w:rsidRPr="00BC7723" w:rsidRDefault="004D0669" w:rsidP="00663A8C">
      <w:pPr>
        <w:pStyle w:val="CCRC-"/>
        <w:numPr>
          <w:ilvl w:val="0"/>
          <w:numId w:val="93"/>
        </w:numPr>
        <w:rPr>
          <w:color w:val="000000" w:themeColor="text1"/>
        </w:rPr>
      </w:pPr>
      <w:r w:rsidRPr="00BC7723">
        <w:rPr>
          <w:color w:val="000000" w:themeColor="text1"/>
        </w:rPr>
        <w:lastRenderedPageBreak/>
        <w:t>DWF/DWFX – чертежи проектной документации, полученные экспортом из BIM-модели;</w:t>
      </w:r>
    </w:p>
    <w:p w14:paraId="2E255103" w14:textId="77777777" w:rsidR="004D0669" w:rsidRPr="00BC7723" w:rsidRDefault="004D0669" w:rsidP="00663A8C">
      <w:pPr>
        <w:pStyle w:val="CCRC-"/>
        <w:numPr>
          <w:ilvl w:val="0"/>
          <w:numId w:val="93"/>
        </w:numPr>
        <w:rPr>
          <w:color w:val="000000" w:themeColor="text1"/>
        </w:rPr>
      </w:pPr>
      <w:r w:rsidRPr="00BC7723">
        <w:rPr>
          <w:color w:val="000000" w:themeColor="text1"/>
          <w:lang w:val="en-US"/>
        </w:rPr>
        <w:t>JPG</w:t>
      </w:r>
      <w:r w:rsidRPr="00BC7723">
        <w:rPr>
          <w:color w:val="000000" w:themeColor="text1"/>
        </w:rPr>
        <w:t xml:space="preserve">, </w:t>
      </w:r>
      <w:r w:rsidRPr="00BC7723">
        <w:rPr>
          <w:color w:val="000000" w:themeColor="text1"/>
          <w:lang w:val="en-US"/>
        </w:rPr>
        <w:t>PNG</w:t>
      </w:r>
      <w:r w:rsidRPr="00BC7723">
        <w:rPr>
          <w:color w:val="000000" w:themeColor="text1"/>
        </w:rPr>
        <w:t xml:space="preserve">, </w:t>
      </w:r>
      <w:r w:rsidRPr="00BC7723">
        <w:rPr>
          <w:color w:val="000000" w:themeColor="text1"/>
          <w:lang w:val="en-US"/>
        </w:rPr>
        <w:t>TIFF</w:t>
      </w:r>
      <w:r w:rsidRPr="00BC7723">
        <w:rPr>
          <w:color w:val="000000" w:themeColor="text1"/>
        </w:rPr>
        <w:t xml:space="preserve"> – растровые файлы визуализации;</w:t>
      </w:r>
    </w:p>
    <w:p w14:paraId="68A1A279" w14:textId="77777777" w:rsidR="004D0669" w:rsidRPr="00BC7723" w:rsidRDefault="004D0669" w:rsidP="00663A8C">
      <w:pPr>
        <w:pStyle w:val="CCRC-"/>
        <w:numPr>
          <w:ilvl w:val="0"/>
          <w:numId w:val="93"/>
        </w:numPr>
        <w:rPr>
          <w:color w:val="000000" w:themeColor="text1"/>
        </w:rPr>
      </w:pPr>
      <w:r w:rsidRPr="00BC7723">
        <w:rPr>
          <w:color w:val="000000" w:themeColor="text1"/>
        </w:rPr>
        <w:t>AVI, MP4, WMV, … – видеофайлы, презентационные ролики.</w:t>
      </w:r>
    </w:p>
    <w:p w14:paraId="1BE2F99D" w14:textId="77777777" w:rsidR="004D0669" w:rsidRPr="00BC7723" w:rsidRDefault="004D0669" w:rsidP="004D0669">
      <w:pPr>
        <w:pStyle w:val="CCR6"/>
      </w:pPr>
      <w:r w:rsidRPr="00BC7723">
        <w:t>При согласовании проектных решений с заказчиком для внесения примечаний, замечаний и предложений планируется использовать открытый формат BCF. Все форматы обмена данными согласовываются с исполнителями при разработке ими планов реализации проектов.</w:t>
      </w:r>
    </w:p>
    <w:p w14:paraId="6D8EC6F6" w14:textId="77777777" w:rsidR="004D0669" w:rsidRPr="00BC7723" w:rsidRDefault="004D0669" w:rsidP="004D0669">
      <w:pPr>
        <w:pStyle w:val="CCR6"/>
      </w:pPr>
      <w:r w:rsidRPr="00BC7723">
        <w:t>В договоре на выполнение проектных работ следует отдельно оговаривать</w:t>
      </w:r>
      <w:r w:rsidR="00E212DA" w:rsidRPr="00BC7723">
        <w:t>,</w:t>
      </w:r>
      <w:r w:rsidRPr="00BC7723">
        <w:t xml:space="preserve"> кто организует среду общих данных (СОД) – заказчик или исполнитель.</w:t>
      </w:r>
    </w:p>
    <w:p w14:paraId="1973BDC9" w14:textId="77777777" w:rsidR="004D0669" w:rsidRPr="00BC7723" w:rsidRDefault="004D0669" w:rsidP="004D0669">
      <w:pPr>
        <w:pStyle w:val="CCR6"/>
      </w:pPr>
      <w:r w:rsidRPr="00BC7723">
        <w:t>Заказчик совместно с исполнителем разрабатыва</w:t>
      </w:r>
      <w:r w:rsidR="00E212DA" w:rsidRPr="00BC7723">
        <w:t>е</w:t>
      </w:r>
      <w:r w:rsidRPr="00BC7723">
        <w:t>т и согласовыва</w:t>
      </w:r>
      <w:r w:rsidR="00E212DA" w:rsidRPr="00BC7723">
        <w:t>е</w:t>
      </w:r>
      <w:r w:rsidRPr="00BC7723">
        <w:t>т процедуру проведения координационных совещаний с применением технологии информационного моделирования, назнача</w:t>
      </w:r>
      <w:r w:rsidR="00E212DA" w:rsidRPr="00BC7723">
        <w:t>е</w:t>
      </w:r>
      <w:r w:rsidRPr="00BC7723">
        <w:t>т постоянных участников совещаний.</w:t>
      </w:r>
    </w:p>
    <w:p w14:paraId="08448996" w14:textId="77777777" w:rsidR="004D0669" w:rsidRPr="00BC7723" w:rsidRDefault="004D0669" w:rsidP="00D330BA">
      <w:pPr>
        <w:pStyle w:val="CCR2"/>
      </w:pPr>
      <w:r w:rsidRPr="00D330BA">
        <w:t>Требования</w:t>
      </w:r>
      <w:r w:rsidRPr="00BC7723">
        <w:t xml:space="preserve"> к сохранности и безопасности данных</w:t>
      </w:r>
    </w:p>
    <w:p w14:paraId="485EF07F" w14:textId="77777777" w:rsidR="004D0669" w:rsidRPr="00BC7723" w:rsidRDefault="004D0669" w:rsidP="004D0669">
      <w:pPr>
        <w:pStyle w:val="CCR6"/>
      </w:pPr>
      <w:r w:rsidRPr="00BC7723">
        <w:t>Все проектные данные следует размещать на сетевых ресурсах, на которых регулярно выполняется их резервное копирование.</w:t>
      </w:r>
    </w:p>
    <w:p w14:paraId="7D3D0A08" w14:textId="77777777" w:rsidR="004D0669" w:rsidRPr="00BC7723" w:rsidRDefault="004D0669" w:rsidP="004D0669">
      <w:pPr>
        <w:pStyle w:val="CCR6"/>
      </w:pPr>
      <w:r w:rsidRPr="00BC7723">
        <w:t>Доступ персонала к проектным данным, хранящимся на сетевых ресурсах, должен контролироваться путем назначения прав доступа.</w:t>
      </w:r>
    </w:p>
    <w:p w14:paraId="29B6C334" w14:textId="77777777" w:rsidR="004D0669" w:rsidRPr="00BC7723" w:rsidRDefault="004D0669" w:rsidP="00D330BA">
      <w:pPr>
        <w:pStyle w:val="CCR2"/>
      </w:pPr>
      <w:r w:rsidRPr="00D330BA">
        <w:t>Требования</w:t>
      </w:r>
      <w:r w:rsidRPr="00BC7723">
        <w:t xml:space="preserve"> к предоставлению ключевых метрик проекта </w:t>
      </w:r>
    </w:p>
    <w:p w14:paraId="636B63C0" w14:textId="77777777" w:rsidR="004D0669" w:rsidRPr="00BC7723" w:rsidRDefault="004D0669" w:rsidP="004D0669">
      <w:pPr>
        <w:pStyle w:val="CCR6"/>
      </w:pPr>
      <w:r w:rsidRPr="00BC7723">
        <w:t xml:space="preserve">По ходу проекта заказчик может запрашивать ключевые метрики, </w:t>
      </w:r>
      <w:r w:rsidR="003D4C4F" w:rsidRPr="00BC7723">
        <w:t>например,</w:t>
      </w:r>
      <w:r w:rsidRPr="00BC7723">
        <w:t xml:space="preserve"> расход стали, расход бетона, отношения полезной и общей площадей, число коллизий и др.</w:t>
      </w:r>
    </w:p>
    <w:p w14:paraId="29DEAFFE" w14:textId="77777777" w:rsidR="004D0669" w:rsidRPr="00BC7723" w:rsidRDefault="004D0669" w:rsidP="004D0669">
      <w:pPr>
        <w:pStyle w:val="CCR6"/>
      </w:pPr>
      <w:r w:rsidRPr="00BC7723">
        <w:t>Использование и отслеживание метрик проекта должны быть согласованы и оговорены между заказчиком и исполнителем.</w:t>
      </w:r>
    </w:p>
    <w:p w14:paraId="5F1264AF" w14:textId="77777777" w:rsidR="008B5EB2" w:rsidRPr="00BC7723" w:rsidRDefault="008B5EB2" w:rsidP="00D330BA">
      <w:pPr>
        <w:pStyle w:val="CCR2"/>
      </w:pPr>
      <w:r w:rsidRPr="00D330BA">
        <w:t>Общие</w:t>
      </w:r>
      <w:r w:rsidRPr="00BC7723">
        <w:t xml:space="preserve"> требования</w:t>
      </w:r>
    </w:p>
    <w:p w14:paraId="5FAD7D5E" w14:textId="77777777" w:rsidR="002547D1" w:rsidRPr="00BC7723" w:rsidRDefault="00910DCA" w:rsidP="007C0062">
      <w:pPr>
        <w:pStyle w:val="CCR6"/>
      </w:pPr>
      <w:r w:rsidRPr="00BC7723">
        <w:t>Проектная и рабочая документаци</w:t>
      </w:r>
      <w:r w:rsidR="00E212DA" w:rsidRPr="00BC7723">
        <w:t>и</w:t>
      </w:r>
      <w:r w:rsidRPr="00BC7723">
        <w:t xml:space="preserve"> должны быть произведены на основе</w:t>
      </w:r>
      <w:r w:rsidR="00BC07FC" w:rsidRPr="00BC7723">
        <w:t xml:space="preserve"> </w:t>
      </w:r>
      <w:r w:rsidRPr="00BC7723">
        <w:t>BIM-</w:t>
      </w:r>
      <w:r w:rsidR="002547D1" w:rsidRPr="00BC7723">
        <w:t>модел</w:t>
      </w:r>
      <w:r w:rsidRPr="00BC7723">
        <w:t>и</w:t>
      </w:r>
      <w:r w:rsidR="002547D1" w:rsidRPr="00BC7723">
        <w:t>.</w:t>
      </w:r>
    </w:p>
    <w:p w14:paraId="1DAF594A" w14:textId="77777777" w:rsidR="002547D1" w:rsidRPr="00BC7723" w:rsidRDefault="002547D1" w:rsidP="007C0062">
      <w:pPr>
        <w:pStyle w:val="CCR6"/>
      </w:pPr>
      <w:r w:rsidRPr="00BC7723">
        <w:t>Моделирование всех элементов модели следует проводить в масштабе 1:1</w:t>
      </w:r>
      <w:r w:rsidR="00910DCA" w:rsidRPr="00BC7723">
        <w:t>.</w:t>
      </w:r>
    </w:p>
    <w:p w14:paraId="6B013310" w14:textId="77777777" w:rsidR="002547D1" w:rsidRPr="00BC7723" w:rsidRDefault="002547D1" w:rsidP="007C0062">
      <w:pPr>
        <w:pStyle w:val="CCR6"/>
      </w:pPr>
      <w:r w:rsidRPr="00BC7723">
        <w:t xml:space="preserve">Моделирование должно осуществляться в метрической системе единиц (мм, </w:t>
      </w:r>
      <w:r w:rsidR="008B5EB2" w:rsidRPr="00BC7723">
        <w:t>м</w:t>
      </w:r>
      <w:r w:rsidR="008B5EB2" w:rsidRPr="00BC7723">
        <w:rPr>
          <w:vertAlign w:val="superscript"/>
        </w:rPr>
        <w:t>2</w:t>
      </w:r>
      <w:r w:rsidRPr="00BC7723">
        <w:t xml:space="preserve">, </w:t>
      </w:r>
      <w:r w:rsidR="008B5EB2" w:rsidRPr="00BC7723">
        <w:t>м</w:t>
      </w:r>
      <w:r w:rsidR="008B5EB2" w:rsidRPr="00BC7723">
        <w:rPr>
          <w:vertAlign w:val="superscript"/>
        </w:rPr>
        <w:t>3</w:t>
      </w:r>
      <w:r w:rsidRPr="00BC7723">
        <w:t>):</w:t>
      </w:r>
    </w:p>
    <w:p w14:paraId="2810DC15" w14:textId="77777777" w:rsidR="002547D1" w:rsidRPr="00BC7723" w:rsidRDefault="002547D1" w:rsidP="00663A8C">
      <w:pPr>
        <w:pStyle w:val="CCRC-"/>
        <w:numPr>
          <w:ilvl w:val="0"/>
          <w:numId w:val="94"/>
        </w:numPr>
        <w:rPr>
          <w:color w:val="000000" w:themeColor="text1"/>
        </w:rPr>
      </w:pPr>
      <w:r w:rsidRPr="00BC7723">
        <w:rPr>
          <w:color w:val="000000" w:themeColor="text1"/>
        </w:rPr>
        <w:t>линейные размеры – в мм с округлением до трех знаков после запятой</w:t>
      </w:r>
      <w:r w:rsidR="00E212DA" w:rsidRPr="00BC7723">
        <w:rPr>
          <w:color w:val="000000" w:themeColor="text1"/>
        </w:rPr>
        <w:t>,</w:t>
      </w:r>
      <w:r w:rsidRPr="00BC7723">
        <w:rPr>
          <w:color w:val="000000" w:themeColor="text1"/>
        </w:rPr>
        <w:t xml:space="preserve"> 0,000 мм</w:t>
      </w:r>
      <w:r w:rsidR="007C0062" w:rsidRPr="00BC7723">
        <w:rPr>
          <w:color w:val="000000" w:themeColor="text1"/>
        </w:rPr>
        <w:t>;</w:t>
      </w:r>
    </w:p>
    <w:p w14:paraId="29D7E16E" w14:textId="77777777" w:rsidR="002547D1" w:rsidRPr="00BC7723" w:rsidRDefault="002547D1" w:rsidP="00663A8C">
      <w:pPr>
        <w:pStyle w:val="CCRC-"/>
        <w:numPr>
          <w:ilvl w:val="0"/>
          <w:numId w:val="94"/>
        </w:numPr>
        <w:rPr>
          <w:color w:val="000000" w:themeColor="text1"/>
        </w:rPr>
      </w:pPr>
      <w:r w:rsidRPr="00BC7723">
        <w:rPr>
          <w:color w:val="000000" w:themeColor="text1"/>
        </w:rPr>
        <w:t>высотные отметки – в м с округлением до трех знаков после запятой</w:t>
      </w:r>
      <w:r w:rsidR="00E212DA" w:rsidRPr="00BC7723">
        <w:rPr>
          <w:color w:val="000000" w:themeColor="text1"/>
        </w:rPr>
        <w:t>,</w:t>
      </w:r>
      <w:r w:rsidRPr="00BC7723">
        <w:rPr>
          <w:color w:val="000000" w:themeColor="text1"/>
        </w:rPr>
        <w:t xml:space="preserve"> 0,000 м</w:t>
      </w:r>
      <w:r w:rsidR="007C0062" w:rsidRPr="00BC7723">
        <w:rPr>
          <w:color w:val="000000" w:themeColor="text1"/>
        </w:rPr>
        <w:t>;</w:t>
      </w:r>
    </w:p>
    <w:p w14:paraId="59EFFD98" w14:textId="77777777" w:rsidR="002547D1" w:rsidRPr="00BC7723" w:rsidRDefault="002547D1" w:rsidP="00663A8C">
      <w:pPr>
        <w:pStyle w:val="CCRC-"/>
        <w:numPr>
          <w:ilvl w:val="0"/>
          <w:numId w:val="94"/>
        </w:numPr>
        <w:rPr>
          <w:color w:val="000000" w:themeColor="text1"/>
        </w:rPr>
      </w:pPr>
      <w:r w:rsidRPr="00BC7723">
        <w:rPr>
          <w:color w:val="000000" w:themeColor="text1"/>
        </w:rPr>
        <w:t>угловые размеры – в градусах-минутах-секундах</w:t>
      </w:r>
      <w:r w:rsidR="00E212DA" w:rsidRPr="00BC7723">
        <w:rPr>
          <w:color w:val="000000" w:themeColor="text1"/>
        </w:rPr>
        <w:t>,</w:t>
      </w:r>
      <w:r w:rsidRPr="00BC7723">
        <w:rPr>
          <w:color w:val="000000" w:themeColor="text1"/>
        </w:rPr>
        <w:t xml:space="preserve"> 0</w:t>
      </w:r>
      <w:r w:rsidRPr="00BC7723">
        <w:rPr>
          <w:rFonts w:ascii="Cambria Math" w:hAnsi="Cambria Math" w:cs="Cambria Math"/>
          <w:color w:val="000000" w:themeColor="text1"/>
        </w:rPr>
        <w:t>⁰</w:t>
      </w:r>
      <w:r w:rsidRPr="00BC7723">
        <w:rPr>
          <w:color w:val="000000" w:themeColor="text1"/>
        </w:rPr>
        <w:t>0’0’’</w:t>
      </w:r>
      <w:r w:rsidR="007C0062" w:rsidRPr="00BC7723">
        <w:rPr>
          <w:color w:val="000000" w:themeColor="text1"/>
        </w:rPr>
        <w:t>;</w:t>
      </w:r>
    </w:p>
    <w:p w14:paraId="66E098BE" w14:textId="77777777" w:rsidR="002547D1" w:rsidRPr="00BC7723" w:rsidRDefault="002547D1" w:rsidP="00663A8C">
      <w:pPr>
        <w:pStyle w:val="CCRC-"/>
        <w:numPr>
          <w:ilvl w:val="0"/>
          <w:numId w:val="94"/>
        </w:numPr>
        <w:rPr>
          <w:color w:val="000000" w:themeColor="text1"/>
        </w:rPr>
      </w:pPr>
      <w:r w:rsidRPr="00BC7723">
        <w:rPr>
          <w:color w:val="000000" w:themeColor="text1"/>
        </w:rPr>
        <w:t>значения площади – в м</w:t>
      </w:r>
      <w:r w:rsidRPr="00BC7723">
        <w:rPr>
          <w:color w:val="000000" w:themeColor="text1"/>
          <w:vertAlign w:val="superscript"/>
        </w:rPr>
        <w:t>2</w:t>
      </w:r>
      <w:r w:rsidRPr="00BC7723">
        <w:rPr>
          <w:color w:val="000000" w:themeColor="text1"/>
        </w:rPr>
        <w:t xml:space="preserve"> с округлением до трех знаков после запятой</w:t>
      </w:r>
      <w:r w:rsidR="00F62714" w:rsidRPr="00BC7723">
        <w:rPr>
          <w:color w:val="000000" w:themeColor="text1"/>
        </w:rPr>
        <w:t>,</w:t>
      </w:r>
      <w:r w:rsidRPr="00BC7723">
        <w:rPr>
          <w:color w:val="000000" w:themeColor="text1"/>
        </w:rPr>
        <w:t xml:space="preserve"> 0,000 </w:t>
      </w:r>
      <w:r w:rsidR="008B5EB2" w:rsidRPr="00BC7723">
        <w:rPr>
          <w:color w:val="000000" w:themeColor="text1"/>
        </w:rPr>
        <w:t>м</w:t>
      </w:r>
      <w:r w:rsidR="008B5EB2" w:rsidRPr="00BC7723">
        <w:rPr>
          <w:color w:val="000000" w:themeColor="text1"/>
          <w:vertAlign w:val="superscript"/>
        </w:rPr>
        <w:t>2</w:t>
      </w:r>
      <w:r w:rsidR="007C0062" w:rsidRPr="00BC7723">
        <w:rPr>
          <w:color w:val="000000" w:themeColor="text1"/>
        </w:rPr>
        <w:t>;</w:t>
      </w:r>
    </w:p>
    <w:p w14:paraId="515099C6" w14:textId="77777777" w:rsidR="002547D1" w:rsidRPr="00BC7723" w:rsidRDefault="002547D1" w:rsidP="00663A8C">
      <w:pPr>
        <w:pStyle w:val="CCRC-"/>
        <w:numPr>
          <w:ilvl w:val="0"/>
          <w:numId w:val="94"/>
        </w:numPr>
        <w:rPr>
          <w:color w:val="000000" w:themeColor="text1"/>
        </w:rPr>
      </w:pPr>
      <w:r w:rsidRPr="00BC7723">
        <w:rPr>
          <w:color w:val="000000" w:themeColor="text1"/>
        </w:rPr>
        <w:t>значения объема – в м</w:t>
      </w:r>
      <w:r w:rsidRPr="00BC7723">
        <w:rPr>
          <w:color w:val="000000" w:themeColor="text1"/>
          <w:vertAlign w:val="superscript"/>
        </w:rPr>
        <w:t>3</w:t>
      </w:r>
      <w:r w:rsidRPr="00BC7723">
        <w:rPr>
          <w:color w:val="000000" w:themeColor="text1"/>
        </w:rPr>
        <w:t xml:space="preserve"> с округлением до трех знаков после запятой</w:t>
      </w:r>
      <w:r w:rsidR="00F62714" w:rsidRPr="00BC7723">
        <w:rPr>
          <w:color w:val="000000" w:themeColor="text1"/>
        </w:rPr>
        <w:t>,</w:t>
      </w:r>
      <w:r w:rsidRPr="00BC7723">
        <w:rPr>
          <w:color w:val="000000" w:themeColor="text1"/>
        </w:rPr>
        <w:t xml:space="preserve"> 0,000 </w:t>
      </w:r>
      <w:r w:rsidR="008B5EB2" w:rsidRPr="00BC7723">
        <w:rPr>
          <w:color w:val="000000" w:themeColor="text1"/>
        </w:rPr>
        <w:t>м</w:t>
      </w:r>
      <w:r w:rsidR="008B5EB2" w:rsidRPr="00BC7723">
        <w:rPr>
          <w:color w:val="000000" w:themeColor="text1"/>
          <w:vertAlign w:val="superscript"/>
        </w:rPr>
        <w:t>3</w:t>
      </w:r>
      <w:r w:rsidRPr="00BC7723">
        <w:rPr>
          <w:color w:val="000000" w:themeColor="text1"/>
        </w:rPr>
        <w:t>.</w:t>
      </w:r>
    </w:p>
    <w:p w14:paraId="1C281839" w14:textId="77777777" w:rsidR="002547D1" w:rsidRPr="00BC7723" w:rsidRDefault="002547D1" w:rsidP="007C0062">
      <w:pPr>
        <w:pStyle w:val="CCR6"/>
      </w:pPr>
      <w:r w:rsidRPr="00BC7723">
        <w:t xml:space="preserve">Каждый элемент </w:t>
      </w:r>
      <w:r w:rsidR="00BC07FC" w:rsidRPr="00BC7723">
        <w:t xml:space="preserve">BIM-модели </w:t>
      </w:r>
      <w:r w:rsidRPr="00BC7723">
        <w:t>должен относиться к соответствующей категории. Элементы модели должны быть классифицированы и однозначно идентифицированы.</w:t>
      </w:r>
    </w:p>
    <w:p w14:paraId="49360DA3" w14:textId="77777777" w:rsidR="002547D1" w:rsidRPr="00BC7723" w:rsidRDefault="002547D1" w:rsidP="007C0062">
      <w:pPr>
        <w:pStyle w:val="CCR6"/>
      </w:pPr>
      <w:r w:rsidRPr="00BC7723">
        <w:t xml:space="preserve">Элементы </w:t>
      </w:r>
      <w:r w:rsidR="00BC07FC" w:rsidRPr="00BC7723">
        <w:t xml:space="preserve">BIM-модели </w:t>
      </w:r>
      <w:r w:rsidRPr="00BC7723">
        <w:t>должны содержать необходимый набор атрибутов и их значений. Значения атрибутов должны совпадать с их представлением в документации.</w:t>
      </w:r>
    </w:p>
    <w:p w14:paraId="39B5F245" w14:textId="77777777" w:rsidR="002547D1" w:rsidRPr="00BC7723" w:rsidRDefault="002547D1" w:rsidP="007C0062">
      <w:pPr>
        <w:pStyle w:val="CCR6"/>
      </w:pPr>
      <w:r w:rsidRPr="00BC7723">
        <w:t>Элементы оборудования инженерных систем должны содержать фиксированные точки подключения к инженерным сетям.</w:t>
      </w:r>
    </w:p>
    <w:p w14:paraId="141C028F" w14:textId="77777777" w:rsidR="002547D1" w:rsidRPr="00BC7723" w:rsidRDefault="002547D1" w:rsidP="007C0062">
      <w:pPr>
        <w:pStyle w:val="CCR6"/>
      </w:pPr>
      <w:r w:rsidRPr="00BC7723">
        <w:t>Внутренние инженерные системы должны быть обозначены различными цветами в зависимости от их функционального назначения.</w:t>
      </w:r>
    </w:p>
    <w:p w14:paraId="119AD1FD" w14:textId="77777777" w:rsidR="002547D1" w:rsidRPr="00BC7723" w:rsidRDefault="002547D1" w:rsidP="007C0062">
      <w:pPr>
        <w:pStyle w:val="CCR6"/>
      </w:pPr>
      <w:r w:rsidRPr="00BC7723">
        <w:lastRenderedPageBreak/>
        <w:t xml:space="preserve">Элементы оборудования инженерных систем следует моделировать с учетом нормируемых зон </w:t>
      </w:r>
      <w:r w:rsidR="00910DCA" w:rsidRPr="00BC7723">
        <w:t>обслуживания</w:t>
      </w:r>
      <w:r w:rsidRPr="00BC7723">
        <w:t>.</w:t>
      </w:r>
    </w:p>
    <w:p w14:paraId="7B768690" w14:textId="77777777" w:rsidR="002547D1" w:rsidRPr="00BC7723" w:rsidRDefault="002547D1" w:rsidP="007C0062">
      <w:pPr>
        <w:pStyle w:val="CCR6"/>
      </w:pPr>
      <w:r w:rsidRPr="00BC7723">
        <w:t xml:space="preserve">При организации структуры данных в составе </w:t>
      </w:r>
      <w:r w:rsidR="00BC07FC" w:rsidRPr="00BC7723">
        <w:t xml:space="preserve">BIM-моделей </w:t>
      </w:r>
      <w:r w:rsidRPr="00BC7723">
        <w:t>следует учитывать:</w:t>
      </w:r>
    </w:p>
    <w:p w14:paraId="0D15303C" w14:textId="77777777" w:rsidR="002547D1" w:rsidRPr="00BC7723" w:rsidRDefault="002547D1" w:rsidP="00663A8C">
      <w:pPr>
        <w:pStyle w:val="CCRC-"/>
        <w:numPr>
          <w:ilvl w:val="0"/>
          <w:numId w:val="95"/>
        </w:numPr>
        <w:rPr>
          <w:color w:val="000000" w:themeColor="text1"/>
        </w:rPr>
      </w:pPr>
      <w:r w:rsidRPr="00BC7723">
        <w:rPr>
          <w:color w:val="000000" w:themeColor="text1"/>
        </w:rPr>
        <w:t>структуру разделов проектной документации или комплектов марок чертежей рабочей документации;</w:t>
      </w:r>
    </w:p>
    <w:p w14:paraId="00E83342" w14:textId="77777777" w:rsidR="002547D1" w:rsidRPr="00BC7723" w:rsidRDefault="002547D1" w:rsidP="00663A8C">
      <w:pPr>
        <w:pStyle w:val="CCRC-"/>
        <w:numPr>
          <w:ilvl w:val="0"/>
          <w:numId w:val="95"/>
        </w:numPr>
        <w:rPr>
          <w:color w:val="000000" w:themeColor="text1"/>
        </w:rPr>
      </w:pPr>
      <w:r w:rsidRPr="00BC7723">
        <w:rPr>
          <w:color w:val="000000" w:themeColor="text1"/>
        </w:rPr>
        <w:t>вид объекта строительства;</w:t>
      </w:r>
    </w:p>
    <w:p w14:paraId="67032D10" w14:textId="77777777" w:rsidR="002547D1" w:rsidRPr="00BC7723" w:rsidRDefault="002547D1" w:rsidP="00663A8C">
      <w:pPr>
        <w:pStyle w:val="CCRC-"/>
        <w:numPr>
          <w:ilvl w:val="0"/>
          <w:numId w:val="95"/>
        </w:numPr>
        <w:rPr>
          <w:color w:val="000000" w:themeColor="text1"/>
        </w:rPr>
      </w:pPr>
      <w:r w:rsidRPr="00BC7723">
        <w:rPr>
          <w:color w:val="000000" w:themeColor="text1"/>
        </w:rPr>
        <w:t>географическую удаленность, число и состав проектных групп;</w:t>
      </w:r>
    </w:p>
    <w:p w14:paraId="7FE4A097" w14:textId="77777777" w:rsidR="002547D1" w:rsidRPr="00BC7723" w:rsidRDefault="002547D1" w:rsidP="00663A8C">
      <w:pPr>
        <w:pStyle w:val="CCRC-"/>
        <w:numPr>
          <w:ilvl w:val="0"/>
          <w:numId w:val="95"/>
        </w:numPr>
        <w:rPr>
          <w:color w:val="000000" w:themeColor="text1"/>
        </w:rPr>
      </w:pPr>
      <w:r w:rsidRPr="00BC7723">
        <w:rPr>
          <w:color w:val="000000" w:themeColor="text1"/>
        </w:rPr>
        <w:t>особенности реализации конкретного программного обеспечения по обеспечению коллективного доступа к данным цифровой(</w:t>
      </w:r>
      <w:proofErr w:type="spellStart"/>
      <w:r w:rsidRPr="00BC7723">
        <w:rPr>
          <w:color w:val="000000" w:themeColor="text1"/>
        </w:rPr>
        <w:t>ых</w:t>
      </w:r>
      <w:proofErr w:type="spellEnd"/>
      <w:r w:rsidRPr="00BC7723">
        <w:rPr>
          <w:color w:val="000000" w:themeColor="text1"/>
        </w:rPr>
        <w:t>) модели(ей).</w:t>
      </w:r>
    </w:p>
    <w:p w14:paraId="00F1CE19" w14:textId="77777777" w:rsidR="002547D1" w:rsidRPr="00BC7723" w:rsidRDefault="002547D1" w:rsidP="00D330BA">
      <w:pPr>
        <w:pStyle w:val="CCR2"/>
      </w:pPr>
      <w:r w:rsidRPr="00D330BA">
        <w:t>Требования</w:t>
      </w:r>
      <w:r w:rsidRPr="00BC7723">
        <w:t xml:space="preserve"> к составу </w:t>
      </w:r>
      <w:r w:rsidR="00BC07FC" w:rsidRPr="00BC7723">
        <w:t>BIM-</w:t>
      </w:r>
      <w:r w:rsidRPr="00BC7723">
        <w:t>моделей</w:t>
      </w:r>
      <w:r w:rsidR="00FD419D" w:rsidRPr="00BC7723">
        <w:t>,</w:t>
      </w:r>
      <w:r w:rsidRPr="00BC7723">
        <w:t xml:space="preserve"> объемам моделирования</w:t>
      </w:r>
      <w:r w:rsidR="008B2397" w:rsidRPr="00BC7723">
        <w:t xml:space="preserve"> и уровню геометрической проработки BIM-элементов</w:t>
      </w:r>
    </w:p>
    <w:p w14:paraId="577C57B1" w14:textId="77777777" w:rsidR="00D06C63" w:rsidRPr="00BC7723" w:rsidRDefault="00D06C63" w:rsidP="007C0062">
      <w:pPr>
        <w:pStyle w:val="CCR6"/>
      </w:pPr>
      <w:r w:rsidRPr="00BC7723">
        <w:t>В соответствии с условием BIM уровня 2 для каждого раздела необходимо разработать отдельную BIM-модель.</w:t>
      </w:r>
      <w:r w:rsidR="00832C3E" w:rsidRPr="00BC7723">
        <w:t xml:space="preserve"> В зависимости от сложности проектируемого объекта, </w:t>
      </w:r>
      <w:r w:rsidR="005F01A7" w:rsidRPr="00BC7723">
        <w:t xml:space="preserve">для увеличения управляемости проектом </w:t>
      </w:r>
      <w:r w:rsidR="00832C3E" w:rsidRPr="00BC7723">
        <w:t>допускается создание</w:t>
      </w:r>
      <w:r w:rsidR="005F01A7" w:rsidRPr="00BC7723">
        <w:t xml:space="preserve"> нескольких информационных моделей на раздел.</w:t>
      </w:r>
    </w:p>
    <w:p w14:paraId="583D0D7F" w14:textId="77777777" w:rsidR="002547D1" w:rsidRPr="00BC7723" w:rsidRDefault="002547D1" w:rsidP="007C0062">
      <w:pPr>
        <w:pStyle w:val="CCR6"/>
      </w:pPr>
      <w:r w:rsidRPr="00BC7723">
        <w:t xml:space="preserve">На этапе подготовки проектной документации должны быть разработаны </w:t>
      </w:r>
      <w:r w:rsidR="00BC07FC" w:rsidRPr="00BC7723">
        <w:t xml:space="preserve">BIM-модели </w:t>
      </w:r>
      <w:r w:rsidRPr="00BC7723">
        <w:t>следующи</w:t>
      </w:r>
      <w:r w:rsidR="00BC07FC" w:rsidRPr="00BC7723">
        <w:t>х</w:t>
      </w:r>
      <w:r w:rsidRPr="00BC7723">
        <w:t xml:space="preserve"> </w:t>
      </w:r>
      <w:r w:rsidR="00BC07FC" w:rsidRPr="00BC7723">
        <w:t xml:space="preserve">разделов </w:t>
      </w:r>
      <w:r w:rsidRPr="00BC7723">
        <w:t>и соответствующая им проектная документация:</w:t>
      </w:r>
    </w:p>
    <w:p w14:paraId="393BB188" w14:textId="77777777" w:rsidR="008D5744" w:rsidRPr="00BC7723" w:rsidRDefault="008D5744" w:rsidP="00663A8C">
      <w:pPr>
        <w:pStyle w:val="CCRC-"/>
        <w:numPr>
          <w:ilvl w:val="0"/>
          <w:numId w:val="96"/>
        </w:numPr>
        <w:rPr>
          <w:color w:val="000000" w:themeColor="text1"/>
        </w:rPr>
      </w:pPr>
      <w:r w:rsidRPr="00BC7723">
        <w:rPr>
          <w:color w:val="000000" w:themeColor="text1"/>
        </w:rPr>
        <w:t>технологические решения;</w:t>
      </w:r>
    </w:p>
    <w:p w14:paraId="42167391" w14:textId="77777777" w:rsidR="008D5744" w:rsidRPr="00BC7723" w:rsidRDefault="008D5744" w:rsidP="00663A8C">
      <w:pPr>
        <w:pStyle w:val="CCRC-"/>
        <w:numPr>
          <w:ilvl w:val="0"/>
          <w:numId w:val="96"/>
        </w:numPr>
        <w:rPr>
          <w:color w:val="000000" w:themeColor="text1"/>
        </w:rPr>
      </w:pPr>
      <w:r w:rsidRPr="00BC7723">
        <w:rPr>
          <w:color w:val="000000" w:themeColor="text1"/>
        </w:rPr>
        <w:t>архитектурные решения;</w:t>
      </w:r>
    </w:p>
    <w:p w14:paraId="725C4E40" w14:textId="77777777" w:rsidR="008D5744" w:rsidRPr="00BC7723" w:rsidRDefault="008D5744" w:rsidP="00663A8C">
      <w:pPr>
        <w:pStyle w:val="CCRC-"/>
        <w:numPr>
          <w:ilvl w:val="0"/>
          <w:numId w:val="96"/>
        </w:numPr>
        <w:rPr>
          <w:color w:val="000000" w:themeColor="text1"/>
        </w:rPr>
      </w:pPr>
      <w:r w:rsidRPr="00BC7723">
        <w:rPr>
          <w:color w:val="000000" w:themeColor="text1"/>
        </w:rPr>
        <w:t>конструк</w:t>
      </w:r>
      <w:r w:rsidR="00A46FB0" w:rsidRPr="00BC7723">
        <w:rPr>
          <w:color w:val="000000" w:themeColor="text1"/>
        </w:rPr>
        <w:t>тивные решения</w:t>
      </w:r>
      <w:r w:rsidRPr="00BC7723">
        <w:rPr>
          <w:color w:val="000000" w:themeColor="text1"/>
        </w:rPr>
        <w:t>;</w:t>
      </w:r>
    </w:p>
    <w:p w14:paraId="5A32DF84" w14:textId="77777777" w:rsidR="008D5744" w:rsidRPr="00BC7723" w:rsidRDefault="008D5744" w:rsidP="00663A8C">
      <w:pPr>
        <w:pStyle w:val="CCRC-"/>
        <w:numPr>
          <w:ilvl w:val="0"/>
          <w:numId w:val="96"/>
        </w:numPr>
        <w:rPr>
          <w:color w:val="000000" w:themeColor="text1"/>
        </w:rPr>
      </w:pPr>
      <w:r w:rsidRPr="00BC7723">
        <w:rPr>
          <w:color w:val="000000" w:themeColor="text1"/>
        </w:rPr>
        <w:t>отопление, вентиляция и кондиционирование;</w:t>
      </w:r>
    </w:p>
    <w:p w14:paraId="6CB5A4F1" w14:textId="77777777" w:rsidR="008D5744" w:rsidRPr="00BC7723" w:rsidRDefault="008D5744" w:rsidP="00663A8C">
      <w:pPr>
        <w:pStyle w:val="CCRC-"/>
        <w:numPr>
          <w:ilvl w:val="0"/>
          <w:numId w:val="96"/>
        </w:numPr>
        <w:rPr>
          <w:color w:val="000000" w:themeColor="text1"/>
        </w:rPr>
      </w:pPr>
      <w:r w:rsidRPr="00BC7723">
        <w:rPr>
          <w:color w:val="000000" w:themeColor="text1"/>
        </w:rPr>
        <w:t>электроснабжение,</w:t>
      </w:r>
      <w:r w:rsidRPr="00BC7723" w:rsidDel="00BC07FC">
        <w:rPr>
          <w:color w:val="000000" w:themeColor="text1"/>
        </w:rPr>
        <w:t xml:space="preserve"> </w:t>
      </w:r>
      <w:r w:rsidRPr="00BC7723">
        <w:rPr>
          <w:color w:val="000000" w:themeColor="text1"/>
        </w:rPr>
        <w:t>электрическое освещение (внутреннее)</w:t>
      </w:r>
      <w:r w:rsidR="00F62714" w:rsidRPr="00BC7723">
        <w:rPr>
          <w:color w:val="000000" w:themeColor="text1"/>
        </w:rPr>
        <w:t>.</w:t>
      </w:r>
    </w:p>
    <w:p w14:paraId="0F85912A" w14:textId="77777777" w:rsidR="002547D1" w:rsidRPr="00BC7723" w:rsidRDefault="00BC07FC" w:rsidP="007C0062">
      <w:pPr>
        <w:pStyle w:val="CCR6"/>
      </w:pPr>
      <w:r w:rsidRPr="00BC7723">
        <w:t xml:space="preserve">BIM-модели </w:t>
      </w:r>
      <w:r w:rsidR="002547D1" w:rsidRPr="00BC7723">
        <w:t xml:space="preserve">и проектная документация предоставляются заказчику в соответствии с согласованным графиком проектных работ, посредством размещения их в СОД в </w:t>
      </w:r>
      <w:r w:rsidR="004557FC" w:rsidRPr="00BC7723">
        <w:t xml:space="preserve">информационном пространстве, </w:t>
      </w:r>
      <w:r w:rsidR="002547D1" w:rsidRPr="00BC7723">
        <w:t xml:space="preserve">специально выделенном для доступа заказчика </w:t>
      </w:r>
      <w:r w:rsidR="00910DCA" w:rsidRPr="00BC7723">
        <w:t>(область «Опубликовано»).</w:t>
      </w:r>
    </w:p>
    <w:p w14:paraId="121EA30C" w14:textId="77777777" w:rsidR="002547D1" w:rsidRPr="00BC7723" w:rsidRDefault="002547D1" w:rsidP="007C0062">
      <w:pPr>
        <w:pStyle w:val="CCR6"/>
      </w:pPr>
      <w:r w:rsidRPr="00BC7723">
        <w:t xml:space="preserve">На этапе разработки рабочей документации должны быть разработаны </w:t>
      </w:r>
      <w:r w:rsidR="00BC07FC" w:rsidRPr="00BC7723">
        <w:t xml:space="preserve">BIM-модели следующих разделов </w:t>
      </w:r>
      <w:r w:rsidRPr="00BC7723">
        <w:t>и соответствующие им марки комплектов рабочих чертежей:</w:t>
      </w:r>
    </w:p>
    <w:p w14:paraId="3C61ABF9" w14:textId="77777777" w:rsidR="007D3EED" w:rsidRPr="00BC7723" w:rsidRDefault="007D3EED" w:rsidP="00663A8C">
      <w:pPr>
        <w:pStyle w:val="CCRC-"/>
        <w:numPr>
          <w:ilvl w:val="0"/>
          <w:numId w:val="97"/>
        </w:numPr>
        <w:rPr>
          <w:color w:val="000000" w:themeColor="text1"/>
        </w:rPr>
      </w:pPr>
      <w:r w:rsidRPr="00BC7723">
        <w:rPr>
          <w:color w:val="000000" w:themeColor="text1"/>
        </w:rPr>
        <w:t>технологические решения;</w:t>
      </w:r>
    </w:p>
    <w:p w14:paraId="0A0F342B" w14:textId="77777777" w:rsidR="002547D1" w:rsidRPr="00BC7723" w:rsidRDefault="00BC07FC" w:rsidP="00663A8C">
      <w:pPr>
        <w:pStyle w:val="CCRC-"/>
        <w:numPr>
          <w:ilvl w:val="0"/>
          <w:numId w:val="97"/>
        </w:numPr>
        <w:rPr>
          <w:color w:val="000000" w:themeColor="text1"/>
        </w:rPr>
      </w:pPr>
      <w:r w:rsidRPr="00BC7723">
        <w:rPr>
          <w:color w:val="000000" w:themeColor="text1"/>
        </w:rPr>
        <w:t>архитектурные решения;</w:t>
      </w:r>
    </w:p>
    <w:p w14:paraId="04511EC1" w14:textId="77777777" w:rsidR="002547D1" w:rsidRPr="00BC7723" w:rsidRDefault="00A46FB0" w:rsidP="00663A8C">
      <w:pPr>
        <w:pStyle w:val="CCRC-"/>
        <w:numPr>
          <w:ilvl w:val="0"/>
          <w:numId w:val="97"/>
        </w:numPr>
        <w:rPr>
          <w:color w:val="000000" w:themeColor="text1"/>
        </w:rPr>
      </w:pPr>
      <w:r w:rsidRPr="00BC7723">
        <w:rPr>
          <w:color w:val="000000" w:themeColor="text1"/>
        </w:rPr>
        <w:t>конструктивные решения</w:t>
      </w:r>
      <w:r w:rsidR="00BC07FC" w:rsidRPr="00BC7723">
        <w:rPr>
          <w:color w:val="000000" w:themeColor="text1"/>
        </w:rPr>
        <w:t>;</w:t>
      </w:r>
    </w:p>
    <w:p w14:paraId="37159061" w14:textId="77777777" w:rsidR="002547D1" w:rsidRPr="00BC7723" w:rsidRDefault="00BC07FC" w:rsidP="00663A8C">
      <w:pPr>
        <w:pStyle w:val="CCRC-"/>
        <w:numPr>
          <w:ilvl w:val="0"/>
          <w:numId w:val="97"/>
        </w:numPr>
        <w:rPr>
          <w:color w:val="000000" w:themeColor="text1"/>
        </w:rPr>
      </w:pPr>
      <w:r w:rsidRPr="00BC7723">
        <w:rPr>
          <w:color w:val="000000" w:themeColor="text1"/>
        </w:rPr>
        <w:t>отопление, вентиляция и кондиционирование;</w:t>
      </w:r>
    </w:p>
    <w:p w14:paraId="5150B0E7" w14:textId="77777777" w:rsidR="002547D1" w:rsidRPr="00BC7723" w:rsidRDefault="008D5744" w:rsidP="00663A8C">
      <w:pPr>
        <w:pStyle w:val="CCRC-"/>
        <w:numPr>
          <w:ilvl w:val="0"/>
          <w:numId w:val="97"/>
        </w:numPr>
        <w:rPr>
          <w:color w:val="000000" w:themeColor="text1"/>
        </w:rPr>
      </w:pPr>
      <w:r w:rsidRPr="00BC7723">
        <w:rPr>
          <w:color w:val="000000" w:themeColor="text1"/>
        </w:rPr>
        <w:t>электроснабжение,</w:t>
      </w:r>
      <w:r w:rsidRPr="00BC7723" w:rsidDel="00BC07FC">
        <w:rPr>
          <w:color w:val="000000" w:themeColor="text1"/>
        </w:rPr>
        <w:t xml:space="preserve"> </w:t>
      </w:r>
      <w:r w:rsidR="00BC07FC" w:rsidRPr="00BC7723">
        <w:rPr>
          <w:color w:val="000000" w:themeColor="text1"/>
        </w:rPr>
        <w:t>электрическое освещение (внутреннее)</w:t>
      </w:r>
      <w:r w:rsidR="00F62714" w:rsidRPr="00BC7723">
        <w:rPr>
          <w:color w:val="000000" w:themeColor="text1"/>
        </w:rPr>
        <w:t>.</w:t>
      </w:r>
    </w:p>
    <w:p w14:paraId="1F9F7BB1" w14:textId="77777777" w:rsidR="002547D1" w:rsidRPr="00BC7723" w:rsidRDefault="00D06C63" w:rsidP="00681CCC">
      <w:pPr>
        <w:pStyle w:val="CCR6"/>
      </w:pPr>
      <w:r w:rsidRPr="00BC7723">
        <w:t xml:space="preserve">Остальные </w:t>
      </w:r>
      <w:r w:rsidR="002547D1" w:rsidRPr="00BC7723">
        <w:t xml:space="preserve">марки комплектов рабочих чертежей могут быть выполнены без разработки </w:t>
      </w:r>
      <w:r w:rsidR="00A97AFD" w:rsidRPr="00BC7723">
        <w:t>BIM</w:t>
      </w:r>
      <w:r w:rsidRPr="00BC7723">
        <w:t>-модели</w:t>
      </w:r>
      <w:r w:rsidR="002547D1" w:rsidRPr="00BC7723">
        <w:t>.</w:t>
      </w:r>
    </w:p>
    <w:p w14:paraId="4458ECBF" w14:textId="77777777" w:rsidR="002547D1" w:rsidRPr="00BC7723" w:rsidRDefault="00BC07FC" w:rsidP="00681CCC">
      <w:pPr>
        <w:pStyle w:val="CCR6"/>
      </w:pPr>
      <w:r w:rsidRPr="00BC7723">
        <w:t xml:space="preserve">BIM-модели </w:t>
      </w:r>
      <w:r w:rsidR="002547D1" w:rsidRPr="00BC7723">
        <w:t xml:space="preserve">и рабочая документация предоставляются заказчику в соответствии с согласованным графиком проектных работ, посредством размещения их в </w:t>
      </w:r>
      <w:r w:rsidR="004557FC" w:rsidRPr="00BC7723">
        <w:t>СОД в информационном пространстве, специально выделенном для доступа заказчика (область «Опубликовано»).</w:t>
      </w:r>
    </w:p>
    <w:p w14:paraId="227F451D" w14:textId="77777777" w:rsidR="002547D1" w:rsidRPr="00BC7723" w:rsidRDefault="002547D1" w:rsidP="00681CCC">
      <w:pPr>
        <w:pStyle w:val="CCR6"/>
      </w:pPr>
      <w:r w:rsidRPr="00BC7723">
        <w:t xml:space="preserve">На этапе </w:t>
      </w:r>
      <w:r w:rsidR="004557FC" w:rsidRPr="00BC7723">
        <w:t xml:space="preserve">разработки </w:t>
      </w:r>
      <w:r w:rsidRPr="00BC7723">
        <w:t xml:space="preserve">проектной документации </w:t>
      </w:r>
      <w:r w:rsidR="00BC07FC" w:rsidRPr="00BC7723">
        <w:t xml:space="preserve">BIM-модели </w:t>
      </w:r>
      <w:r w:rsidRPr="00BC7723">
        <w:t>должны содержать объем данных</w:t>
      </w:r>
      <w:r w:rsidR="00F62714" w:rsidRPr="00BC7723">
        <w:t>,</w:t>
      </w:r>
      <w:r w:rsidRPr="00BC7723">
        <w:t xml:space="preserve"> достаточный для:</w:t>
      </w:r>
    </w:p>
    <w:p w14:paraId="078B2854" w14:textId="77777777" w:rsidR="002547D1" w:rsidRPr="00BC7723" w:rsidRDefault="00BC07FC" w:rsidP="00663A8C">
      <w:pPr>
        <w:pStyle w:val="CCRC-"/>
        <w:numPr>
          <w:ilvl w:val="0"/>
          <w:numId w:val="98"/>
        </w:numPr>
        <w:rPr>
          <w:color w:val="000000" w:themeColor="text1"/>
        </w:rPr>
      </w:pPr>
      <w:r w:rsidRPr="00BC7723">
        <w:rPr>
          <w:color w:val="000000" w:themeColor="text1"/>
        </w:rPr>
        <w:t>оценки полноты, качества, обоснованности и соответствия проектных решений требованиям технического задания;</w:t>
      </w:r>
    </w:p>
    <w:p w14:paraId="0096DA3D" w14:textId="77777777" w:rsidR="002547D1" w:rsidRPr="00BC7723" w:rsidRDefault="00BC07FC" w:rsidP="00663A8C">
      <w:pPr>
        <w:pStyle w:val="CCRC-"/>
        <w:numPr>
          <w:ilvl w:val="0"/>
          <w:numId w:val="98"/>
        </w:numPr>
        <w:rPr>
          <w:color w:val="000000" w:themeColor="text1"/>
        </w:rPr>
      </w:pPr>
      <w:r w:rsidRPr="00BC7723">
        <w:rPr>
          <w:color w:val="000000" w:themeColor="text1"/>
        </w:rPr>
        <w:lastRenderedPageBreak/>
        <w:t>анализа междисциплинарных пространственных коллизий</w:t>
      </w:r>
      <w:r w:rsidR="00F51A68" w:rsidRPr="00BC7723">
        <w:rPr>
          <w:color w:val="000000" w:themeColor="text1"/>
        </w:rPr>
        <w:t xml:space="preserve"> в моделях разделов, содержащих трехмерную геометрию</w:t>
      </w:r>
      <w:r w:rsidRPr="00BC7723">
        <w:rPr>
          <w:color w:val="000000" w:themeColor="text1"/>
        </w:rPr>
        <w:t>;</w:t>
      </w:r>
    </w:p>
    <w:p w14:paraId="363F00B8" w14:textId="77777777" w:rsidR="002547D1" w:rsidRPr="00BC7723" w:rsidRDefault="00BC07FC" w:rsidP="00663A8C">
      <w:pPr>
        <w:pStyle w:val="CCRC-"/>
        <w:numPr>
          <w:ilvl w:val="0"/>
          <w:numId w:val="98"/>
        </w:numPr>
        <w:rPr>
          <w:color w:val="000000" w:themeColor="text1"/>
        </w:rPr>
      </w:pPr>
      <w:r w:rsidRPr="00BC7723">
        <w:rPr>
          <w:color w:val="000000" w:themeColor="text1"/>
        </w:rPr>
        <w:t xml:space="preserve">формирования графических частей разделов проектной </w:t>
      </w:r>
      <w:r w:rsidR="002547D1" w:rsidRPr="00BC7723">
        <w:rPr>
          <w:color w:val="000000" w:themeColor="text1"/>
        </w:rPr>
        <w:t>документации в соответствии с требованиями Постановления Правительства РФ от 16 февраля 2008 г</w:t>
      </w:r>
      <w:r w:rsidR="00E35567" w:rsidRPr="00BC7723">
        <w:rPr>
          <w:color w:val="000000" w:themeColor="text1"/>
        </w:rPr>
        <w:t>ода</w:t>
      </w:r>
      <w:r w:rsidR="002547D1" w:rsidRPr="00BC7723">
        <w:rPr>
          <w:color w:val="000000" w:themeColor="text1"/>
        </w:rPr>
        <w:t xml:space="preserve"> № 87 (ред. от 21.04.2018).</w:t>
      </w:r>
    </w:p>
    <w:p w14:paraId="2A0B7347" w14:textId="77777777" w:rsidR="002547D1" w:rsidRPr="00BC7723" w:rsidRDefault="002547D1" w:rsidP="00681CCC">
      <w:pPr>
        <w:pStyle w:val="CCR6"/>
      </w:pPr>
      <w:r w:rsidRPr="00BC7723">
        <w:t>На этапе разработки рабоч</w:t>
      </w:r>
      <w:r w:rsidR="00910DCA" w:rsidRPr="00BC7723">
        <w:t>ей</w:t>
      </w:r>
      <w:r w:rsidRPr="00BC7723">
        <w:t xml:space="preserve"> </w:t>
      </w:r>
      <w:r w:rsidR="00910DCA" w:rsidRPr="00BC7723">
        <w:t xml:space="preserve">документации </w:t>
      </w:r>
      <w:r w:rsidR="00A97AFD" w:rsidRPr="00BC7723">
        <w:t>BIM</w:t>
      </w:r>
      <w:r w:rsidR="00910DCA" w:rsidRPr="00BC7723">
        <w:t>-модели</w:t>
      </w:r>
      <w:r w:rsidRPr="00BC7723">
        <w:t xml:space="preserve"> должны содержать объем данных</w:t>
      </w:r>
      <w:r w:rsidR="00F62714" w:rsidRPr="00BC7723">
        <w:t>,</w:t>
      </w:r>
      <w:r w:rsidRPr="00BC7723">
        <w:t xml:space="preserve"> достаточный для:</w:t>
      </w:r>
    </w:p>
    <w:p w14:paraId="14524755" w14:textId="77777777" w:rsidR="002547D1" w:rsidRPr="00BC7723" w:rsidRDefault="00BC07FC" w:rsidP="00663A8C">
      <w:pPr>
        <w:pStyle w:val="CCRC-"/>
        <w:numPr>
          <w:ilvl w:val="0"/>
          <w:numId w:val="99"/>
        </w:numPr>
        <w:rPr>
          <w:color w:val="000000" w:themeColor="text1"/>
        </w:rPr>
      </w:pPr>
      <w:r w:rsidRPr="00BC7723">
        <w:rPr>
          <w:color w:val="000000" w:themeColor="text1"/>
        </w:rPr>
        <w:t xml:space="preserve">соответствия требованиям к </w:t>
      </w:r>
      <w:r w:rsidR="00875CD9" w:rsidRPr="00BC7723">
        <w:rPr>
          <w:color w:val="000000" w:themeColor="text1"/>
        </w:rPr>
        <w:t xml:space="preserve">рабочей </w:t>
      </w:r>
      <w:r w:rsidRPr="00BC7723">
        <w:rPr>
          <w:color w:val="000000" w:themeColor="text1"/>
        </w:rPr>
        <w:t>документации;</w:t>
      </w:r>
    </w:p>
    <w:p w14:paraId="338747DE" w14:textId="77777777" w:rsidR="002547D1" w:rsidRPr="00BC7723" w:rsidRDefault="00BC07FC" w:rsidP="00663A8C">
      <w:pPr>
        <w:pStyle w:val="CCRC-"/>
        <w:numPr>
          <w:ilvl w:val="0"/>
          <w:numId w:val="99"/>
        </w:numPr>
        <w:rPr>
          <w:color w:val="000000" w:themeColor="text1"/>
        </w:rPr>
      </w:pPr>
      <w:r w:rsidRPr="00BC7723">
        <w:rPr>
          <w:color w:val="000000" w:themeColor="text1"/>
        </w:rPr>
        <w:t>соответствия модели расчетным показателям;</w:t>
      </w:r>
    </w:p>
    <w:p w14:paraId="67DCEE22" w14:textId="77777777" w:rsidR="002547D1" w:rsidRPr="00BC7723" w:rsidRDefault="00BC07FC" w:rsidP="00663A8C">
      <w:pPr>
        <w:pStyle w:val="CCRC-"/>
        <w:numPr>
          <w:ilvl w:val="0"/>
          <w:numId w:val="99"/>
        </w:numPr>
        <w:rPr>
          <w:color w:val="000000" w:themeColor="text1"/>
        </w:rPr>
      </w:pPr>
      <w:r w:rsidRPr="00BC7723">
        <w:rPr>
          <w:color w:val="000000" w:themeColor="text1"/>
        </w:rPr>
        <w:t>точной пространственной привязки оборудования и сетей;</w:t>
      </w:r>
    </w:p>
    <w:p w14:paraId="21A86A11" w14:textId="77777777" w:rsidR="002547D1" w:rsidRPr="00BC7723" w:rsidRDefault="00BC07FC" w:rsidP="00663A8C">
      <w:pPr>
        <w:pStyle w:val="CCRC-"/>
        <w:numPr>
          <w:ilvl w:val="0"/>
          <w:numId w:val="99"/>
        </w:numPr>
        <w:rPr>
          <w:color w:val="000000" w:themeColor="text1"/>
        </w:rPr>
      </w:pPr>
      <w:r w:rsidRPr="00BC7723">
        <w:rPr>
          <w:color w:val="000000" w:themeColor="text1"/>
        </w:rPr>
        <w:t>формирования листов основных комплектов рабочих чертежей в соответствии с требованиями СПДС;</w:t>
      </w:r>
    </w:p>
    <w:p w14:paraId="54F9CE3D" w14:textId="77777777" w:rsidR="002547D1" w:rsidRPr="00BC7723" w:rsidRDefault="00BC07FC" w:rsidP="00663A8C">
      <w:pPr>
        <w:pStyle w:val="CCRC-"/>
        <w:numPr>
          <w:ilvl w:val="0"/>
          <w:numId w:val="99"/>
        </w:numPr>
        <w:rPr>
          <w:color w:val="000000" w:themeColor="text1"/>
        </w:rPr>
      </w:pPr>
      <w:r w:rsidRPr="00BC7723">
        <w:rPr>
          <w:color w:val="000000" w:themeColor="text1"/>
        </w:rPr>
        <w:t>подсчета объемов материалов, изделий, оборудования и составления спецификаций.</w:t>
      </w:r>
    </w:p>
    <w:p w14:paraId="0E69DF9E" w14:textId="77777777" w:rsidR="002547D1" w:rsidRPr="00BC7723" w:rsidRDefault="002547D1" w:rsidP="00681CCC">
      <w:pPr>
        <w:pStyle w:val="CCR6"/>
      </w:pPr>
      <w:r w:rsidRPr="00BC7723">
        <w:t>На этапе подготовки проектной документации моделированию подлежат</w:t>
      </w:r>
      <w:r w:rsidR="00D06C63" w:rsidRPr="00BC7723">
        <w:t>, в зависимости от раздела</w:t>
      </w:r>
      <w:r w:rsidRPr="00BC7723">
        <w:t>:</w:t>
      </w:r>
    </w:p>
    <w:p w14:paraId="0EB461A1" w14:textId="77777777" w:rsidR="004C3E3A" w:rsidRPr="00BC7723" w:rsidRDefault="00D06C63" w:rsidP="00663A8C">
      <w:pPr>
        <w:pStyle w:val="CCRC-"/>
        <w:numPr>
          <w:ilvl w:val="0"/>
          <w:numId w:val="100"/>
        </w:numPr>
        <w:rPr>
          <w:color w:val="000000" w:themeColor="text1"/>
        </w:rPr>
      </w:pPr>
      <w:r w:rsidRPr="00BC7723">
        <w:rPr>
          <w:color w:val="000000" w:themeColor="text1"/>
        </w:rPr>
        <w:t xml:space="preserve">Технологические решения: </w:t>
      </w:r>
    </w:p>
    <w:p w14:paraId="39121DED" w14:textId="77777777" w:rsidR="004C3E3A" w:rsidRPr="00BC7723" w:rsidRDefault="00D06C63" w:rsidP="00663A8C">
      <w:pPr>
        <w:pStyle w:val="CCRC-"/>
        <w:numPr>
          <w:ilvl w:val="0"/>
          <w:numId w:val="101"/>
        </w:numPr>
        <w:rPr>
          <w:b/>
          <w:color w:val="000000" w:themeColor="text1"/>
        </w:rPr>
      </w:pPr>
      <w:r w:rsidRPr="00BC7723">
        <w:rPr>
          <w:color w:val="000000" w:themeColor="text1"/>
        </w:rPr>
        <w:t>трубопроводы, диаметром Dy&gt;</w:t>
      </w:r>
      <w:r w:rsidR="00AB167E" w:rsidRPr="00BC7723">
        <w:rPr>
          <w:color w:val="000000" w:themeColor="text1"/>
        </w:rPr>
        <w:t xml:space="preserve"> </w:t>
      </w:r>
      <w:r w:rsidRPr="00BC7723">
        <w:rPr>
          <w:color w:val="000000" w:themeColor="text1"/>
        </w:rPr>
        <w:t>=</w:t>
      </w:r>
      <w:r w:rsidR="00AB167E" w:rsidRPr="00BC7723">
        <w:rPr>
          <w:color w:val="000000" w:themeColor="text1"/>
        </w:rPr>
        <w:t xml:space="preserve"> </w:t>
      </w:r>
      <w:r w:rsidRPr="00BC7723">
        <w:rPr>
          <w:color w:val="000000" w:themeColor="text1"/>
        </w:rPr>
        <w:t>100 мм</w:t>
      </w:r>
      <w:r w:rsidR="00E025D4" w:rsidRPr="00BC7723">
        <w:rPr>
          <w:color w:val="000000" w:themeColor="text1"/>
        </w:rPr>
        <w:t>,</w:t>
      </w:r>
    </w:p>
    <w:p w14:paraId="0712EF08" w14:textId="77777777" w:rsidR="004C3E3A" w:rsidRPr="00BC7723" w:rsidRDefault="00D06C63" w:rsidP="00663A8C">
      <w:pPr>
        <w:pStyle w:val="CCRC-"/>
        <w:numPr>
          <w:ilvl w:val="0"/>
          <w:numId w:val="101"/>
        </w:numPr>
        <w:rPr>
          <w:b/>
          <w:color w:val="000000" w:themeColor="text1"/>
        </w:rPr>
      </w:pPr>
      <w:r w:rsidRPr="00BC7723">
        <w:rPr>
          <w:color w:val="000000" w:themeColor="text1"/>
        </w:rPr>
        <w:t>арматура</w:t>
      </w:r>
      <w:r w:rsidR="004557FC" w:rsidRPr="00BC7723">
        <w:rPr>
          <w:color w:val="000000" w:themeColor="text1"/>
        </w:rPr>
        <w:t xml:space="preserve"> трубопроводов</w:t>
      </w:r>
      <w:r w:rsidRPr="00BC7723">
        <w:rPr>
          <w:color w:val="000000" w:themeColor="text1"/>
        </w:rPr>
        <w:t xml:space="preserve">, </w:t>
      </w:r>
    </w:p>
    <w:p w14:paraId="7C68C8E4" w14:textId="77777777" w:rsidR="004C3E3A" w:rsidRPr="00BC7723" w:rsidRDefault="00D06C63" w:rsidP="00663A8C">
      <w:pPr>
        <w:pStyle w:val="CCRC-"/>
        <w:numPr>
          <w:ilvl w:val="0"/>
          <w:numId w:val="101"/>
        </w:numPr>
        <w:rPr>
          <w:b/>
          <w:color w:val="000000" w:themeColor="text1"/>
        </w:rPr>
      </w:pPr>
      <w:r w:rsidRPr="00BC7723">
        <w:rPr>
          <w:color w:val="000000" w:themeColor="text1"/>
        </w:rPr>
        <w:t xml:space="preserve">опоры трубопроводов, </w:t>
      </w:r>
    </w:p>
    <w:p w14:paraId="5AEFBB80" w14:textId="77777777" w:rsidR="004C3E3A" w:rsidRPr="00BC7723" w:rsidRDefault="00D06C63" w:rsidP="00663A8C">
      <w:pPr>
        <w:pStyle w:val="CCRC-"/>
        <w:numPr>
          <w:ilvl w:val="0"/>
          <w:numId w:val="101"/>
        </w:numPr>
        <w:rPr>
          <w:b/>
          <w:color w:val="000000" w:themeColor="text1"/>
        </w:rPr>
      </w:pPr>
      <w:r w:rsidRPr="00BC7723">
        <w:rPr>
          <w:color w:val="000000" w:themeColor="text1"/>
        </w:rPr>
        <w:t xml:space="preserve">соединительные детали трубопроводов (отводы, тройники, фланцы, переходы), </w:t>
      </w:r>
    </w:p>
    <w:p w14:paraId="39F91443" w14:textId="77777777" w:rsidR="004C3E3A" w:rsidRPr="00BC7723" w:rsidRDefault="009F3407" w:rsidP="00663A8C">
      <w:pPr>
        <w:pStyle w:val="CCRC-"/>
        <w:numPr>
          <w:ilvl w:val="0"/>
          <w:numId w:val="101"/>
        </w:numPr>
        <w:rPr>
          <w:b/>
          <w:color w:val="000000" w:themeColor="text1"/>
        </w:rPr>
      </w:pPr>
      <w:r w:rsidRPr="00BC7723">
        <w:rPr>
          <w:color w:val="000000" w:themeColor="text1"/>
        </w:rPr>
        <w:t xml:space="preserve">изоляция трубопроводов, </w:t>
      </w:r>
    </w:p>
    <w:p w14:paraId="238B245C" w14:textId="77777777" w:rsidR="004C3E3A" w:rsidRPr="00BC7723" w:rsidRDefault="009F3407" w:rsidP="00663A8C">
      <w:pPr>
        <w:pStyle w:val="CCRC-"/>
        <w:numPr>
          <w:ilvl w:val="0"/>
          <w:numId w:val="101"/>
        </w:numPr>
        <w:rPr>
          <w:b/>
          <w:color w:val="000000" w:themeColor="text1"/>
        </w:rPr>
      </w:pPr>
      <w:r w:rsidRPr="00BC7723">
        <w:rPr>
          <w:color w:val="000000" w:themeColor="text1"/>
        </w:rPr>
        <w:t xml:space="preserve">все основное и вспомогательное оборудование, у которого один из габаритов превышает 500 мм, </w:t>
      </w:r>
    </w:p>
    <w:p w14:paraId="2BFEA4FB" w14:textId="77777777" w:rsidR="00D06C63" w:rsidRPr="00BC7723" w:rsidRDefault="009F3407" w:rsidP="00663A8C">
      <w:pPr>
        <w:pStyle w:val="CCRC-"/>
        <w:numPr>
          <w:ilvl w:val="0"/>
          <w:numId w:val="101"/>
        </w:numPr>
        <w:rPr>
          <w:b/>
          <w:color w:val="000000" w:themeColor="text1"/>
        </w:rPr>
      </w:pPr>
      <w:r w:rsidRPr="00BC7723">
        <w:rPr>
          <w:color w:val="000000" w:themeColor="text1"/>
        </w:rPr>
        <w:t>оборудование в блочно-контейнерном исполнении вместе с зонами его обслуживания.</w:t>
      </w:r>
    </w:p>
    <w:p w14:paraId="630BF691" w14:textId="77777777" w:rsidR="00041DF9" w:rsidRPr="00BC7723" w:rsidRDefault="00041DF9" w:rsidP="00663A8C">
      <w:pPr>
        <w:pStyle w:val="CCRC-"/>
        <w:numPr>
          <w:ilvl w:val="0"/>
          <w:numId w:val="0"/>
        </w:numPr>
        <w:ind w:left="720"/>
        <w:rPr>
          <w:color w:val="000000" w:themeColor="text1"/>
        </w:rPr>
      </w:pPr>
    </w:p>
    <w:p w14:paraId="5CFEFA28" w14:textId="77777777" w:rsidR="004C3E3A" w:rsidRPr="00BC7723" w:rsidRDefault="002547D1" w:rsidP="00663A8C">
      <w:pPr>
        <w:pStyle w:val="CCRC-"/>
        <w:numPr>
          <w:ilvl w:val="0"/>
          <w:numId w:val="100"/>
        </w:numPr>
        <w:rPr>
          <w:color w:val="000000" w:themeColor="text1"/>
        </w:rPr>
      </w:pPr>
      <w:r w:rsidRPr="00BC7723">
        <w:rPr>
          <w:color w:val="000000" w:themeColor="text1"/>
        </w:rPr>
        <w:t>Архитектурные решения:</w:t>
      </w:r>
    </w:p>
    <w:p w14:paraId="3CCFB66F" w14:textId="77777777" w:rsidR="004C3E3A" w:rsidRPr="00BC7723" w:rsidRDefault="004557FC" w:rsidP="00663A8C">
      <w:pPr>
        <w:pStyle w:val="CCRC-"/>
        <w:numPr>
          <w:ilvl w:val="0"/>
          <w:numId w:val="101"/>
        </w:numPr>
        <w:rPr>
          <w:color w:val="000000" w:themeColor="text1"/>
        </w:rPr>
      </w:pPr>
      <w:r w:rsidRPr="00BC7723">
        <w:rPr>
          <w:color w:val="000000" w:themeColor="text1"/>
        </w:rPr>
        <w:t>ограждающие конструкции</w:t>
      </w:r>
      <w:r w:rsidR="004C3E3A" w:rsidRPr="00BC7723">
        <w:rPr>
          <w:color w:val="000000" w:themeColor="text1"/>
        </w:rPr>
        <w:t xml:space="preserve"> помещений (стены, пол, потолок</w:t>
      </w:r>
      <w:r w:rsidR="00E025D4" w:rsidRPr="00BC7723">
        <w:rPr>
          <w:color w:val="000000" w:themeColor="text1"/>
        </w:rPr>
        <w:t>,</w:t>
      </w:r>
      <w:r w:rsidR="004C3E3A" w:rsidRPr="00BC7723">
        <w:rPr>
          <w:color w:val="000000" w:themeColor="text1"/>
        </w:rPr>
        <w:t xml:space="preserve"> определяющие занимаемый объ</w:t>
      </w:r>
      <w:r w:rsidR="00E025D4" w:rsidRPr="00BC7723">
        <w:rPr>
          <w:color w:val="000000" w:themeColor="text1"/>
        </w:rPr>
        <w:t>е</w:t>
      </w:r>
      <w:r w:rsidR="004C3E3A" w:rsidRPr="00BC7723">
        <w:rPr>
          <w:color w:val="000000" w:themeColor="text1"/>
        </w:rPr>
        <w:t xml:space="preserve">м в пространстве модели) без детальной проработки, </w:t>
      </w:r>
    </w:p>
    <w:p w14:paraId="07969B5E" w14:textId="77777777" w:rsidR="004C3E3A" w:rsidRPr="00BC7723" w:rsidRDefault="004C3E3A" w:rsidP="00663A8C">
      <w:pPr>
        <w:pStyle w:val="CCRC-"/>
        <w:numPr>
          <w:ilvl w:val="0"/>
          <w:numId w:val="101"/>
        </w:numPr>
        <w:rPr>
          <w:color w:val="000000" w:themeColor="text1"/>
        </w:rPr>
      </w:pPr>
      <w:r w:rsidRPr="00BC7723">
        <w:rPr>
          <w:color w:val="000000" w:themeColor="text1"/>
        </w:rPr>
        <w:t>резервировать объем для открытия</w:t>
      </w:r>
      <w:r w:rsidR="00312AEC" w:rsidRPr="00BC7723">
        <w:rPr>
          <w:color w:val="000000" w:themeColor="text1"/>
        </w:rPr>
        <w:t xml:space="preserve"> дверей,</w:t>
      </w:r>
    </w:p>
    <w:p w14:paraId="37D30CDC" w14:textId="77777777" w:rsidR="00D32175" w:rsidRPr="00BC7723" w:rsidRDefault="004C3E3A" w:rsidP="00663A8C">
      <w:pPr>
        <w:pStyle w:val="CCRC-"/>
        <w:numPr>
          <w:ilvl w:val="0"/>
          <w:numId w:val="101"/>
        </w:numPr>
        <w:rPr>
          <w:color w:val="000000" w:themeColor="text1"/>
        </w:rPr>
      </w:pPr>
      <w:r w:rsidRPr="00BC7723">
        <w:rPr>
          <w:color w:val="000000" w:themeColor="text1"/>
        </w:rPr>
        <w:t>резервировать проемы для окон и монтажа оборудования</w:t>
      </w:r>
      <w:r w:rsidR="00E025D4" w:rsidRPr="00BC7723">
        <w:rPr>
          <w:color w:val="000000" w:themeColor="text1"/>
        </w:rPr>
        <w:t>,</w:t>
      </w:r>
    </w:p>
    <w:p w14:paraId="36A1381A" w14:textId="77777777" w:rsidR="004C3E3A" w:rsidRPr="00BC7723" w:rsidRDefault="00D32175" w:rsidP="00663A8C">
      <w:pPr>
        <w:pStyle w:val="CCRC-"/>
        <w:numPr>
          <w:ilvl w:val="0"/>
          <w:numId w:val="101"/>
        </w:numPr>
        <w:rPr>
          <w:color w:val="000000" w:themeColor="text1"/>
        </w:rPr>
      </w:pPr>
      <w:r w:rsidRPr="00BC7723">
        <w:rPr>
          <w:color w:val="000000" w:themeColor="text1"/>
        </w:rPr>
        <w:t>моделировать объемы пожарных отсеков.</w:t>
      </w:r>
    </w:p>
    <w:p w14:paraId="61F211AA" w14:textId="77777777" w:rsidR="00041DF9" w:rsidRPr="00BC7723" w:rsidRDefault="00041DF9" w:rsidP="00663A8C">
      <w:pPr>
        <w:pStyle w:val="CCRC-"/>
        <w:numPr>
          <w:ilvl w:val="0"/>
          <w:numId w:val="0"/>
        </w:numPr>
        <w:ind w:left="720"/>
        <w:rPr>
          <w:color w:val="000000" w:themeColor="text1"/>
        </w:rPr>
      </w:pPr>
    </w:p>
    <w:p w14:paraId="1E9C86E5" w14:textId="77777777" w:rsidR="004C3E3A" w:rsidRPr="00BC7723" w:rsidRDefault="00F064E3" w:rsidP="00663A8C">
      <w:pPr>
        <w:pStyle w:val="CCRC-"/>
        <w:numPr>
          <w:ilvl w:val="0"/>
          <w:numId w:val="100"/>
        </w:numPr>
        <w:rPr>
          <w:color w:val="000000" w:themeColor="text1"/>
        </w:rPr>
      </w:pPr>
      <w:r w:rsidRPr="00BC7723">
        <w:rPr>
          <w:color w:val="000000" w:themeColor="text1"/>
        </w:rPr>
        <w:t>Конструкции металлические</w:t>
      </w:r>
      <w:r w:rsidR="002547D1" w:rsidRPr="00BC7723">
        <w:rPr>
          <w:color w:val="000000" w:themeColor="text1"/>
        </w:rPr>
        <w:t>:</w:t>
      </w:r>
      <w:r w:rsidRPr="00BC7723">
        <w:rPr>
          <w:color w:val="000000" w:themeColor="text1"/>
        </w:rPr>
        <w:t xml:space="preserve"> </w:t>
      </w:r>
    </w:p>
    <w:p w14:paraId="75EFB463" w14:textId="77777777" w:rsidR="00F064E3" w:rsidRPr="00BC7723" w:rsidRDefault="00F064E3" w:rsidP="00663A8C">
      <w:pPr>
        <w:pStyle w:val="CCRC-"/>
        <w:numPr>
          <w:ilvl w:val="0"/>
          <w:numId w:val="101"/>
        </w:numPr>
        <w:rPr>
          <w:color w:val="000000" w:themeColor="text1"/>
        </w:rPr>
      </w:pPr>
      <w:r w:rsidRPr="00BC7723">
        <w:rPr>
          <w:color w:val="000000" w:themeColor="text1"/>
        </w:rPr>
        <w:t>основные несущие и вспомогательные металлоконструкции без детальной проработки узлов стыковки каждого конкретного элемента друг с другом (болты, сварка, крепежные фасонки, монтажные зазоры и т. д.</w:t>
      </w:r>
      <w:r w:rsidR="002D0B8A" w:rsidRPr="00BC7723">
        <w:rPr>
          <w:color w:val="000000" w:themeColor="text1"/>
        </w:rPr>
        <w:t xml:space="preserve"> не моделируются</w:t>
      </w:r>
      <w:r w:rsidRPr="00BC7723">
        <w:rPr>
          <w:color w:val="000000" w:themeColor="text1"/>
        </w:rPr>
        <w:t>)</w:t>
      </w:r>
      <w:r w:rsidR="00E025D4" w:rsidRPr="00BC7723">
        <w:rPr>
          <w:color w:val="000000" w:themeColor="text1"/>
        </w:rPr>
        <w:t>.</w:t>
      </w:r>
    </w:p>
    <w:p w14:paraId="07E838D2" w14:textId="77777777" w:rsidR="00041DF9" w:rsidRPr="00BC7723" w:rsidRDefault="00041DF9" w:rsidP="00663A8C">
      <w:pPr>
        <w:pStyle w:val="CCRC-"/>
        <w:numPr>
          <w:ilvl w:val="0"/>
          <w:numId w:val="0"/>
        </w:numPr>
        <w:ind w:left="720"/>
        <w:rPr>
          <w:color w:val="000000" w:themeColor="text1"/>
        </w:rPr>
      </w:pPr>
    </w:p>
    <w:p w14:paraId="72D897B1" w14:textId="77777777" w:rsidR="004C3E3A" w:rsidRPr="00BC7723" w:rsidRDefault="002547D1" w:rsidP="00663A8C">
      <w:pPr>
        <w:pStyle w:val="CCRC-"/>
        <w:numPr>
          <w:ilvl w:val="0"/>
          <w:numId w:val="100"/>
        </w:numPr>
        <w:rPr>
          <w:color w:val="000000" w:themeColor="text1"/>
        </w:rPr>
      </w:pPr>
      <w:r w:rsidRPr="00BC7723">
        <w:rPr>
          <w:color w:val="000000" w:themeColor="text1"/>
        </w:rPr>
        <w:t>Системы отопления, вентиляции и кондиционирования:</w:t>
      </w:r>
    </w:p>
    <w:p w14:paraId="7A406579"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трубопроводы систем отопления и кондиционирования воздуха, </w:t>
      </w:r>
    </w:p>
    <w:p w14:paraId="1381BCAF" w14:textId="77777777" w:rsidR="004C3E3A" w:rsidRPr="00BC7723" w:rsidRDefault="004C3E3A" w:rsidP="00663A8C">
      <w:pPr>
        <w:pStyle w:val="CCRC-"/>
        <w:numPr>
          <w:ilvl w:val="0"/>
          <w:numId w:val="101"/>
        </w:numPr>
        <w:rPr>
          <w:color w:val="000000" w:themeColor="text1"/>
        </w:rPr>
      </w:pPr>
      <w:r w:rsidRPr="00BC7723">
        <w:rPr>
          <w:color w:val="000000" w:themeColor="text1"/>
        </w:rPr>
        <w:t>воздуховоды систем вентиляции и кондиционирования воздуха, включая повороты, переходы, тройники и т.</w:t>
      </w:r>
      <w:r w:rsidR="00AB167E" w:rsidRPr="00BC7723">
        <w:rPr>
          <w:color w:val="000000" w:themeColor="text1"/>
        </w:rPr>
        <w:t xml:space="preserve"> </w:t>
      </w:r>
      <w:r w:rsidRPr="00BC7723">
        <w:rPr>
          <w:color w:val="000000" w:themeColor="text1"/>
        </w:rPr>
        <w:t xml:space="preserve">п., </w:t>
      </w:r>
    </w:p>
    <w:p w14:paraId="73304470"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изоляция с толщиной, полученной от поставщиков, </w:t>
      </w:r>
    </w:p>
    <w:p w14:paraId="1DBE65BD"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основное </w:t>
      </w:r>
      <w:r w:rsidR="002D0B8A" w:rsidRPr="00BC7723">
        <w:rPr>
          <w:color w:val="000000" w:themeColor="text1"/>
        </w:rPr>
        <w:t xml:space="preserve">оборудование, </w:t>
      </w:r>
      <w:r w:rsidRPr="00BC7723">
        <w:rPr>
          <w:color w:val="000000" w:themeColor="text1"/>
        </w:rPr>
        <w:t>встраиваемое в воздуховоды</w:t>
      </w:r>
      <w:r w:rsidR="002D0B8A" w:rsidRPr="00BC7723">
        <w:rPr>
          <w:color w:val="000000" w:themeColor="text1"/>
        </w:rPr>
        <w:t xml:space="preserve"> и влияюще</w:t>
      </w:r>
      <w:r w:rsidRPr="00BC7723">
        <w:rPr>
          <w:color w:val="000000" w:themeColor="text1"/>
        </w:rPr>
        <w:t>е на их габариты (пример: центробежный вентилятор, шумоглушитель, противопожарный клапан и т.</w:t>
      </w:r>
      <w:r w:rsidR="00E35567" w:rsidRPr="00BC7723">
        <w:rPr>
          <w:color w:val="000000" w:themeColor="text1"/>
        </w:rPr>
        <w:t xml:space="preserve"> </w:t>
      </w:r>
      <w:r w:rsidRPr="00BC7723">
        <w:rPr>
          <w:color w:val="000000" w:themeColor="text1"/>
        </w:rPr>
        <w:t>п.),</w:t>
      </w:r>
      <w:r w:rsidR="00F75310" w:rsidRPr="00BC7723">
        <w:rPr>
          <w:color w:val="000000" w:themeColor="text1"/>
        </w:rPr>
        <w:t xml:space="preserve"> </w:t>
      </w:r>
    </w:p>
    <w:p w14:paraId="2C51D09D"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основное и вспомогательное оборудование систем отопления, вентиляции и кондиционирования воздуха, у которых один из габаритных размеров превышает </w:t>
      </w:r>
      <w:r w:rsidRPr="00BC7723">
        <w:rPr>
          <w:color w:val="000000" w:themeColor="text1"/>
        </w:rPr>
        <w:lastRenderedPageBreak/>
        <w:t>500 мм; габариты оборудования должны соответствовать данным</w:t>
      </w:r>
      <w:r w:rsidR="00E025D4" w:rsidRPr="00BC7723">
        <w:rPr>
          <w:color w:val="000000" w:themeColor="text1"/>
        </w:rPr>
        <w:t>,</w:t>
      </w:r>
      <w:r w:rsidRPr="00BC7723">
        <w:rPr>
          <w:color w:val="000000" w:themeColor="text1"/>
        </w:rPr>
        <w:t xml:space="preserve"> полученны</w:t>
      </w:r>
      <w:r w:rsidR="00E025D4" w:rsidRPr="00BC7723">
        <w:rPr>
          <w:color w:val="000000" w:themeColor="text1"/>
        </w:rPr>
        <w:t>м</w:t>
      </w:r>
      <w:r w:rsidRPr="00BC7723">
        <w:rPr>
          <w:color w:val="000000" w:themeColor="text1"/>
        </w:rPr>
        <w:t xml:space="preserve"> от поставщиков, а в случае отсутствия данных от поставщиков допускается принимать габариты оборудования с проектов</w:t>
      </w:r>
      <w:r w:rsidR="00E025D4" w:rsidRPr="00BC7723">
        <w:rPr>
          <w:color w:val="000000" w:themeColor="text1"/>
        </w:rPr>
        <w:t xml:space="preserve"> </w:t>
      </w:r>
      <w:r w:rsidRPr="00BC7723">
        <w:rPr>
          <w:color w:val="000000" w:themeColor="text1"/>
        </w:rPr>
        <w:t>аналогов</w:t>
      </w:r>
      <w:r w:rsidR="00041DF9" w:rsidRPr="00BC7723">
        <w:rPr>
          <w:color w:val="000000" w:themeColor="text1"/>
        </w:rPr>
        <w:t>.</w:t>
      </w:r>
    </w:p>
    <w:p w14:paraId="59BCDF6A" w14:textId="77777777" w:rsidR="00041DF9" w:rsidRPr="00BC7723" w:rsidRDefault="00041DF9" w:rsidP="00663A8C">
      <w:pPr>
        <w:pStyle w:val="CCRC-"/>
        <w:numPr>
          <w:ilvl w:val="0"/>
          <w:numId w:val="0"/>
        </w:numPr>
        <w:ind w:left="720"/>
        <w:rPr>
          <w:color w:val="000000" w:themeColor="text1"/>
        </w:rPr>
      </w:pPr>
    </w:p>
    <w:p w14:paraId="3DD3D12E" w14:textId="77777777" w:rsidR="00673215" w:rsidRPr="00BC7723" w:rsidRDefault="007E7ADA" w:rsidP="00663A8C">
      <w:pPr>
        <w:pStyle w:val="CCRC-"/>
        <w:numPr>
          <w:ilvl w:val="0"/>
          <w:numId w:val="100"/>
        </w:numPr>
        <w:rPr>
          <w:color w:val="000000" w:themeColor="text1"/>
        </w:rPr>
      </w:pPr>
      <w:r w:rsidRPr="00BC7723">
        <w:rPr>
          <w:color w:val="000000" w:themeColor="text1"/>
        </w:rPr>
        <w:t xml:space="preserve">Электроснабжение, электрическое освещение: </w:t>
      </w:r>
    </w:p>
    <w:p w14:paraId="020CAC3A" w14:textId="77777777" w:rsidR="007E7ADA" w:rsidRPr="00BC7723" w:rsidRDefault="007E7ADA" w:rsidP="00663A8C">
      <w:pPr>
        <w:pStyle w:val="CCRC-"/>
        <w:numPr>
          <w:ilvl w:val="0"/>
          <w:numId w:val="101"/>
        </w:numPr>
        <w:rPr>
          <w:color w:val="000000" w:themeColor="text1"/>
        </w:rPr>
      </w:pPr>
      <w:r w:rsidRPr="00BC7723">
        <w:rPr>
          <w:color w:val="000000" w:themeColor="text1"/>
        </w:rPr>
        <w:t xml:space="preserve">кабельные лотки </w:t>
      </w:r>
      <w:r w:rsidR="00312AEC" w:rsidRPr="00BC7723">
        <w:rPr>
          <w:color w:val="000000" w:themeColor="text1"/>
        </w:rPr>
        <w:t>(</w:t>
      </w:r>
      <w:r w:rsidRPr="00BC7723">
        <w:rPr>
          <w:color w:val="000000" w:themeColor="text1"/>
        </w:rPr>
        <w:t>отдельные одиночные кабели не моделировать</w:t>
      </w:r>
      <w:r w:rsidR="00312AEC" w:rsidRPr="00BC7723">
        <w:rPr>
          <w:color w:val="000000" w:themeColor="text1"/>
        </w:rPr>
        <w:t>)</w:t>
      </w:r>
      <w:r w:rsidRPr="00BC7723">
        <w:rPr>
          <w:color w:val="000000" w:themeColor="text1"/>
        </w:rPr>
        <w:t>; BIM-модель должна обеспечивать визуализацию магистральных кабельных трасс, резервных зон для их обслуживания, входов/выходов, проходов кабельных трасс через помещения и переходов кабельных трасс через палубы</w:t>
      </w:r>
      <w:r w:rsidR="007B5639" w:rsidRPr="00BC7723">
        <w:rPr>
          <w:color w:val="000000" w:themeColor="text1"/>
        </w:rPr>
        <w:t>,</w:t>
      </w:r>
    </w:p>
    <w:p w14:paraId="3B37F0BB" w14:textId="77777777" w:rsidR="00673215" w:rsidRPr="00BC7723" w:rsidRDefault="00673215" w:rsidP="00663A8C">
      <w:pPr>
        <w:pStyle w:val="CCRC-"/>
        <w:numPr>
          <w:ilvl w:val="0"/>
          <w:numId w:val="101"/>
        </w:numPr>
        <w:rPr>
          <w:color w:val="000000" w:themeColor="text1"/>
        </w:rPr>
      </w:pPr>
      <w:r w:rsidRPr="00BC7723">
        <w:rPr>
          <w:color w:val="000000" w:themeColor="text1"/>
        </w:rPr>
        <w:t>все оборудование основных, переходных и аварийных источников электроэнергии, расположенных как на открытых площадках, так и в помещениях; габариты оборудования должны соответствовать данным, полученны</w:t>
      </w:r>
      <w:r w:rsidR="007B5639" w:rsidRPr="00BC7723">
        <w:rPr>
          <w:color w:val="000000" w:themeColor="text1"/>
        </w:rPr>
        <w:t>м</w:t>
      </w:r>
      <w:r w:rsidRPr="00BC7723">
        <w:rPr>
          <w:color w:val="000000" w:themeColor="text1"/>
        </w:rPr>
        <w:t xml:space="preserve"> от поставщиков, а в случае отсутствия данных от поставщиков допускается принимать габариты оборудования с проектов аналогов</w:t>
      </w:r>
      <w:r w:rsidR="007B5639" w:rsidRPr="00BC7723">
        <w:rPr>
          <w:color w:val="000000" w:themeColor="text1"/>
        </w:rPr>
        <w:t>,</w:t>
      </w:r>
    </w:p>
    <w:p w14:paraId="6C1B1099" w14:textId="77777777" w:rsidR="00673215" w:rsidRPr="00BC7723" w:rsidRDefault="00673215" w:rsidP="00663A8C">
      <w:pPr>
        <w:pStyle w:val="CCRC-"/>
        <w:numPr>
          <w:ilvl w:val="0"/>
          <w:numId w:val="101"/>
        </w:numPr>
        <w:rPr>
          <w:color w:val="000000" w:themeColor="text1"/>
        </w:rPr>
      </w:pPr>
      <w:r w:rsidRPr="00BC7723">
        <w:rPr>
          <w:color w:val="000000" w:themeColor="text1"/>
        </w:rPr>
        <w:t>распределительные щиты и трансформаторы, которые должны быть отображены в виде примитивов с основными габаритами и соответствующими зонами обслуживания, габариты оборудования должны соответствовать данным, полученным от поставщиков, а в случае отсутствия данных от поставщиков допускается принимать габариты оборудования с проектов аналогов</w:t>
      </w:r>
      <w:r w:rsidR="007B5639" w:rsidRPr="00BC7723">
        <w:rPr>
          <w:color w:val="000000" w:themeColor="text1"/>
        </w:rPr>
        <w:t>,</w:t>
      </w:r>
    </w:p>
    <w:p w14:paraId="6558A62E" w14:textId="77777777" w:rsidR="00673215" w:rsidRPr="00BC7723" w:rsidRDefault="00BF77DC" w:rsidP="00663A8C">
      <w:pPr>
        <w:pStyle w:val="CCRC-"/>
        <w:numPr>
          <w:ilvl w:val="0"/>
          <w:numId w:val="101"/>
        </w:numPr>
        <w:rPr>
          <w:color w:val="000000" w:themeColor="text1"/>
        </w:rPr>
      </w:pPr>
      <w:r w:rsidRPr="00BC7723">
        <w:rPr>
          <w:color w:val="000000" w:themeColor="text1"/>
        </w:rPr>
        <w:t>осветительная арматура,</w:t>
      </w:r>
      <w:r w:rsidR="00673215" w:rsidRPr="00BC7723">
        <w:rPr>
          <w:color w:val="000000" w:themeColor="text1"/>
        </w:rPr>
        <w:t xml:space="preserve"> которая должна быть представлена в виде светильников основного, вспомогательного и аварийного освещения как на открытых площадках, так и в помещениях в количестве, определенном проектом</w:t>
      </w:r>
      <w:r w:rsidRPr="00BC7723">
        <w:rPr>
          <w:color w:val="000000" w:themeColor="text1"/>
        </w:rPr>
        <w:t>.</w:t>
      </w:r>
    </w:p>
    <w:p w14:paraId="14EC226F" w14:textId="77777777" w:rsidR="002547D1" w:rsidRPr="00BC7723" w:rsidRDefault="002547D1" w:rsidP="00651F72">
      <w:pPr>
        <w:rPr>
          <w:color w:val="000000" w:themeColor="text1"/>
        </w:rPr>
      </w:pPr>
      <w:r w:rsidRPr="00BC7723">
        <w:rPr>
          <w:color w:val="000000" w:themeColor="text1"/>
        </w:rPr>
        <w:t>На этапе разработки основных комплектов рабоч</w:t>
      </w:r>
      <w:r w:rsidR="00BD7DDD" w:rsidRPr="00BC7723">
        <w:rPr>
          <w:color w:val="000000" w:themeColor="text1"/>
        </w:rPr>
        <w:t>ей</w:t>
      </w:r>
      <w:r w:rsidRPr="00BC7723">
        <w:rPr>
          <w:color w:val="000000" w:themeColor="text1"/>
        </w:rPr>
        <w:t xml:space="preserve"> </w:t>
      </w:r>
      <w:r w:rsidR="00BD7DDD" w:rsidRPr="00BC7723">
        <w:rPr>
          <w:color w:val="000000" w:themeColor="text1"/>
        </w:rPr>
        <w:t>документации</w:t>
      </w:r>
      <w:r w:rsidRPr="00BC7723">
        <w:rPr>
          <w:color w:val="000000" w:themeColor="text1"/>
        </w:rPr>
        <w:t xml:space="preserve"> моделированию подлежат:</w:t>
      </w:r>
    </w:p>
    <w:p w14:paraId="41F1A922" w14:textId="77777777" w:rsidR="00BF77DC" w:rsidRPr="00BC7723" w:rsidRDefault="00FD419D" w:rsidP="00663A8C">
      <w:pPr>
        <w:pStyle w:val="CCRC-"/>
        <w:numPr>
          <w:ilvl w:val="0"/>
          <w:numId w:val="100"/>
        </w:numPr>
        <w:rPr>
          <w:color w:val="000000" w:themeColor="text1"/>
        </w:rPr>
      </w:pPr>
      <w:r w:rsidRPr="00BC7723">
        <w:rPr>
          <w:color w:val="000000" w:themeColor="text1"/>
        </w:rPr>
        <w:t>Технологические решения:</w:t>
      </w:r>
    </w:p>
    <w:p w14:paraId="6EF248A7" w14:textId="77777777" w:rsidR="00BF77DC" w:rsidRPr="00BC7723" w:rsidRDefault="009F3407" w:rsidP="00663A8C">
      <w:pPr>
        <w:pStyle w:val="CCRC-"/>
        <w:numPr>
          <w:ilvl w:val="0"/>
          <w:numId w:val="101"/>
        </w:numPr>
        <w:rPr>
          <w:color w:val="000000" w:themeColor="text1"/>
        </w:rPr>
      </w:pPr>
      <w:r w:rsidRPr="00BC7723">
        <w:rPr>
          <w:color w:val="000000" w:themeColor="text1"/>
        </w:rPr>
        <w:t>трубопроводы, диаметром Dy&gt;</w:t>
      </w:r>
      <w:r w:rsidR="00422616" w:rsidRPr="00BC7723">
        <w:rPr>
          <w:color w:val="000000" w:themeColor="text1"/>
        </w:rPr>
        <w:t xml:space="preserve"> </w:t>
      </w:r>
      <w:r w:rsidRPr="00BC7723">
        <w:rPr>
          <w:color w:val="000000" w:themeColor="text1"/>
        </w:rPr>
        <w:t>=</w:t>
      </w:r>
      <w:r w:rsidR="00422616" w:rsidRPr="00BC7723">
        <w:rPr>
          <w:color w:val="000000" w:themeColor="text1"/>
        </w:rPr>
        <w:t xml:space="preserve"> </w:t>
      </w:r>
      <w:r w:rsidRPr="00BC7723">
        <w:rPr>
          <w:color w:val="000000" w:themeColor="text1"/>
        </w:rPr>
        <w:t xml:space="preserve">25 мм, </w:t>
      </w:r>
    </w:p>
    <w:p w14:paraId="5FDA1D8F" w14:textId="77777777" w:rsidR="00BF77DC" w:rsidRPr="00BC7723" w:rsidRDefault="009F3407" w:rsidP="00663A8C">
      <w:pPr>
        <w:pStyle w:val="CCRC-"/>
        <w:numPr>
          <w:ilvl w:val="0"/>
          <w:numId w:val="101"/>
        </w:numPr>
        <w:rPr>
          <w:color w:val="000000" w:themeColor="text1"/>
        </w:rPr>
      </w:pPr>
      <w:r w:rsidRPr="00BC7723">
        <w:rPr>
          <w:color w:val="000000" w:themeColor="text1"/>
        </w:rPr>
        <w:t>трубопроводы Dy</w:t>
      </w:r>
      <w:r w:rsidR="00422616" w:rsidRPr="00BC7723">
        <w:rPr>
          <w:color w:val="000000" w:themeColor="text1"/>
        </w:rPr>
        <w:t xml:space="preserve"> </w:t>
      </w:r>
      <w:r w:rsidRPr="00BC7723">
        <w:rPr>
          <w:color w:val="000000" w:themeColor="text1"/>
        </w:rPr>
        <w:t>&lt;25 мм</w:t>
      </w:r>
      <w:r w:rsidR="007B5639" w:rsidRPr="00BC7723">
        <w:rPr>
          <w:color w:val="000000" w:themeColor="text1"/>
        </w:rPr>
        <w:t>,</w:t>
      </w:r>
      <w:r w:rsidRPr="00BC7723">
        <w:rPr>
          <w:color w:val="000000" w:themeColor="text1"/>
        </w:rPr>
        <w:t xml:space="preserve"> если влияют на работоспособность объекта (трубопроводы должны включать все точки присоединения), </w:t>
      </w:r>
    </w:p>
    <w:p w14:paraId="4DACF08F" w14:textId="77777777" w:rsidR="00BF77DC" w:rsidRPr="00BC7723" w:rsidRDefault="009F3407" w:rsidP="00663A8C">
      <w:pPr>
        <w:pStyle w:val="CCRC-"/>
        <w:numPr>
          <w:ilvl w:val="0"/>
          <w:numId w:val="101"/>
        </w:numPr>
        <w:rPr>
          <w:color w:val="000000" w:themeColor="text1"/>
        </w:rPr>
      </w:pPr>
      <w:r w:rsidRPr="00BC7723">
        <w:rPr>
          <w:color w:val="000000" w:themeColor="text1"/>
        </w:rPr>
        <w:t>арматура</w:t>
      </w:r>
      <w:r w:rsidR="00312AEC" w:rsidRPr="00BC7723">
        <w:rPr>
          <w:color w:val="000000" w:themeColor="text1"/>
        </w:rPr>
        <w:t xml:space="preserve"> трубопроводов</w:t>
      </w:r>
      <w:r w:rsidRPr="00BC7723">
        <w:rPr>
          <w:color w:val="000000" w:themeColor="text1"/>
        </w:rPr>
        <w:t xml:space="preserve">, </w:t>
      </w:r>
    </w:p>
    <w:p w14:paraId="7E957038" w14:textId="77777777" w:rsidR="00BF77DC" w:rsidRPr="00BC7723" w:rsidRDefault="009F3407" w:rsidP="00663A8C">
      <w:pPr>
        <w:pStyle w:val="CCRC-"/>
        <w:numPr>
          <w:ilvl w:val="0"/>
          <w:numId w:val="101"/>
        </w:numPr>
        <w:rPr>
          <w:color w:val="000000" w:themeColor="text1"/>
        </w:rPr>
      </w:pPr>
      <w:r w:rsidRPr="00BC7723">
        <w:rPr>
          <w:color w:val="000000" w:themeColor="text1"/>
        </w:rPr>
        <w:t xml:space="preserve">опоры трубопроводов, подтвержденные расчетами, </w:t>
      </w:r>
    </w:p>
    <w:p w14:paraId="45FEFF1E" w14:textId="77777777" w:rsidR="00BF77DC" w:rsidRPr="00BC7723" w:rsidRDefault="009F3407" w:rsidP="00663A8C">
      <w:pPr>
        <w:pStyle w:val="CCRC-"/>
        <w:numPr>
          <w:ilvl w:val="0"/>
          <w:numId w:val="101"/>
        </w:numPr>
        <w:rPr>
          <w:color w:val="000000" w:themeColor="text1"/>
        </w:rPr>
      </w:pPr>
      <w:r w:rsidRPr="00BC7723">
        <w:rPr>
          <w:color w:val="000000" w:themeColor="text1"/>
        </w:rPr>
        <w:t>соединительные детали трубопроводов (отводы, тройники, фланцы, переходы),</w:t>
      </w:r>
    </w:p>
    <w:p w14:paraId="628DF597" w14:textId="77777777" w:rsidR="00BF77DC" w:rsidRPr="00BC7723" w:rsidRDefault="009F3407" w:rsidP="00663A8C">
      <w:pPr>
        <w:pStyle w:val="CCRC-"/>
        <w:numPr>
          <w:ilvl w:val="0"/>
          <w:numId w:val="101"/>
        </w:numPr>
        <w:rPr>
          <w:color w:val="000000" w:themeColor="text1"/>
        </w:rPr>
      </w:pPr>
      <w:r w:rsidRPr="00BC7723">
        <w:rPr>
          <w:color w:val="000000" w:themeColor="text1"/>
        </w:rPr>
        <w:t>изоляция трубопроводов,</w:t>
      </w:r>
    </w:p>
    <w:p w14:paraId="7B139DEF" w14:textId="77777777" w:rsidR="00BF77DC" w:rsidRPr="00BC7723" w:rsidRDefault="009F3407" w:rsidP="00663A8C">
      <w:pPr>
        <w:pStyle w:val="CCRC-"/>
        <w:numPr>
          <w:ilvl w:val="0"/>
          <w:numId w:val="101"/>
        </w:numPr>
        <w:rPr>
          <w:color w:val="000000" w:themeColor="text1"/>
        </w:rPr>
      </w:pPr>
      <w:r w:rsidRPr="00BC7723">
        <w:rPr>
          <w:color w:val="000000" w:themeColor="text1"/>
        </w:rPr>
        <w:t>все основное и вспомогательное оборудование, у которого один из габаритов превышает 50 мм,</w:t>
      </w:r>
    </w:p>
    <w:p w14:paraId="3A9ED23C" w14:textId="77777777" w:rsidR="00BF77DC" w:rsidRPr="00BC7723" w:rsidRDefault="009F3407" w:rsidP="00663A8C">
      <w:pPr>
        <w:pStyle w:val="CCRC-"/>
        <w:numPr>
          <w:ilvl w:val="0"/>
          <w:numId w:val="101"/>
        </w:numPr>
        <w:rPr>
          <w:color w:val="000000" w:themeColor="text1"/>
        </w:rPr>
      </w:pPr>
      <w:r w:rsidRPr="00BC7723">
        <w:rPr>
          <w:color w:val="000000" w:themeColor="text1"/>
        </w:rPr>
        <w:t>оборудование в блочно-контейнерном исполнении вместе с зонами его обслуживания</w:t>
      </w:r>
      <w:r w:rsidR="007B5639" w:rsidRPr="00BC7723">
        <w:rPr>
          <w:color w:val="000000" w:themeColor="text1"/>
        </w:rPr>
        <w:t>,</w:t>
      </w:r>
    </w:p>
    <w:p w14:paraId="79F41DBD" w14:textId="77777777" w:rsidR="009F3407" w:rsidRPr="00BC7723" w:rsidRDefault="007B5639" w:rsidP="00663A8C">
      <w:pPr>
        <w:pStyle w:val="CCRC-"/>
        <w:numPr>
          <w:ilvl w:val="0"/>
          <w:numId w:val="101"/>
        </w:numPr>
        <w:rPr>
          <w:color w:val="000000" w:themeColor="text1"/>
        </w:rPr>
      </w:pPr>
      <w:r w:rsidRPr="00BC7723">
        <w:rPr>
          <w:color w:val="000000" w:themeColor="text1"/>
        </w:rPr>
        <w:t>е</w:t>
      </w:r>
      <w:r w:rsidR="009F3407" w:rsidRPr="00BC7723">
        <w:rPr>
          <w:color w:val="000000" w:themeColor="text1"/>
        </w:rPr>
        <w:t>сли у трубопроводов есть уклон, он должен быть отражен в модели.</w:t>
      </w:r>
    </w:p>
    <w:p w14:paraId="2525C29D" w14:textId="77777777" w:rsidR="00041DF9" w:rsidRPr="00BC7723" w:rsidRDefault="00041DF9" w:rsidP="00663A8C">
      <w:pPr>
        <w:pStyle w:val="CCRC-"/>
        <w:numPr>
          <w:ilvl w:val="0"/>
          <w:numId w:val="0"/>
        </w:numPr>
        <w:ind w:left="720"/>
        <w:rPr>
          <w:color w:val="000000" w:themeColor="text1"/>
        </w:rPr>
      </w:pPr>
    </w:p>
    <w:p w14:paraId="34A7CAB1" w14:textId="77777777" w:rsidR="00BF77DC" w:rsidRPr="00BC7723" w:rsidRDefault="002547D1" w:rsidP="00663A8C">
      <w:pPr>
        <w:pStyle w:val="CCRC-"/>
        <w:numPr>
          <w:ilvl w:val="0"/>
          <w:numId w:val="100"/>
        </w:numPr>
        <w:rPr>
          <w:color w:val="000000" w:themeColor="text1"/>
        </w:rPr>
      </w:pPr>
      <w:r w:rsidRPr="00BC7723">
        <w:rPr>
          <w:color w:val="000000" w:themeColor="text1"/>
        </w:rPr>
        <w:t>Архитектурные решения:</w:t>
      </w:r>
      <w:r w:rsidR="00BC07FC" w:rsidRPr="00BC7723">
        <w:rPr>
          <w:color w:val="000000" w:themeColor="text1"/>
        </w:rPr>
        <w:t xml:space="preserve"> </w:t>
      </w:r>
    </w:p>
    <w:p w14:paraId="2417B0FC" w14:textId="77777777" w:rsidR="00BF77DC" w:rsidRPr="00BC7723" w:rsidRDefault="00EB556D" w:rsidP="00663A8C">
      <w:pPr>
        <w:pStyle w:val="CCRC-"/>
        <w:numPr>
          <w:ilvl w:val="0"/>
          <w:numId w:val="101"/>
        </w:numPr>
        <w:rPr>
          <w:color w:val="000000" w:themeColor="text1"/>
        </w:rPr>
      </w:pPr>
      <w:r w:rsidRPr="00BC7723">
        <w:rPr>
          <w:color w:val="000000" w:themeColor="text1"/>
        </w:rPr>
        <w:t xml:space="preserve">ограждающие конструкции </w:t>
      </w:r>
      <w:r w:rsidR="00F064E3" w:rsidRPr="00BC7723">
        <w:rPr>
          <w:color w:val="000000" w:themeColor="text1"/>
        </w:rPr>
        <w:t>помещений (стены, пол, потолок</w:t>
      </w:r>
      <w:r w:rsidR="007B5639" w:rsidRPr="00BC7723">
        <w:rPr>
          <w:color w:val="000000" w:themeColor="text1"/>
        </w:rPr>
        <w:t>,</w:t>
      </w:r>
      <w:r w:rsidR="00F064E3" w:rsidRPr="00BC7723">
        <w:rPr>
          <w:color w:val="000000" w:themeColor="text1"/>
        </w:rPr>
        <w:t xml:space="preserve"> определяющие занимаемый объ</w:t>
      </w:r>
      <w:r w:rsidR="007B5639" w:rsidRPr="00BC7723">
        <w:rPr>
          <w:color w:val="000000" w:themeColor="text1"/>
        </w:rPr>
        <w:t>е</w:t>
      </w:r>
      <w:r w:rsidR="00F064E3" w:rsidRPr="00BC7723">
        <w:rPr>
          <w:color w:val="000000" w:themeColor="text1"/>
        </w:rPr>
        <w:t>м в мо</w:t>
      </w:r>
      <w:r w:rsidR="00312AEC" w:rsidRPr="00BC7723">
        <w:rPr>
          <w:color w:val="000000" w:themeColor="text1"/>
        </w:rPr>
        <w:t>дели) без детальной проработки,</w:t>
      </w:r>
    </w:p>
    <w:p w14:paraId="3BED6E5E" w14:textId="77777777" w:rsidR="00EB556D" w:rsidRPr="00BC7723" w:rsidRDefault="00EB556D" w:rsidP="00663A8C">
      <w:pPr>
        <w:pStyle w:val="CCRC-"/>
        <w:numPr>
          <w:ilvl w:val="0"/>
          <w:numId w:val="101"/>
        </w:numPr>
        <w:rPr>
          <w:color w:val="000000" w:themeColor="text1"/>
        </w:rPr>
      </w:pPr>
      <w:r w:rsidRPr="00BC7723">
        <w:rPr>
          <w:color w:val="000000" w:themeColor="text1"/>
        </w:rPr>
        <w:t>резервировать объем для открытия дверей,</w:t>
      </w:r>
    </w:p>
    <w:p w14:paraId="1EAFD62E" w14:textId="77777777" w:rsidR="00EB556D" w:rsidRPr="00BC7723" w:rsidRDefault="00EB556D" w:rsidP="00663A8C">
      <w:pPr>
        <w:pStyle w:val="CCRC-"/>
        <w:numPr>
          <w:ilvl w:val="0"/>
          <w:numId w:val="101"/>
        </w:numPr>
        <w:rPr>
          <w:color w:val="000000" w:themeColor="text1"/>
        </w:rPr>
      </w:pPr>
      <w:r w:rsidRPr="00BC7723">
        <w:rPr>
          <w:color w:val="000000" w:themeColor="text1"/>
        </w:rPr>
        <w:t>резервировать проемы для окон и монтажа оборудования</w:t>
      </w:r>
      <w:r w:rsidR="007B5639" w:rsidRPr="00BC7723">
        <w:rPr>
          <w:color w:val="000000" w:themeColor="text1"/>
        </w:rPr>
        <w:t>,</w:t>
      </w:r>
    </w:p>
    <w:p w14:paraId="5AB867DE" w14:textId="77777777" w:rsidR="002547D1" w:rsidRPr="00BC7723" w:rsidRDefault="00F064E3" w:rsidP="00663A8C">
      <w:pPr>
        <w:pStyle w:val="CCRC-"/>
        <w:numPr>
          <w:ilvl w:val="0"/>
          <w:numId w:val="101"/>
        </w:numPr>
        <w:rPr>
          <w:color w:val="000000" w:themeColor="text1"/>
        </w:rPr>
      </w:pPr>
      <w:r w:rsidRPr="00BC7723">
        <w:rPr>
          <w:color w:val="000000" w:themeColor="text1"/>
        </w:rPr>
        <w:t>внутренние помещения, насыщение мебелью и оборудованием (оборудование в прачечной, основные элементы мебели в жилых и производств</w:t>
      </w:r>
      <w:r w:rsidR="00EB556D" w:rsidRPr="00BC7723">
        <w:rPr>
          <w:color w:val="000000" w:themeColor="text1"/>
        </w:rPr>
        <w:t>енных помещениях –</w:t>
      </w:r>
      <w:r w:rsidRPr="00BC7723">
        <w:rPr>
          <w:color w:val="000000" w:themeColor="text1"/>
        </w:rPr>
        <w:t xml:space="preserve"> столы, шкафы и т.</w:t>
      </w:r>
      <w:r w:rsidR="00422616" w:rsidRPr="00BC7723">
        <w:rPr>
          <w:color w:val="000000" w:themeColor="text1"/>
        </w:rPr>
        <w:t xml:space="preserve"> </w:t>
      </w:r>
      <w:r w:rsidRPr="00BC7723">
        <w:rPr>
          <w:color w:val="000000" w:themeColor="text1"/>
        </w:rPr>
        <w:t>п.)</w:t>
      </w:r>
      <w:r w:rsidR="00BF77DC" w:rsidRPr="00BC7723">
        <w:rPr>
          <w:color w:val="000000" w:themeColor="text1"/>
        </w:rPr>
        <w:t>.</w:t>
      </w:r>
    </w:p>
    <w:p w14:paraId="6F75A296" w14:textId="77777777" w:rsidR="00041DF9" w:rsidRPr="00BC7723" w:rsidRDefault="00041DF9" w:rsidP="00663A8C">
      <w:pPr>
        <w:pStyle w:val="CCRC-"/>
        <w:numPr>
          <w:ilvl w:val="0"/>
          <w:numId w:val="0"/>
        </w:numPr>
        <w:ind w:left="720"/>
        <w:rPr>
          <w:color w:val="000000" w:themeColor="text1"/>
        </w:rPr>
      </w:pPr>
    </w:p>
    <w:p w14:paraId="0EEB46C3" w14:textId="77777777" w:rsidR="00BF77DC" w:rsidRPr="00BC7723" w:rsidRDefault="00E87BBA" w:rsidP="00D330BA">
      <w:pPr>
        <w:pStyle w:val="CCRC-"/>
        <w:keepNext/>
        <w:numPr>
          <w:ilvl w:val="0"/>
          <w:numId w:val="100"/>
        </w:numPr>
        <w:ind w:left="470" w:hanging="357"/>
        <w:rPr>
          <w:color w:val="000000" w:themeColor="text1"/>
        </w:rPr>
      </w:pPr>
      <w:r w:rsidRPr="00BC7723">
        <w:rPr>
          <w:color w:val="000000" w:themeColor="text1"/>
        </w:rPr>
        <w:lastRenderedPageBreak/>
        <w:t>Конструкции металлические:</w:t>
      </w:r>
    </w:p>
    <w:p w14:paraId="73065A76" w14:textId="77777777" w:rsidR="00E87BBA" w:rsidRPr="00BC7723" w:rsidRDefault="00E87BBA" w:rsidP="00663A8C">
      <w:pPr>
        <w:pStyle w:val="CCRC-"/>
        <w:numPr>
          <w:ilvl w:val="0"/>
          <w:numId w:val="101"/>
        </w:numPr>
        <w:rPr>
          <w:color w:val="000000" w:themeColor="text1"/>
        </w:rPr>
      </w:pPr>
      <w:r w:rsidRPr="00BC7723">
        <w:rPr>
          <w:color w:val="000000" w:themeColor="text1"/>
        </w:rPr>
        <w:t>все основные несущие и вспомогательные металлоконструкции без детальной проработки узлов стыковки каждого конкретного элемента друг с другом (болты, сварка, крепежные фас</w:t>
      </w:r>
      <w:r w:rsidR="00BF77DC" w:rsidRPr="00BC7723">
        <w:rPr>
          <w:color w:val="000000" w:themeColor="text1"/>
        </w:rPr>
        <w:t>онки, монтажные зазоры и т. д.</w:t>
      </w:r>
      <w:r w:rsidR="00EB556D" w:rsidRPr="00BC7723">
        <w:rPr>
          <w:color w:val="000000" w:themeColor="text1"/>
        </w:rPr>
        <w:t xml:space="preserve"> не моделируются</w:t>
      </w:r>
      <w:r w:rsidR="00BF77DC" w:rsidRPr="00BC7723">
        <w:rPr>
          <w:color w:val="000000" w:themeColor="text1"/>
        </w:rPr>
        <w:t>).</w:t>
      </w:r>
    </w:p>
    <w:p w14:paraId="55C966D7" w14:textId="77777777" w:rsidR="00041DF9" w:rsidRPr="00BC7723" w:rsidRDefault="00041DF9" w:rsidP="00663A8C">
      <w:pPr>
        <w:pStyle w:val="CCRC-"/>
        <w:numPr>
          <w:ilvl w:val="0"/>
          <w:numId w:val="0"/>
        </w:numPr>
        <w:ind w:left="720"/>
        <w:rPr>
          <w:color w:val="000000" w:themeColor="text1"/>
        </w:rPr>
      </w:pPr>
    </w:p>
    <w:p w14:paraId="2A7B1741" w14:textId="77777777" w:rsidR="00BF77DC" w:rsidRPr="00BC7723" w:rsidRDefault="00E87BBA" w:rsidP="00663A8C">
      <w:pPr>
        <w:pStyle w:val="CCRC-"/>
        <w:numPr>
          <w:ilvl w:val="0"/>
          <w:numId w:val="100"/>
        </w:numPr>
        <w:rPr>
          <w:color w:val="000000" w:themeColor="text1"/>
        </w:rPr>
      </w:pPr>
      <w:r w:rsidRPr="00BC7723">
        <w:rPr>
          <w:color w:val="000000" w:themeColor="text1"/>
        </w:rPr>
        <w:t xml:space="preserve">Системы отопления, вентиляции и кондиционирования: </w:t>
      </w:r>
    </w:p>
    <w:p w14:paraId="4F37E796" w14:textId="77777777" w:rsidR="00BF77DC" w:rsidRPr="00BC7723" w:rsidRDefault="00E87BBA" w:rsidP="00663A8C">
      <w:pPr>
        <w:pStyle w:val="CCRC-"/>
        <w:numPr>
          <w:ilvl w:val="0"/>
          <w:numId w:val="101"/>
        </w:numPr>
        <w:rPr>
          <w:color w:val="000000" w:themeColor="text1"/>
        </w:rPr>
      </w:pPr>
      <w:r w:rsidRPr="00BC7723">
        <w:rPr>
          <w:color w:val="000000" w:themeColor="text1"/>
        </w:rPr>
        <w:t xml:space="preserve">трубопроводы систем отопления и кондиционирования воздуха, </w:t>
      </w:r>
    </w:p>
    <w:p w14:paraId="2EBC5091" w14:textId="77777777" w:rsidR="00BF77DC" w:rsidRPr="00BC7723" w:rsidRDefault="00E87BBA" w:rsidP="00663A8C">
      <w:pPr>
        <w:pStyle w:val="CCRC-"/>
        <w:numPr>
          <w:ilvl w:val="0"/>
          <w:numId w:val="101"/>
        </w:numPr>
        <w:rPr>
          <w:color w:val="000000" w:themeColor="text1"/>
        </w:rPr>
      </w:pPr>
      <w:r w:rsidRPr="00BC7723">
        <w:rPr>
          <w:color w:val="000000" w:themeColor="text1"/>
        </w:rPr>
        <w:t xml:space="preserve">воздуховоды систем вентиляции и кондиционирования воздуха, включая </w:t>
      </w:r>
      <w:r w:rsidR="00EB556D" w:rsidRPr="00BC7723">
        <w:rPr>
          <w:color w:val="000000" w:themeColor="text1"/>
        </w:rPr>
        <w:t>соединительные детали воздуховодов</w:t>
      </w:r>
      <w:r w:rsidR="000407ED" w:rsidRPr="00BC7723">
        <w:rPr>
          <w:color w:val="000000" w:themeColor="text1"/>
        </w:rPr>
        <w:t>, в объеме</w:t>
      </w:r>
      <w:r w:rsidR="007B5639" w:rsidRPr="00BC7723">
        <w:rPr>
          <w:color w:val="000000" w:themeColor="text1"/>
        </w:rPr>
        <w:t>,</w:t>
      </w:r>
      <w:r w:rsidR="000407ED" w:rsidRPr="00BC7723">
        <w:rPr>
          <w:color w:val="000000" w:themeColor="text1"/>
        </w:rPr>
        <w:t xml:space="preserve"> достаточном для выпуска рабочей документации</w:t>
      </w:r>
      <w:r w:rsidRPr="00BC7723">
        <w:rPr>
          <w:color w:val="000000" w:themeColor="text1"/>
        </w:rPr>
        <w:t>,</w:t>
      </w:r>
    </w:p>
    <w:p w14:paraId="096B93CF" w14:textId="77777777" w:rsidR="00BF77DC" w:rsidRPr="00BC7723" w:rsidRDefault="00E87BBA" w:rsidP="00663A8C">
      <w:pPr>
        <w:pStyle w:val="CCRC-"/>
        <w:numPr>
          <w:ilvl w:val="0"/>
          <w:numId w:val="101"/>
        </w:numPr>
        <w:rPr>
          <w:color w:val="000000" w:themeColor="text1"/>
        </w:rPr>
      </w:pPr>
      <w:r w:rsidRPr="00BC7723">
        <w:rPr>
          <w:color w:val="000000" w:themeColor="text1"/>
        </w:rPr>
        <w:t>изоляция с толщиной, полученной от поставщиков</w:t>
      </w:r>
      <w:r w:rsidR="000407ED" w:rsidRPr="00BC7723">
        <w:rPr>
          <w:color w:val="000000" w:themeColor="text1"/>
        </w:rPr>
        <w:t xml:space="preserve"> или в результате расчетов</w:t>
      </w:r>
      <w:r w:rsidRPr="00BC7723">
        <w:rPr>
          <w:color w:val="000000" w:themeColor="text1"/>
        </w:rPr>
        <w:t>,</w:t>
      </w:r>
    </w:p>
    <w:p w14:paraId="7F122A76" w14:textId="77777777" w:rsidR="00BF77DC" w:rsidRPr="00BC7723" w:rsidRDefault="00BF77DC" w:rsidP="00663A8C">
      <w:pPr>
        <w:pStyle w:val="CCRC-"/>
        <w:numPr>
          <w:ilvl w:val="0"/>
          <w:numId w:val="101"/>
        </w:numPr>
        <w:rPr>
          <w:color w:val="000000" w:themeColor="text1"/>
        </w:rPr>
      </w:pPr>
      <w:r w:rsidRPr="00BC7723">
        <w:rPr>
          <w:color w:val="000000" w:themeColor="text1"/>
        </w:rPr>
        <w:t>в</w:t>
      </w:r>
      <w:r w:rsidR="000407ED" w:rsidRPr="00BC7723">
        <w:rPr>
          <w:color w:val="000000" w:themeColor="text1"/>
        </w:rPr>
        <w:t>се встраиваемое в воздуховоды оборудование, соответствующее проектным спецификациям и необходимое для выпуска рабочей документации,</w:t>
      </w:r>
    </w:p>
    <w:p w14:paraId="76F3EEE5" w14:textId="77777777" w:rsidR="00E87BBA" w:rsidRPr="00BC7723" w:rsidRDefault="000407ED" w:rsidP="00663A8C">
      <w:pPr>
        <w:pStyle w:val="CCRC-"/>
        <w:numPr>
          <w:ilvl w:val="0"/>
          <w:numId w:val="101"/>
        </w:numPr>
        <w:rPr>
          <w:color w:val="000000" w:themeColor="text1"/>
        </w:rPr>
      </w:pPr>
      <w:r w:rsidRPr="00BC7723">
        <w:rPr>
          <w:color w:val="000000" w:themeColor="text1"/>
        </w:rPr>
        <w:t>все основное и вспомогательное оборудование систем отопления, вентиляции и кондиционирования, у которого один из габаритных размеров превышает 50 мм</w:t>
      </w:r>
      <w:r w:rsidR="00BF77DC" w:rsidRPr="00BC7723">
        <w:rPr>
          <w:color w:val="000000" w:themeColor="text1"/>
        </w:rPr>
        <w:t>.</w:t>
      </w:r>
    </w:p>
    <w:p w14:paraId="0720B51D" w14:textId="77777777" w:rsidR="00041DF9" w:rsidRPr="00BC7723" w:rsidRDefault="00041DF9" w:rsidP="00663A8C">
      <w:pPr>
        <w:pStyle w:val="CCRC-"/>
        <w:numPr>
          <w:ilvl w:val="0"/>
          <w:numId w:val="0"/>
        </w:numPr>
        <w:ind w:left="720"/>
        <w:rPr>
          <w:color w:val="000000" w:themeColor="text1"/>
        </w:rPr>
      </w:pPr>
    </w:p>
    <w:p w14:paraId="0CD0DEFF" w14:textId="77777777" w:rsidR="00BF77DC" w:rsidRPr="00BC7723" w:rsidRDefault="00BF77DC" w:rsidP="00663A8C">
      <w:pPr>
        <w:pStyle w:val="CCRC-"/>
        <w:numPr>
          <w:ilvl w:val="0"/>
          <w:numId w:val="100"/>
        </w:numPr>
        <w:rPr>
          <w:color w:val="000000" w:themeColor="text1"/>
        </w:rPr>
      </w:pPr>
      <w:r w:rsidRPr="00BC7723">
        <w:rPr>
          <w:color w:val="000000" w:themeColor="text1"/>
        </w:rPr>
        <w:t xml:space="preserve">Электроснабжение, электрическое освещение: </w:t>
      </w:r>
    </w:p>
    <w:p w14:paraId="44079EB9" w14:textId="77777777" w:rsidR="00BF77DC" w:rsidRPr="00BC7723" w:rsidRDefault="00BF77DC" w:rsidP="00663A8C">
      <w:pPr>
        <w:pStyle w:val="CCRC-"/>
        <w:numPr>
          <w:ilvl w:val="0"/>
          <w:numId w:val="101"/>
        </w:numPr>
        <w:rPr>
          <w:color w:val="000000" w:themeColor="text1"/>
        </w:rPr>
      </w:pPr>
      <w:r w:rsidRPr="00BC7723">
        <w:rPr>
          <w:color w:val="000000" w:themeColor="text1"/>
        </w:rPr>
        <w:t xml:space="preserve">кабельные лотки, которые должны соответствовать спецификациям проектной документации </w:t>
      </w:r>
      <w:r w:rsidR="00EB556D" w:rsidRPr="00BC7723">
        <w:rPr>
          <w:color w:val="000000" w:themeColor="text1"/>
        </w:rPr>
        <w:t>(</w:t>
      </w:r>
      <w:r w:rsidRPr="00BC7723">
        <w:rPr>
          <w:color w:val="000000" w:themeColor="text1"/>
        </w:rPr>
        <w:t>отдельные одиночные кабели не моделировать</w:t>
      </w:r>
      <w:r w:rsidR="00EB556D" w:rsidRPr="00BC7723">
        <w:rPr>
          <w:color w:val="000000" w:themeColor="text1"/>
        </w:rPr>
        <w:t>)</w:t>
      </w:r>
      <w:r w:rsidRPr="00BC7723">
        <w:rPr>
          <w:color w:val="000000" w:themeColor="text1"/>
        </w:rPr>
        <w:t xml:space="preserve">; </w:t>
      </w:r>
      <w:r w:rsidR="00EB556D" w:rsidRPr="00BC7723">
        <w:rPr>
          <w:color w:val="000000" w:themeColor="text1"/>
        </w:rPr>
        <w:t>в</w:t>
      </w:r>
      <w:r w:rsidRPr="00BC7723">
        <w:rPr>
          <w:color w:val="000000" w:themeColor="text1"/>
        </w:rPr>
        <w:t xml:space="preserve"> BIM-модели должны быть смоделированы все кабельные трассы, лотки и кабельные лестницы всех марок, имеющие один из размеров 50 </w:t>
      </w:r>
      <w:r w:rsidR="00764527" w:rsidRPr="00BC7723">
        <w:rPr>
          <w:color w:val="000000" w:themeColor="text1"/>
        </w:rPr>
        <w:t>мм и более</w:t>
      </w:r>
      <w:r w:rsidR="007B5639" w:rsidRPr="00BC7723">
        <w:rPr>
          <w:color w:val="000000" w:themeColor="text1"/>
        </w:rPr>
        <w:t>,</w:t>
      </w:r>
    </w:p>
    <w:p w14:paraId="736100FC" w14:textId="77777777" w:rsidR="00BF77DC" w:rsidRPr="00BC7723" w:rsidRDefault="00BF77DC" w:rsidP="00663A8C">
      <w:pPr>
        <w:pStyle w:val="CCRC-"/>
        <w:numPr>
          <w:ilvl w:val="0"/>
          <w:numId w:val="101"/>
        </w:numPr>
        <w:rPr>
          <w:color w:val="000000" w:themeColor="text1"/>
        </w:rPr>
      </w:pPr>
      <w:r w:rsidRPr="00BC7723">
        <w:rPr>
          <w:color w:val="000000" w:themeColor="text1"/>
        </w:rPr>
        <w:t>оборудование основных, переходных и аварийных источников электроэнергии, расположенных как на открытых площадках, так и в помещениях;</w:t>
      </w:r>
      <w:r w:rsidR="00764527" w:rsidRPr="00BC7723">
        <w:rPr>
          <w:color w:val="000000" w:themeColor="text1"/>
        </w:rPr>
        <w:t xml:space="preserve"> в BIM-модели должны быть отображены основные габариты</w:t>
      </w:r>
      <w:r w:rsidR="007B5639" w:rsidRPr="00BC7723">
        <w:rPr>
          <w:color w:val="000000" w:themeColor="text1"/>
        </w:rPr>
        <w:t>,</w:t>
      </w:r>
    </w:p>
    <w:p w14:paraId="6B6FC552" w14:textId="77777777" w:rsidR="00BF77DC" w:rsidRPr="00BC7723" w:rsidRDefault="00BF77DC" w:rsidP="00663A8C">
      <w:pPr>
        <w:pStyle w:val="CCRC-"/>
        <w:numPr>
          <w:ilvl w:val="0"/>
          <w:numId w:val="101"/>
        </w:numPr>
        <w:rPr>
          <w:color w:val="000000" w:themeColor="text1"/>
        </w:rPr>
      </w:pPr>
      <w:r w:rsidRPr="00BC7723">
        <w:rPr>
          <w:color w:val="000000" w:themeColor="text1"/>
        </w:rPr>
        <w:t>распределительные щиты и трансформаторы отображены в виде примитивов с основными габаритами и зонами обслуживания</w:t>
      </w:r>
      <w:r w:rsidR="007549D9" w:rsidRPr="00BC7723">
        <w:rPr>
          <w:color w:val="000000" w:themeColor="text1"/>
        </w:rPr>
        <w:t>,</w:t>
      </w:r>
    </w:p>
    <w:p w14:paraId="39F1CBB5" w14:textId="77777777" w:rsidR="00BF77DC" w:rsidRPr="00BC7723" w:rsidRDefault="00BF77DC" w:rsidP="00663A8C">
      <w:pPr>
        <w:pStyle w:val="CCRC-"/>
        <w:numPr>
          <w:ilvl w:val="0"/>
          <w:numId w:val="101"/>
        </w:numPr>
        <w:rPr>
          <w:color w:val="000000" w:themeColor="text1"/>
        </w:rPr>
      </w:pPr>
      <w:r w:rsidRPr="00BC7723">
        <w:rPr>
          <w:color w:val="000000" w:themeColor="text1"/>
        </w:rPr>
        <w:t>светильник</w:t>
      </w:r>
      <w:r w:rsidR="00C602EC" w:rsidRPr="00BC7723">
        <w:rPr>
          <w:color w:val="000000" w:themeColor="text1"/>
        </w:rPr>
        <w:t>и</w:t>
      </w:r>
      <w:r w:rsidRPr="00BC7723">
        <w:rPr>
          <w:color w:val="000000" w:themeColor="text1"/>
        </w:rPr>
        <w:t xml:space="preserve"> основного, вспомогат</w:t>
      </w:r>
      <w:r w:rsidR="00C602EC" w:rsidRPr="00BC7723">
        <w:rPr>
          <w:color w:val="000000" w:themeColor="text1"/>
        </w:rPr>
        <w:t>ельного и аварийного освещения</w:t>
      </w:r>
      <w:r w:rsidRPr="00BC7723">
        <w:rPr>
          <w:color w:val="000000" w:themeColor="text1"/>
        </w:rPr>
        <w:t xml:space="preserve"> в количестве, определенном проектом.</w:t>
      </w:r>
    </w:p>
    <w:p w14:paraId="0C20AE68" w14:textId="77777777" w:rsidR="002547D1" w:rsidRPr="00BC7723" w:rsidRDefault="002547D1" w:rsidP="00D330BA">
      <w:pPr>
        <w:pStyle w:val="CCR2"/>
      </w:pPr>
      <w:r w:rsidRPr="00D330BA">
        <w:t>Требования</w:t>
      </w:r>
      <w:r w:rsidRPr="00BC7723">
        <w:t xml:space="preserve"> к уровням </w:t>
      </w:r>
      <w:r w:rsidR="00463612" w:rsidRPr="00BC7723">
        <w:t xml:space="preserve">атрибутивной </w:t>
      </w:r>
      <w:r w:rsidRPr="00BC7723">
        <w:t>проработки элементов моделей</w:t>
      </w:r>
    </w:p>
    <w:p w14:paraId="5CCF827A" w14:textId="77777777" w:rsidR="002547D1" w:rsidRPr="00BC7723" w:rsidRDefault="00463612" w:rsidP="000B26E5">
      <w:pPr>
        <w:pStyle w:val="CCR6"/>
      </w:pPr>
      <w:r w:rsidRPr="00BC7723">
        <w:t>В зависимости от категории элементов BIM-модели исполнитель должен обеспечить набор атрибутов, содержащий следующие данные (см. табл.</w:t>
      </w:r>
      <w:r w:rsidR="007F42A7" w:rsidRPr="00BC7723">
        <w:t xml:space="preserve"> Б.2</w:t>
      </w:r>
      <w:r w:rsidRPr="00BC7723">
        <w:t>):</w:t>
      </w:r>
    </w:p>
    <w:p w14:paraId="1FCD7317" w14:textId="77777777" w:rsidR="007F42A7" w:rsidRPr="00BC7723" w:rsidRDefault="007F42A7" w:rsidP="003D4C4F">
      <w:pPr>
        <w:pStyle w:val="CCR9"/>
      </w:pPr>
      <w:r w:rsidRPr="00BC7723">
        <w:t>Таблица Б.2</w:t>
      </w:r>
      <w:r w:rsidR="00041DF9" w:rsidRPr="00BC7723">
        <w:t>.</w:t>
      </w:r>
      <w:r w:rsidRPr="00BC7723">
        <w:t xml:space="preserve"> Пример списка атрибутов по категориям элементов модели</w:t>
      </w:r>
    </w:p>
    <w:tbl>
      <w:tblPr>
        <w:tblStyle w:val="ad"/>
        <w:tblW w:w="9351" w:type="dxa"/>
        <w:tblLook w:val="04A0" w:firstRow="1" w:lastRow="0" w:firstColumn="1" w:lastColumn="0" w:noHBand="0" w:noVBand="1"/>
      </w:tblPr>
      <w:tblGrid>
        <w:gridCol w:w="2830"/>
        <w:gridCol w:w="6521"/>
      </w:tblGrid>
      <w:tr w:rsidR="00463612" w:rsidRPr="00BC7723" w14:paraId="3376163D" w14:textId="77777777" w:rsidTr="00957BC0">
        <w:trPr>
          <w:trHeight w:val="272"/>
          <w:tblHeader/>
        </w:trPr>
        <w:tc>
          <w:tcPr>
            <w:tcW w:w="2830" w:type="dxa"/>
          </w:tcPr>
          <w:p w14:paraId="27C4FAFF" w14:textId="77777777" w:rsidR="00041DF9" w:rsidRPr="00BC7723" w:rsidRDefault="00041DF9" w:rsidP="00B3098D">
            <w:pPr>
              <w:pStyle w:val="CCRa"/>
              <w:jc w:val="left"/>
              <w:rPr>
                <w:color w:val="000000" w:themeColor="text1"/>
                <w:szCs w:val="20"/>
              </w:rPr>
            </w:pPr>
          </w:p>
          <w:p w14:paraId="4ADDC09C" w14:textId="77777777" w:rsidR="00463612" w:rsidRPr="00BC7723" w:rsidRDefault="00463612" w:rsidP="00B3098D">
            <w:pPr>
              <w:pStyle w:val="CCRa"/>
              <w:jc w:val="left"/>
              <w:rPr>
                <w:color w:val="000000" w:themeColor="text1"/>
                <w:szCs w:val="20"/>
              </w:rPr>
            </w:pPr>
            <w:r w:rsidRPr="00BC7723">
              <w:rPr>
                <w:color w:val="000000" w:themeColor="text1"/>
                <w:szCs w:val="20"/>
              </w:rPr>
              <w:t>Категория</w:t>
            </w:r>
          </w:p>
          <w:p w14:paraId="3832EE73" w14:textId="77777777" w:rsidR="00041DF9" w:rsidRPr="00BC7723" w:rsidRDefault="00041DF9" w:rsidP="00B3098D">
            <w:pPr>
              <w:pStyle w:val="CCRa"/>
              <w:jc w:val="left"/>
              <w:rPr>
                <w:color w:val="000000" w:themeColor="text1"/>
                <w:szCs w:val="20"/>
              </w:rPr>
            </w:pPr>
          </w:p>
        </w:tc>
        <w:tc>
          <w:tcPr>
            <w:tcW w:w="6521" w:type="dxa"/>
          </w:tcPr>
          <w:p w14:paraId="14F27A16" w14:textId="77777777" w:rsidR="00041DF9" w:rsidRPr="00BC7723" w:rsidRDefault="00041DF9" w:rsidP="00B3098D">
            <w:pPr>
              <w:pStyle w:val="CCRa"/>
              <w:jc w:val="left"/>
              <w:rPr>
                <w:color w:val="000000" w:themeColor="text1"/>
                <w:szCs w:val="20"/>
              </w:rPr>
            </w:pPr>
          </w:p>
          <w:p w14:paraId="35425C55" w14:textId="77777777" w:rsidR="00463612" w:rsidRPr="00BC7723" w:rsidRDefault="00463612" w:rsidP="00B3098D">
            <w:pPr>
              <w:pStyle w:val="CCRa"/>
              <w:jc w:val="left"/>
              <w:rPr>
                <w:color w:val="000000" w:themeColor="text1"/>
                <w:szCs w:val="20"/>
              </w:rPr>
            </w:pPr>
            <w:r w:rsidRPr="00BC7723">
              <w:rPr>
                <w:color w:val="000000" w:themeColor="text1"/>
                <w:szCs w:val="20"/>
              </w:rPr>
              <w:t>Атрибут</w:t>
            </w:r>
          </w:p>
          <w:p w14:paraId="4DDD0783" w14:textId="77777777" w:rsidR="00041DF9" w:rsidRPr="00BC7723" w:rsidRDefault="00041DF9" w:rsidP="00B3098D">
            <w:pPr>
              <w:pStyle w:val="CCRa"/>
              <w:jc w:val="left"/>
              <w:rPr>
                <w:color w:val="000000" w:themeColor="text1"/>
                <w:szCs w:val="20"/>
              </w:rPr>
            </w:pPr>
          </w:p>
        </w:tc>
      </w:tr>
      <w:tr w:rsidR="00463612" w:rsidRPr="00BC7723" w14:paraId="705486E9" w14:textId="77777777" w:rsidTr="007F42A7">
        <w:trPr>
          <w:trHeight w:val="1330"/>
        </w:trPr>
        <w:tc>
          <w:tcPr>
            <w:tcW w:w="2830" w:type="dxa"/>
          </w:tcPr>
          <w:p w14:paraId="54400058" w14:textId="77777777" w:rsidR="00463612" w:rsidRPr="00BC7723" w:rsidRDefault="00463612" w:rsidP="000B26E5">
            <w:pPr>
              <w:pStyle w:val="CCR5"/>
              <w:rPr>
                <w:color w:val="000000" w:themeColor="text1"/>
                <w:szCs w:val="20"/>
              </w:rPr>
            </w:pPr>
            <w:r w:rsidRPr="00BC7723">
              <w:rPr>
                <w:color w:val="000000" w:themeColor="text1"/>
                <w:szCs w:val="20"/>
              </w:rPr>
              <w:t>Оборудование</w:t>
            </w:r>
          </w:p>
        </w:tc>
        <w:tc>
          <w:tcPr>
            <w:tcW w:w="6521" w:type="dxa"/>
          </w:tcPr>
          <w:p w14:paraId="365A162C" w14:textId="77777777" w:rsidR="00463612" w:rsidRPr="00BC7723" w:rsidRDefault="00463612" w:rsidP="000B26E5">
            <w:pPr>
              <w:pStyle w:val="CCR5"/>
              <w:rPr>
                <w:color w:val="000000" w:themeColor="text1"/>
                <w:szCs w:val="20"/>
              </w:rPr>
            </w:pPr>
            <w:r w:rsidRPr="00BC7723">
              <w:rPr>
                <w:color w:val="000000" w:themeColor="text1"/>
                <w:szCs w:val="20"/>
              </w:rPr>
              <w:t>Наименование</w:t>
            </w:r>
          </w:p>
          <w:p w14:paraId="39116688" w14:textId="77777777" w:rsidR="00463612" w:rsidRPr="00BC7723" w:rsidRDefault="00463612" w:rsidP="000B26E5">
            <w:pPr>
              <w:pStyle w:val="CCR5"/>
              <w:rPr>
                <w:color w:val="000000" w:themeColor="text1"/>
                <w:szCs w:val="20"/>
              </w:rPr>
            </w:pPr>
            <w:r w:rsidRPr="00BC7723">
              <w:rPr>
                <w:color w:val="000000" w:themeColor="text1"/>
                <w:szCs w:val="20"/>
              </w:rPr>
              <w:t>Обозначение (модель)</w:t>
            </w:r>
          </w:p>
          <w:p w14:paraId="6B97535C" w14:textId="77777777" w:rsidR="00463612" w:rsidRPr="00BC7723" w:rsidRDefault="00463612" w:rsidP="000B26E5">
            <w:pPr>
              <w:pStyle w:val="CCR5"/>
              <w:rPr>
                <w:color w:val="000000" w:themeColor="text1"/>
                <w:szCs w:val="20"/>
              </w:rPr>
            </w:pPr>
            <w:r w:rsidRPr="00BC7723">
              <w:rPr>
                <w:color w:val="000000" w:themeColor="text1"/>
                <w:szCs w:val="20"/>
              </w:rPr>
              <w:t>Производитель</w:t>
            </w:r>
          </w:p>
          <w:p w14:paraId="2765D61A" w14:textId="77777777" w:rsidR="00463612" w:rsidRPr="00BC7723" w:rsidRDefault="00463612" w:rsidP="000B26E5">
            <w:pPr>
              <w:pStyle w:val="CCR5"/>
              <w:rPr>
                <w:color w:val="000000" w:themeColor="text1"/>
                <w:szCs w:val="20"/>
              </w:rPr>
            </w:pPr>
            <w:r w:rsidRPr="00BC7723">
              <w:rPr>
                <w:color w:val="000000" w:themeColor="text1"/>
                <w:szCs w:val="20"/>
              </w:rPr>
              <w:t>Материал</w:t>
            </w:r>
          </w:p>
          <w:p w14:paraId="08D369A8" w14:textId="77777777" w:rsidR="00463612" w:rsidRPr="00BC7723" w:rsidRDefault="00463612" w:rsidP="000B26E5">
            <w:pPr>
              <w:pStyle w:val="CCR5"/>
              <w:rPr>
                <w:color w:val="000000" w:themeColor="text1"/>
                <w:szCs w:val="20"/>
              </w:rPr>
            </w:pPr>
            <w:r w:rsidRPr="00BC7723">
              <w:rPr>
                <w:color w:val="000000" w:themeColor="text1"/>
                <w:szCs w:val="20"/>
              </w:rPr>
              <w:t>Класс материала</w:t>
            </w:r>
          </w:p>
          <w:p w14:paraId="31890D13" w14:textId="77777777" w:rsidR="00463612" w:rsidRPr="00BC7723" w:rsidRDefault="00463612" w:rsidP="000B26E5">
            <w:pPr>
              <w:pStyle w:val="CCR5"/>
              <w:rPr>
                <w:color w:val="000000" w:themeColor="text1"/>
                <w:szCs w:val="20"/>
              </w:rPr>
            </w:pPr>
            <w:r w:rsidRPr="00BC7723">
              <w:rPr>
                <w:color w:val="000000" w:themeColor="text1"/>
                <w:szCs w:val="20"/>
              </w:rPr>
              <w:t>Специализация</w:t>
            </w:r>
          </w:p>
          <w:p w14:paraId="71C770D5" w14:textId="77777777" w:rsidR="00463612" w:rsidRPr="00BC7723" w:rsidRDefault="00463612" w:rsidP="000B26E5">
            <w:pPr>
              <w:pStyle w:val="CCR5"/>
              <w:rPr>
                <w:color w:val="000000" w:themeColor="text1"/>
                <w:szCs w:val="20"/>
              </w:rPr>
            </w:pPr>
            <w:r w:rsidRPr="00BC7723">
              <w:rPr>
                <w:color w:val="000000" w:themeColor="text1"/>
                <w:szCs w:val="20"/>
              </w:rPr>
              <w:t>Группа изделий</w:t>
            </w:r>
          </w:p>
          <w:p w14:paraId="0B40A0E8" w14:textId="77777777" w:rsidR="00463612" w:rsidRPr="00BC7723" w:rsidRDefault="00463612" w:rsidP="000B26E5">
            <w:pPr>
              <w:pStyle w:val="CCR5"/>
              <w:rPr>
                <w:color w:val="000000" w:themeColor="text1"/>
                <w:szCs w:val="20"/>
              </w:rPr>
            </w:pPr>
            <w:r w:rsidRPr="00BC7723">
              <w:rPr>
                <w:color w:val="000000" w:themeColor="text1"/>
                <w:szCs w:val="20"/>
              </w:rPr>
              <w:t>Тип изделия</w:t>
            </w:r>
          </w:p>
          <w:p w14:paraId="49698BC5" w14:textId="77777777" w:rsidR="00463612" w:rsidRPr="00BC7723" w:rsidRDefault="00463612" w:rsidP="000B26E5">
            <w:pPr>
              <w:pStyle w:val="CCR5"/>
              <w:rPr>
                <w:color w:val="000000" w:themeColor="text1"/>
                <w:szCs w:val="20"/>
              </w:rPr>
            </w:pPr>
            <w:r w:rsidRPr="00BC7723">
              <w:rPr>
                <w:color w:val="000000" w:themeColor="text1"/>
                <w:szCs w:val="20"/>
              </w:rPr>
              <w:t>Идентификатор</w:t>
            </w:r>
          </w:p>
          <w:p w14:paraId="7123D3D6" w14:textId="77777777" w:rsidR="00463612" w:rsidRPr="00BC7723" w:rsidRDefault="00463612" w:rsidP="000B26E5">
            <w:pPr>
              <w:pStyle w:val="CCR5"/>
              <w:rPr>
                <w:color w:val="000000" w:themeColor="text1"/>
                <w:szCs w:val="20"/>
              </w:rPr>
            </w:pPr>
            <w:r w:rsidRPr="00BC7723">
              <w:rPr>
                <w:color w:val="000000" w:themeColor="text1"/>
                <w:szCs w:val="20"/>
              </w:rPr>
              <w:t>Вес</w:t>
            </w:r>
          </w:p>
          <w:p w14:paraId="0682BFB1" w14:textId="77777777" w:rsidR="00463612" w:rsidRPr="00BC7723" w:rsidRDefault="005A360A" w:rsidP="000B26E5">
            <w:pPr>
              <w:pStyle w:val="CCR5"/>
              <w:rPr>
                <w:color w:val="000000" w:themeColor="text1"/>
                <w:szCs w:val="20"/>
              </w:rPr>
            </w:pPr>
            <w:r w:rsidRPr="00BC7723">
              <w:rPr>
                <w:color w:val="000000" w:themeColor="text1"/>
                <w:szCs w:val="20"/>
              </w:rPr>
              <w:t>Давление/Температура</w:t>
            </w:r>
          </w:p>
          <w:p w14:paraId="6100A205" w14:textId="77777777" w:rsidR="000B26E5" w:rsidRPr="00BC7723" w:rsidRDefault="000B26E5" w:rsidP="000B26E5">
            <w:pPr>
              <w:pStyle w:val="CCR5"/>
              <w:rPr>
                <w:color w:val="000000" w:themeColor="text1"/>
                <w:szCs w:val="20"/>
              </w:rPr>
            </w:pPr>
          </w:p>
        </w:tc>
      </w:tr>
      <w:tr w:rsidR="00463612" w:rsidRPr="00BC7723" w14:paraId="5214E2FE" w14:textId="77777777" w:rsidTr="007F42A7">
        <w:trPr>
          <w:trHeight w:val="769"/>
        </w:trPr>
        <w:tc>
          <w:tcPr>
            <w:tcW w:w="2830" w:type="dxa"/>
          </w:tcPr>
          <w:p w14:paraId="75C88477" w14:textId="77777777" w:rsidR="00463612" w:rsidRPr="00BC7723" w:rsidRDefault="008B2397" w:rsidP="000B26E5">
            <w:pPr>
              <w:pStyle w:val="CCR5"/>
              <w:rPr>
                <w:color w:val="000000" w:themeColor="text1"/>
                <w:szCs w:val="20"/>
              </w:rPr>
            </w:pPr>
            <w:r w:rsidRPr="00BC7723">
              <w:rPr>
                <w:color w:val="000000" w:themeColor="text1"/>
                <w:szCs w:val="20"/>
              </w:rPr>
              <w:t>Патрубки/штуцера оборудования</w:t>
            </w:r>
          </w:p>
        </w:tc>
        <w:tc>
          <w:tcPr>
            <w:tcW w:w="6521" w:type="dxa"/>
          </w:tcPr>
          <w:p w14:paraId="288EB1C2" w14:textId="77777777" w:rsidR="00463612" w:rsidRPr="00BC7723" w:rsidRDefault="00463612" w:rsidP="000B26E5">
            <w:pPr>
              <w:pStyle w:val="CCR5"/>
              <w:rPr>
                <w:color w:val="000000" w:themeColor="text1"/>
                <w:szCs w:val="20"/>
              </w:rPr>
            </w:pPr>
            <w:r w:rsidRPr="00BC7723">
              <w:rPr>
                <w:color w:val="000000" w:themeColor="text1"/>
                <w:szCs w:val="20"/>
              </w:rPr>
              <w:t>Номинальный диаметр патрубка (DN)</w:t>
            </w:r>
          </w:p>
          <w:p w14:paraId="054621F1" w14:textId="77777777" w:rsidR="00463612" w:rsidRPr="00BC7723" w:rsidRDefault="00463612" w:rsidP="000B26E5">
            <w:pPr>
              <w:pStyle w:val="CCR5"/>
              <w:rPr>
                <w:color w:val="000000" w:themeColor="text1"/>
                <w:szCs w:val="20"/>
              </w:rPr>
            </w:pPr>
            <w:r w:rsidRPr="00BC7723">
              <w:rPr>
                <w:color w:val="000000" w:themeColor="text1"/>
                <w:szCs w:val="20"/>
              </w:rPr>
              <w:t>Условное давление (</w:t>
            </w:r>
            <w:r w:rsidRPr="00BC7723">
              <w:rPr>
                <w:color w:val="000000" w:themeColor="text1"/>
                <w:szCs w:val="20"/>
                <w:lang w:val="en-US"/>
              </w:rPr>
              <w:t>PN</w:t>
            </w:r>
            <w:r w:rsidRPr="00BC7723">
              <w:rPr>
                <w:color w:val="000000" w:themeColor="text1"/>
                <w:szCs w:val="20"/>
              </w:rPr>
              <w:t>)</w:t>
            </w:r>
          </w:p>
          <w:p w14:paraId="6E90D272" w14:textId="77777777" w:rsidR="00463612" w:rsidRPr="00BC7723" w:rsidRDefault="00463612" w:rsidP="000B26E5">
            <w:pPr>
              <w:pStyle w:val="CCR5"/>
              <w:rPr>
                <w:color w:val="000000" w:themeColor="text1"/>
                <w:szCs w:val="20"/>
              </w:rPr>
            </w:pPr>
            <w:r w:rsidRPr="00BC7723">
              <w:rPr>
                <w:color w:val="000000" w:themeColor="text1"/>
                <w:szCs w:val="20"/>
              </w:rPr>
              <w:t>Идентификатор патрубка по функциональному признаку</w:t>
            </w:r>
          </w:p>
          <w:p w14:paraId="44E64C96" w14:textId="77777777" w:rsidR="000B26E5" w:rsidRPr="00BC7723" w:rsidRDefault="000B26E5" w:rsidP="000B26E5">
            <w:pPr>
              <w:pStyle w:val="CCR5"/>
              <w:rPr>
                <w:color w:val="000000" w:themeColor="text1"/>
                <w:szCs w:val="20"/>
              </w:rPr>
            </w:pPr>
          </w:p>
        </w:tc>
      </w:tr>
      <w:tr w:rsidR="008B2397" w:rsidRPr="00BC7723" w14:paraId="6FCA6E26" w14:textId="77777777" w:rsidTr="007F42A7">
        <w:trPr>
          <w:trHeight w:val="1330"/>
        </w:trPr>
        <w:tc>
          <w:tcPr>
            <w:tcW w:w="2830" w:type="dxa"/>
          </w:tcPr>
          <w:p w14:paraId="06551593" w14:textId="77777777" w:rsidR="008B2397" w:rsidRPr="00BC7723" w:rsidRDefault="008B2397" w:rsidP="000B26E5">
            <w:pPr>
              <w:pStyle w:val="CCR5"/>
              <w:rPr>
                <w:color w:val="000000" w:themeColor="text1"/>
                <w:szCs w:val="20"/>
              </w:rPr>
            </w:pPr>
            <w:r w:rsidRPr="00BC7723">
              <w:rPr>
                <w:color w:val="000000" w:themeColor="text1"/>
                <w:szCs w:val="20"/>
              </w:rPr>
              <w:lastRenderedPageBreak/>
              <w:t>Трубопроводы</w:t>
            </w:r>
          </w:p>
        </w:tc>
        <w:tc>
          <w:tcPr>
            <w:tcW w:w="6521" w:type="dxa"/>
          </w:tcPr>
          <w:p w14:paraId="09296014" w14:textId="77777777" w:rsidR="008B2397" w:rsidRPr="00BC7723" w:rsidRDefault="008B2397" w:rsidP="000B26E5">
            <w:pPr>
              <w:pStyle w:val="CCR5"/>
              <w:rPr>
                <w:color w:val="000000" w:themeColor="text1"/>
                <w:szCs w:val="20"/>
              </w:rPr>
            </w:pPr>
            <w:r w:rsidRPr="00BC7723">
              <w:rPr>
                <w:color w:val="000000" w:themeColor="text1"/>
                <w:szCs w:val="20"/>
              </w:rPr>
              <w:t>Среда</w:t>
            </w:r>
          </w:p>
          <w:p w14:paraId="1357912C" w14:textId="77777777" w:rsidR="008B2397" w:rsidRPr="00BC7723" w:rsidRDefault="008B2397" w:rsidP="000B26E5">
            <w:pPr>
              <w:pStyle w:val="CCR5"/>
              <w:rPr>
                <w:color w:val="000000" w:themeColor="text1"/>
                <w:szCs w:val="20"/>
              </w:rPr>
            </w:pPr>
            <w:r w:rsidRPr="00BC7723">
              <w:rPr>
                <w:color w:val="000000" w:themeColor="text1"/>
                <w:szCs w:val="20"/>
              </w:rPr>
              <w:t>Толщина стенки</w:t>
            </w:r>
          </w:p>
          <w:p w14:paraId="2168F76A" w14:textId="77777777" w:rsidR="008B2397" w:rsidRPr="00BC7723" w:rsidRDefault="008B2397" w:rsidP="000B26E5">
            <w:pPr>
              <w:pStyle w:val="CCR5"/>
              <w:rPr>
                <w:color w:val="000000" w:themeColor="text1"/>
                <w:szCs w:val="20"/>
              </w:rPr>
            </w:pPr>
            <w:r w:rsidRPr="00BC7723">
              <w:rPr>
                <w:color w:val="000000" w:themeColor="text1"/>
                <w:szCs w:val="20"/>
              </w:rPr>
              <w:t>Класс (спецификация) трубопровода</w:t>
            </w:r>
          </w:p>
          <w:p w14:paraId="52E85A59" w14:textId="77777777" w:rsidR="008B2397" w:rsidRPr="00BC7723" w:rsidRDefault="008B2397" w:rsidP="000B26E5">
            <w:pPr>
              <w:pStyle w:val="CCR5"/>
              <w:rPr>
                <w:color w:val="000000" w:themeColor="text1"/>
                <w:szCs w:val="20"/>
              </w:rPr>
            </w:pPr>
            <w:r w:rsidRPr="00BC7723">
              <w:rPr>
                <w:color w:val="000000" w:themeColor="text1"/>
                <w:szCs w:val="20"/>
              </w:rPr>
              <w:t>Давление/Температура расчетные</w:t>
            </w:r>
          </w:p>
          <w:p w14:paraId="36DEF50E" w14:textId="77777777" w:rsidR="008B2397" w:rsidRPr="00BC7723" w:rsidRDefault="008B2397" w:rsidP="000B26E5">
            <w:pPr>
              <w:pStyle w:val="CCR5"/>
              <w:rPr>
                <w:color w:val="000000" w:themeColor="text1"/>
                <w:szCs w:val="20"/>
              </w:rPr>
            </w:pPr>
            <w:r w:rsidRPr="00BC7723">
              <w:rPr>
                <w:color w:val="000000" w:themeColor="text1"/>
                <w:szCs w:val="20"/>
              </w:rPr>
              <w:t>Давление/Температура рабочие</w:t>
            </w:r>
          </w:p>
          <w:p w14:paraId="226BE311" w14:textId="77777777" w:rsidR="008B2397" w:rsidRPr="00BC7723" w:rsidRDefault="008B2397" w:rsidP="000B26E5">
            <w:pPr>
              <w:pStyle w:val="CCR5"/>
              <w:rPr>
                <w:color w:val="000000" w:themeColor="text1"/>
                <w:szCs w:val="20"/>
              </w:rPr>
            </w:pPr>
            <w:r w:rsidRPr="00BC7723">
              <w:rPr>
                <w:color w:val="000000" w:themeColor="text1"/>
                <w:szCs w:val="20"/>
              </w:rPr>
              <w:t>Давление испытаний</w:t>
            </w:r>
          </w:p>
          <w:p w14:paraId="1FF2D9DF" w14:textId="77777777" w:rsidR="008B2397" w:rsidRPr="00BC7723" w:rsidRDefault="008B2397" w:rsidP="000B26E5">
            <w:pPr>
              <w:pStyle w:val="CCR5"/>
              <w:rPr>
                <w:color w:val="000000" w:themeColor="text1"/>
                <w:szCs w:val="20"/>
              </w:rPr>
            </w:pPr>
            <w:r w:rsidRPr="00BC7723">
              <w:rPr>
                <w:color w:val="000000" w:themeColor="text1"/>
                <w:szCs w:val="20"/>
              </w:rPr>
              <w:t>Способ и вид испытаний</w:t>
            </w:r>
          </w:p>
          <w:p w14:paraId="429CF98F" w14:textId="77777777" w:rsidR="008B2397" w:rsidRPr="00BC7723" w:rsidRDefault="008B2397" w:rsidP="000B26E5">
            <w:pPr>
              <w:pStyle w:val="CCR5"/>
              <w:rPr>
                <w:color w:val="000000" w:themeColor="text1"/>
                <w:szCs w:val="20"/>
              </w:rPr>
            </w:pPr>
            <w:r w:rsidRPr="00BC7723">
              <w:rPr>
                <w:color w:val="000000" w:themeColor="text1"/>
                <w:szCs w:val="20"/>
              </w:rPr>
              <w:t>Группа и категория, Класс опасности, Группа горючести</w:t>
            </w:r>
          </w:p>
          <w:p w14:paraId="1B1EA99C" w14:textId="77777777" w:rsidR="008B2397" w:rsidRPr="00BC7723" w:rsidRDefault="008B2397" w:rsidP="000B26E5">
            <w:pPr>
              <w:pStyle w:val="CCR5"/>
              <w:rPr>
                <w:color w:val="000000" w:themeColor="text1"/>
                <w:szCs w:val="20"/>
              </w:rPr>
            </w:pPr>
            <w:r w:rsidRPr="00BC7723">
              <w:rPr>
                <w:color w:val="000000" w:themeColor="text1"/>
                <w:szCs w:val="20"/>
              </w:rPr>
              <w:t>Термообработка и объем контроля сварных швов</w:t>
            </w:r>
          </w:p>
          <w:p w14:paraId="025D842B" w14:textId="77777777" w:rsidR="008B2397" w:rsidRPr="00BC7723" w:rsidRDefault="008B2397" w:rsidP="000B26E5">
            <w:pPr>
              <w:pStyle w:val="CCR5"/>
              <w:rPr>
                <w:color w:val="000000" w:themeColor="text1"/>
                <w:szCs w:val="20"/>
              </w:rPr>
            </w:pPr>
            <w:r w:rsidRPr="00BC7723">
              <w:rPr>
                <w:color w:val="000000" w:themeColor="text1"/>
                <w:szCs w:val="20"/>
              </w:rPr>
              <w:t>Тип и толщина изоляции</w:t>
            </w:r>
          </w:p>
          <w:p w14:paraId="58A40577" w14:textId="77777777" w:rsidR="008B2397" w:rsidRPr="00BC7723" w:rsidRDefault="008B2397" w:rsidP="000B26E5">
            <w:pPr>
              <w:pStyle w:val="CCR5"/>
              <w:rPr>
                <w:color w:val="000000" w:themeColor="text1"/>
                <w:szCs w:val="20"/>
              </w:rPr>
            </w:pPr>
            <w:r w:rsidRPr="00BC7723">
              <w:rPr>
                <w:color w:val="000000" w:themeColor="text1"/>
                <w:szCs w:val="20"/>
              </w:rPr>
              <w:t>Тип обогрева</w:t>
            </w:r>
          </w:p>
          <w:p w14:paraId="277287A4" w14:textId="77777777" w:rsidR="000B26E5" w:rsidRPr="00BC7723" w:rsidRDefault="000B26E5" w:rsidP="000B26E5">
            <w:pPr>
              <w:pStyle w:val="CCR5"/>
              <w:rPr>
                <w:color w:val="000000" w:themeColor="text1"/>
                <w:szCs w:val="20"/>
              </w:rPr>
            </w:pPr>
          </w:p>
        </w:tc>
      </w:tr>
      <w:tr w:rsidR="008B2397" w:rsidRPr="00BC7723" w14:paraId="4A0FBBD1" w14:textId="77777777" w:rsidTr="007F42A7">
        <w:trPr>
          <w:trHeight w:val="1330"/>
        </w:trPr>
        <w:tc>
          <w:tcPr>
            <w:tcW w:w="2830" w:type="dxa"/>
          </w:tcPr>
          <w:p w14:paraId="43F0A443" w14:textId="77777777" w:rsidR="008B2397" w:rsidRPr="00BC7723" w:rsidRDefault="008B2397" w:rsidP="000B26E5">
            <w:pPr>
              <w:pStyle w:val="CCR5"/>
              <w:rPr>
                <w:color w:val="000000" w:themeColor="text1"/>
                <w:szCs w:val="20"/>
              </w:rPr>
            </w:pPr>
            <w:r w:rsidRPr="00BC7723">
              <w:rPr>
                <w:color w:val="000000" w:themeColor="text1"/>
                <w:szCs w:val="20"/>
              </w:rPr>
              <w:t>Детали трубопроводов</w:t>
            </w:r>
          </w:p>
        </w:tc>
        <w:tc>
          <w:tcPr>
            <w:tcW w:w="6521" w:type="dxa"/>
          </w:tcPr>
          <w:p w14:paraId="01DA6CF2" w14:textId="77777777" w:rsidR="008B2397" w:rsidRPr="00BC7723" w:rsidRDefault="008B2397" w:rsidP="000B26E5">
            <w:pPr>
              <w:pStyle w:val="CCR5"/>
              <w:rPr>
                <w:color w:val="000000" w:themeColor="text1"/>
                <w:szCs w:val="20"/>
              </w:rPr>
            </w:pPr>
            <w:r w:rsidRPr="00BC7723">
              <w:rPr>
                <w:color w:val="000000" w:themeColor="text1"/>
                <w:szCs w:val="20"/>
              </w:rPr>
              <w:t>Номинальный диаметр (DN)</w:t>
            </w:r>
          </w:p>
          <w:p w14:paraId="339221C8" w14:textId="77777777" w:rsidR="008B2397" w:rsidRPr="00BC7723" w:rsidRDefault="008B2397" w:rsidP="000B26E5">
            <w:pPr>
              <w:pStyle w:val="CCR5"/>
              <w:rPr>
                <w:color w:val="000000" w:themeColor="text1"/>
                <w:szCs w:val="20"/>
              </w:rPr>
            </w:pPr>
            <w:r w:rsidRPr="00BC7723">
              <w:rPr>
                <w:color w:val="000000" w:themeColor="text1"/>
                <w:szCs w:val="20"/>
              </w:rPr>
              <w:t>Толщина стенки</w:t>
            </w:r>
          </w:p>
          <w:p w14:paraId="0826D366" w14:textId="77777777" w:rsidR="008B2397" w:rsidRPr="00BC7723" w:rsidRDefault="008B2397" w:rsidP="000B26E5">
            <w:pPr>
              <w:pStyle w:val="CCR5"/>
              <w:rPr>
                <w:color w:val="000000" w:themeColor="text1"/>
                <w:szCs w:val="20"/>
              </w:rPr>
            </w:pPr>
            <w:r w:rsidRPr="00BC7723">
              <w:rPr>
                <w:color w:val="000000" w:themeColor="text1"/>
                <w:szCs w:val="20"/>
              </w:rPr>
              <w:t>Условное давление (</w:t>
            </w:r>
            <w:r w:rsidRPr="00BC7723">
              <w:rPr>
                <w:color w:val="000000" w:themeColor="text1"/>
                <w:szCs w:val="20"/>
                <w:lang w:val="en-US"/>
              </w:rPr>
              <w:t>PN</w:t>
            </w:r>
            <w:r w:rsidRPr="00BC7723">
              <w:rPr>
                <w:color w:val="000000" w:themeColor="text1"/>
                <w:szCs w:val="20"/>
              </w:rPr>
              <w:t>)</w:t>
            </w:r>
          </w:p>
          <w:p w14:paraId="54889D16" w14:textId="77777777" w:rsidR="008B2397" w:rsidRPr="00BC7723" w:rsidRDefault="008B2397" w:rsidP="000B26E5">
            <w:pPr>
              <w:pStyle w:val="CCR5"/>
              <w:rPr>
                <w:color w:val="000000" w:themeColor="text1"/>
                <w:szCs w:val="20"/>
              </w:rPr>
            </w:pPr>
            <w:r w:rsidRPr="00BC7723">
              <w:rPr>
                <w:color w:val="000000" w:themeColor="text1"/>
                <w:szCs w:val="20"/>
              </w:rPr>
              <w:t>Материал</w:t>
            </w:r>
          </w:p>
          <w:p w14:paraId="17FF3534" w14:textId="77777777" w:rsidR="008B2397" w:rsidRPr="00BC7723" w:rsidRDefault="008B2397" w:rsidP="000B26E5">
            <w:pPr>
              <w:pStyle w:val="CCR5"/>
              <w:rPr>
                <w:color w:val="000000" w:themeColor="text1"/>
                <w:szCs w:val="20"/>
              </w:rPr>
            </w:pPr>
            <w:r w:rsidRPr="00BC7723">
              <w:rPr>
                <w:color w:val="000000" w:themeColor="text1"/>
                <w:szCs w:val="20"/>
              </w:rPr>
              <w:t>Стандарт или нормативный документ</w:t>
            </w:r>
          </w:p>
          <w:p w14:paraId="34A8C80F" w14:textId="77777777" w:rsidR="000B26E5" w:rsidRPr="00BC7723" w:rsidRDefault="000B26E5" w:rsidP="000B26E5">
            <w:pPr>
              <w:pStyle w:val="CCR5"/>
              <w:rPr>
                <w:color w:val="000000" w:themeColor="text1"/>
                <w:szCs w:val="20"/>
              </w:rPr>
            </w:pPr>
          </w:p>
        </w:tc>
      </w:tr>
      <w:tr w:rsidR="008B2397" w:rsidRPr="00BC7723" w14:paraId="09DEDD35" w14:textId="77777777" w:rsidTr="007F42A7">
        <w:trPr>
          <w:trHeight w:val="1330"/>
        </w:trPr>
        <w:tc>
          <w:tcPr>
            <w:tcW w:w="2830" w:type="dxa"/>
          </w:tcPr>
          <w:p w14:paraId="58A52EFF" w14:textId="77777777" w:rsidR="007549D9" w:rsidRPr="00BC7723" w:rsidRDefault="008B2397" w:rsidP="000B26E5">
            <w:pPr>
              <w:pStyle w:val="CCR5"/>
              <w:rPr>
                <w:color w:val="000000" w:themeColor="text1"/>
                <w:szCs w:val="20"/>
              </w:rPr>
            </w:pPr>
            <w:r w:rsidRPr="00BC7723">
              <w:rPr>
                <w:color w:val="000000" w:themeColor="text1"/>
                <w:szCs w:val="20"/>
              </w:rPr>
              <w:t xml:space="preserve">Электрические лотки </w:t>
            </w:r>
          </w:p>
          <w:p w14:paraId="5408BFF5" w14:textId="77777777" w:rsidR="008B2397" w:rsidRPr="00BC7723" w:rsidRDefault="008B2397" w:rsidP="000B26E5">
            <w:pPr>
              <w:pStyle w:val="CCR5"/>
              <w:rPr>
                <w:color w:val="000000" w:themeColor="text1"/>
                <w:szCs w:val="20"/>
              </w:rPr>
            </w:pPr>
            <w:r w:rsidRPr="00BC7723">
              <w:rPr>
                <w:color w:val="000000" w:themeColor="text1"/>
                <w:szCs w:val="20"/>
              </w:rPr>
              <w:t>и каналы</w:t>
            </w:r>
          </w:p>
        </w:tc>
        <w:tc>
          <w:tcPr>
            <w:tcW w:w="6521" w:type="dxa"/>
          </w:tcPr>
          <w:p w14:paraId="6EB8F33E" w14:textId="77777777" w:rsidR="008B2397" w:rsidRPr="00BC7723" w:rsidRDefault="008B2397" w:rsidP="000B26E5">
            <w:pPr>
              <w:pStyle w:val="CCR5"/>
              <w:rPr>
                <w:color w:val="000000" w:themeColor="text1"/>
                <w:szCs w:val="20"/>
              </w:rPr>
            </w:pPr>
            <w:r w:rsidRPr="00BC7723">
              <w:rPr>
                <w:color w:val="000000" w:themeColor="text1"/>
                <w:szCs w:val="20"/>
              </w:rPr>
              <w:t>Ширина и высота для прямоугольных лотков</w:t>
            </w:r>
          </w:p>
          <w:p w14:paraId="4858782D" w14:textId="77777777" w:rsidR="008B2397" w:rsidRPr="00BC7723" w:rsidRDefault="008B2397" w:rsidP="000B26E5">
            <w:pPr>
              <w:pStyle w:val="CCR5"/>
              <w:rPr>
                <w:color w:val="000000" w:themeColor="text1"/>
                <w:szCs w:val="20"/>
              </w:rPr>
            </w:pPr>
            <w:r w:rsidRPr="00BC7723">
              <w:rPr>
                <w:color w:val="000000" w:themeColor="text1"/>
                <w:szCs w:val="20"/>
              </w:rPr>
              <w:t>Диаметр для кабельных пучков в трубах</w:t>
            </w:r>
          </w:p>
          <w:p w14:paraId="05072A7F" w14:textId="77777777" w:rsidR="008B2397" w:rsidRPr="00BC7723" w:rsidRDefault="008B2397" w:rsidP="000B26E5">
            <w:pPr>
              <w:pStyle w:val="CCR5"/>
              <w:rPr>
                <w:color w:val="000000" w:themeColor="text1"/>
                <w:szCs w:val="20"/>
              </w:rPr>
            </w:pPr>
            <w:r w:rsidRPr="00BC7723">
              <w:rPr>
                <w:color w:val="000000" w:themeColor="text1"/>
                <w:szCs w:val="20"/>
              </w:rPr>
              <w:t>Материал лотка</w:t>
            </w:r>
          </w:p>
          <w:p w14:paraId="7EF5FCEF" w14:textId="77777777" w:rsidR="008B2397" w:rsidRPr="00BC7723" w:rsidRDefault="008B2397" w:rsidP="000B26E5">
            <w:pPr>
              <w:pStyle w:val="CCR5"/>
              <w:rPr>
                <w:color w:val="000000" w:themeColor="text1"/>
                <w:szCs w:val="20"/>
              </w:rPr>
            </w:pPr>
            <w:r w:rsidRPr="00BC7723">
              <w:rPr>
                <w:color w:val="000000" w:themeColor="text1"/>
                <w:szCs w:val="20"/>
              </w:rPr>
              <w:t>Спецификация (каталог) лотка</w:t>
            </w:r>
          </w:p>
          <w:p w14:paraId="3DF562DF" w14:textId="77777777" w:rsidR="000B26E5" w:rsidRPr="00BC7723" w:rsidRDefault="000B26E5" w:rsidP="000B26E5">
            <w:pPr>
              <w:pStyle w:val="CCR5"/>
              <w:rPr>
                <w:color w:val="000000" w:themeColor="text1"/>
                <w:szCs w:val="20"/>
              </w:rPr>
            </w:pPr>
          </w:p>
        </w:tc>
      </w:tr>
      <w:tr w:rsidR="008B2397" w:rsidRPr="00BC7723" w14:paraId="45BA9CE2" w14:textId="77777777" w:rsidTr="007F42A7">
        <w:trPr>
          <w:trHeight w:val="869"/>
        </w:trPr>
        <w:tc>
          <w:tcPr>
            <w:tcW w:w="2830" w:type="dxa"/>
          </w:tcPr>
          <w:p w14:paraId="45D8E5B6" w14:textId="77777777" w:rsidR="008B2397" w:rsidRPr="00BC7723" w:rsidRDefault="008B2397" w:rsidP="000B26E5">
            <w:pPr>
              <w:pStyle w:val="CCR5"/>
              <w:rPr>
                <w:color w:val="000000" w:themeColor="text1"/>
                <w:szCs w:val="20"/>
              </w:rPr>
            </w:pPr>
            <w:r w:rsidRPr="00BC7723">
              <w:rPr>
                <w:color w:val="000000" w:themeColor="text1"/>
                <w:szCs w:val="20"/>
              </w:rPr>
              <w:t>Кабели</w:t>
            </w:r>
          </w:p>
        </w:tc>
        <w:tc>
          <w:tcPr>
            <w:tcW w:w="6521" w:type="dxa"/>
          </w:tcPr>
          <w:p w14:paraId="2CF15E72" w14:textId="77777777" w:rsidR="008B2397" w:rsidRPr="00BC7723" w:rsidRDefault="008B2397" w:rsidP="000B26E5">
            <w:pPr>
              <w:pStyle w:val="CCR5"/>
              <w:rPr>
                <w:color w:val="000000" w:themeColor="text1"/>
                <w:szCs w:val="20"/>
              </w:rPr>
            </w:pPr>
            <w:r w:rsidRPr="00BC7723">
              <w:rPr>
                <w:color w:val="000000" w:themeColor="text1"/>
                <w:szCs w:val="20"/>
              </w:rPr>
              <w:t>Марка кабеля</w:t>
            </w:r>
          </w:p>
          <w:p w14:paraId="42C10166" w14:textId="77777777" w:rsidR="008B2397" w:rsidRPr="00BC7723" w:rsidRDefault="008B2397" w:rsidP="000B26E5">
            <w:pPr>
              <w:pStyle w:val="CCR5"/>
              <w:rPr>
                <w:color w:val="000000" w:themeColor="text1"/>
                <w:szCs w:val="20"/>
              </w:rPr>
            </w:pPr>
            <w:r w:rsidRPr="00BC7723">
              <w:rPr>
                <w:color w:val="000000" w:themeColor="text1"/>
                <w:szCs w:val="20"/>
              </w:rPr>
              <w:t>Количество и сечение жил</w:t>
            </w:r>
          </w:p>
          <w:p w14:paraId="015F7290" w14:textId="77777777" w:rsidR="000B26E5" w:rsidRPr="00BC7723" w:rsidRDefault="008B2397" w:rsidP="000B26E5">
            <w:pPr>
              <w:pStyle w:val="CCR5"/>
              <w:rPr>
                <w:color w:val="000000" w:themeColor="text1"/>
                <w:szCs w:val="20"/>
              </w:rPr>
            </w:pPr>
            <w:r w:rsidRPr="00BC7723">
              <w:rPr>
                <w:color w:val="000000" w:themeColor="text1"/>
                <w:szCs w:val="20"/>
              </w:rPr>
              <w:t>Напряжение</w:t>
            </w:r>
          </w:p>
        </w:tc>
      </w:tr>
    </w:tbl>
    <w:p w14:paraId="23216824" w14:textId="77777777" w:rsidR="005E4DC1" w:rsidRPr="00BC7723" w:rsidRDefault="005E4DC1" w:rsidP="00651F72">
      <w:pPr>
        <w:rPr>
          <w:rFonts w:eastAsia="Times New Roman" w:cs="Times New Roman"/>
          <w:bCs/>
          <w:color w:val="000000" w:themeColor="text1"/>
          <w:sz w:val="24"/>
          <w:szCs w:val="24"/>
        </w:rPr>
      </w:pPr>
    </w:p>
    <w:p w14:paraId="53A4EA72" w14:textId="77777777" w:rsidR="002547D1" w:rsidRPr="00BC7723" w:rsidRDefault="002547D1" w:rsidP="00D330BA">
      <w:pPr>
        <w:pStyle w:val="CCR2"/>
      </w:pPr>
      <w:r w:rsidRPr="00BC7723">
        <w:t>Требования к программному обеспечению</w:t>
      </w:r>
    </w:p>
    <w:p w14:paraId="78C2E82F" w14:textId="77777777" w:rsidR="002547D1" w:rsidRPr="00BC7723" w:rsidRDefault="002547D1" w:rsidP="000B26E5">
      <w:pPr>
        <w:pStyle w:val="CCR6"/>
      </w:pPr>
      <w:r w:rsidRPr="00BC7723">
        <w:t xml:space="preserve">Программные решения для информационного моделирования объектов должны обеспечивать формирование </w:t>
      </w:r>
      <w:r w:rsidR="00A97AFD" w:rsidRPr="00BC7723">
        <w:t>BIM</w:t>
      </w:r>
      <w:r w:rsidR="00875CD9" w:rsidRPr="00BC7723">
        <w:t>-модели</w:t>
      </w:r>
      <w:r w:rsidRPr="00BC7723">
        <w:t xml:space="preserve"> на стадии проектирования.</w:t>
      </w:r>
    </w:p>
    <w:p w14:paraId="68524BEE" w14:textId="77777777" w:rsidR="002547D1" w:rsidRPr="00BC7723" w:rsidRDefault="002547D1" w:rsidP="000B26E5">
      <w:pPr>
        <w:pStyle w:val="CCR6"/>
      </w:pPr>
      <w:r w:rsidRPr="00BC7723">
        <w:t xml:space="preserve">Для обеспечения процесса обмена данными в открытом формате программные решения для создания и использования </w:t>
      </w:r>
      <w:r w:rsidR="00A97AFD" w:rsidRPr="00BC7723">
        <w:t>BIM</w:t>
      </w:r>
      <w:r w:rsidRPr="00BC7723">
        <w:t xml:space="preserve"> должны поддерживать экспорт и импорт в открытом формате IFC (версии 2x3 и выше).</w:t>
      </w:r>
    </w:p>
    <w:p w14:paraId="3837E937" w14:textId="77777777" w:rsidR="002547D1" w:rsidRPr="00BC7723" w:rsidRDefault="002547D1" w:rsidP="000B26E5">
      <w:pPr>
        <w:pStyle w:val="CCR6"/>
      </w:pPr>
      <w:r w:rsidRPr="00BC7723">
        <w:t>Исполнитель в плане реализации проекта должен указать перечень применяемого для информационного моделирования программного обеспечения с указанием номеров версий.</w:t>
      </w:r>
    </w:p>
    <w:p w14:paraId="53FAB134" w14:textId="77777777" w:rsidR="002547D1" w:rsidRPr="00BC7723" w:rsidRDefault="002547D1" w:rsidP="00D330BA">
      <w:pPr>
        <w:pStyle w:val="CCR2"/>
      </w:pPr>
      <w:r w:rsidRPr="00BC7723">
        <w:t>Требования к составу и форматам выдачи результатов проекта</w:t>
      </w:r>
    </w:p>
    <w:p w14:paraId="536D0A01" w14:textId="77777777" w:rsidR="002547D1" w:rsidRPr="00BC7723" w:rsidRDefault="002547D1" w:rsidP="000B26E5">
      <w:pPr>
        <w:pStyle w:val="CCR6"/>
      </w:pPr>
      <w:r w:rsidRPr="00BC7723">
        <w:t>Основными результатами проекта явля</w:t>
      </w:r>
      <w:r w:rsidR="007549D9" w:rsidRPr="00BC7723">
        <w:t>ю</w:t>
      </w:r>
      <w:r w:rsidRPr="00BC7723">
        <w:t>тся набор цифровых информационных моделей, указанный в разделах 3.2 и 3.3 настоящих требований, а также проектная и рабочая документация в электронном виде.</w:t>
      </w:r>
    </w:p>
    <w:p w14:paraId="1925BAB5" w14:textId="77777777" w:rsidR="00456245" w:rsidRPr="00BC7723" w:rsidRDefault="00456245" w:rsidP="00456245">
      <w:pPr>
        <w:jc w:val="both"/>
        <w:rPr>
          <w:color w:val="000000" w:themeColor="text1"/>
        </w:rPr>
      </w:pPr>
      <w:r w:rsidRPr="00BC7723">
        <w:rPr>
          <w:color w:val="000000" w:themeColor="text1"/>
        </w:rPr>
        <w:t>BIM-модель объекта должна содержать и обеспечивать выдачу проектной и рабочей документации в виде чертежей из модели. Перед началом проектирования заказчику и исполнителю необходимо согласовать случаи, когда чертежи разрабатываются и оформляются вне информационной модели. Если данный перечень не составлен и не согласован, принимается 100%</w:t>
      </w:r>
      <w:r w:rsidR="00DA6428" w:rsidRPr="00BC7723">
        <w:rPr>
          <w:color w:val="000000" w:themeColor="text1"/>
        </w:rPr>
        <w:t>-</w:t>
      </w:r>
      <w:proofErr w:type="spellStart"/>
      <w:r w:rsidR="00DA6428" w:rsidRPr="00BC7723">
        <w:rPr>
          <w:color w:val="000000" w:themeColor="text1"/>
        </w:rPr>
        <w:t>ное</w:t>
      </w:r>
      <w:proofErr w:type="spellEnd"/>
      <w:r w:rsidRPr="00BC7723">
        <w:rPr>
          <w:color w:val="000000" w:themeColor="text1"/>
        </w:rPr>
        <w:t xml:space="preserve"> соответствие чертежей, </w:t>
      </w:r>
      <w:r w:rsidR="003C7FA8" w:rsidRPr="00BC7723">
        <w:rPr>
          <w:color w:val="000000" w:themeColor="text1"/>
        </w:rPr>
        <w:t>взятых</w:t>
      </w:r>
      <w:r w:rsidR="00617E7E" w:rsidRPr="00BC7723">
        <w:rPr>
          <w:color w:val="000000" w:themeColor="text1"/>
        </w:rPr>
        <w:t xml:space="preserve"> из</w:t>
      </w:r>
      <w:r w:rsidRPr="00BC7723">
        <w:rPr>
          <w:color w:val="000000" w:themeColor="text1"/>
        </w:rPr>
        <w:t xml:space="preserve"> информационной модели и полученных заказчиком в формате </w:t>
      </w:r>
      <w:r w:rsidRPr="00BC7723">
        <w:rPr>
          <w:color w:val="000000" w:themeColor="text1"/>
          <w:lang w:val="en-US"/>
        </w:rPr>
        <w:t>PDF</w:t>
      </w:r>
      <w:r w:rsidRPr="00BC7723">
        <w:rPr>
          <w:color w:val="000000" w:themeColor="text1"/>
        </w:rPr>
        <w:t>.</w:t>
      </w:r>
    </w:p>
    <w:p w14:paraId="57786C46" w14:textId="77777777" w:rsidR="002547D1" w:rsidRPr="00BC7723" w:rsidRDefault="00A97AFD" w:rsidP="000B26E5">
      <w:pPr>
        <w:pStyle w:val="CCR6"/>
      </w:pPr>
      <w:r w:rsidRPr="00BC7723">
        <w:t>BIM</w:t>
      </w:r>
      <w:r w:rsidR="00396334" w:rsidRPr="00BC7723">
        <w:t>-модели</w:t>
      </w:r>
      <w:r w:rsidR="002547D1" w:rsidRPr="00BC7723">
        <w:t xml:space="preserve"> по разделам проекта предоставляются:</w:t>
      </w:r>
    </w:p>
    <w:p w14:paraId="41DE8DF3" w14:textId="77777777" w:rsidR="002547D1" w:rsidRPr="00BC7723" w:rsidRDefault="002547D1" w:rsidP="00663A8C">
      <w:pPr>
        <w:pStyle w:val="CCRC-"/>
        <w:numPr>
          <w:ilvl w:val="0"/>
          <w:numId w:val="123"/>
        </w:numPr>
        <w:rPr>
          <w:color w:val="000000" w:themeColor="text1"/>
        </w:rPr>
      </w:pPr>
      <w:r w:rsidRPr="00BC7723">
        <w:rPr>
          <w:color w:val="000000" w:themeColor="text1"/>
        </w:rPr>
        <w:lastRenderedPageBreak/>
        <w:t>в формате IFC версии 2x3 и выше;</w:t>
      </w:r>
    </w:p>
    <w:p w14:paraId="11F878EC" w14:textId="77777777" w:rsidR="002547D1" w:rsidRPr="00BC7723" w:rsidRDefault="002547D1" w:rsidP="00663A8C">
      <w:pPr>
        <w:pStyle w:val="CCRC-"/>
        <w:numPr>
          <w:ilvl w:val="0"/>
          <w:numId w:val="123"/>
        </w:numPr>
        <w:rPr>
          <w:color w:val="000000" w:themeColor="text1"/>
        </w:rPr>
      </w:pPr>
      <w:r w:rsidRPr="00BC7723">
        <w:rPr>
          <w:color w:val="000000" w:themeColor="text1"/>
        </w:rPr>
        <w:t>в исходных форматах применяемого программного обеспечения (с указанием версии).</w:t>
      </w:r>
    </w:p>
    <w:p w14:paraId="0443C0D1" w14:textId="77777777" w:rsidR="002547D1" w:rsidRPr="00BC7723" w:rsidRDefault="002547D1" w:rsidP="000B26E5">
      <w:pPr>
        <w:pStyle w:val="CCR6"/>
      </w:pPr>
      <w:r w:rsidRPr="00BC7723">
        <w:t xml:space="preserve">Сводная </w:t>
      </w:r>
      <w:r w:rsidR="00396334" w:rsidRPr="00BC7723">
        <w:t xml:space="preserve">BIM-модель </w:t>
      </w:r>
      <w:r w:rsidRPr="00BC7723">
        <w:t xml:space="preserve">предоставляется по согласованию сторон в одном из форматов </w:t>
      </w:r>
      <w:r w:rsidRPr="00BC7723">
        <w:rPr>
          <w:lang w:val="en-US"/>
        </w:rPr>
        <w:t>IFC</w:t>
      </w:r>
      <w:r w:rsidRPr="00BC7723">
        <w:t xml:space="preserve">, 3D DWFX, </w:t>
      </w:r>
      <w:r w:rsidRPr="00BC7723">
        <w:rPr>
          <w:lang w:val="en-US"/>
        </w:rPr>
        <w:t>NWD</w:t>
      </w:r>
      <w:r w:rsidRPr="00BC7723">
        <w:t xml:space="preserve"> или других форматах.</w:t>
      </w:r>
    </w:p>
    <w:p w14:paraId="3648C58D" w14:textId="77777777" w:rsidR="002547D1" w:rsidRPr="00BC7723" w:rsidRDefault="002547D1" w:rsidP="000B26E5">
      <w:pPr>
        <w:pStyle w:val="CCR6"/>
      </w:pPr>
      <w:r w:rsidRPr="00BC7723">
        <w:t xml:space="preserve">Проектная и рабочая документация, полученная </w:t>
      </w:r>
      <w:r w:rsidR="00396334" w:rsidRPr="00BC7723">
        <w:t xml:space="preserve">из BIM-модели, </w:t>
      </w:r>
      <w:r w:rsidRPr="00BC7723">
        <w:t>предоставляется в формате PDF</w:t>
      </w:r>
      <w:r w:rsidR="00D84A29" w:rsidRPr="00BC7723">
        <w:t>.</w:t>
      </w:r>
    </w:p>
    <w:p w14:paraId="20CF91D5" w14:textId="77777777" w:rsidR="002547D1" w:rsidRPr="00BC7723" w:rsidRDefault="002547D1" w:rsidP="000B26E5">
      <w:pPr>
        <w:pStyle w:val="CCR6"/>
      </w:pPr>
      <w:r w:rsidRPr="00BC7723">
        <w:t xml:space="preserve">Исполнитель должен предоставить финальный журнал проверки на коллизии в формате </w:t>
      </w:r>
      <w:r w:rsidR="00D84A29" w:rsidRPr="00BC7723">
        <w:t xml:space="preserve">табличного </w:t>
      </w:r>
      <w:r w:rsidRPr="00BC7723">
        <w:t>HTML или XLSX.</w:t>
      </w:r>
    </w:p>
    <w:p w14:paraId="561A6986" w14:textId="77777777" w:rsidR="002547D1" w:rsidRPr="00BC7723" w:rsidRDefault="002547D1" w:rsidP="000B26E5">
      <w:pPr>
        <w:pStyle w:val="CCR6"/>
      </w:pPr>
      <w:r w:rsidRPr="00BC7723">
        <w:t>По согласованию сторон исполнитель подготавливает необходимые заказчику мультимедийные материалы (фотореалистичные визуализации, анимационные видеоролики и пр.).</w:t>
      </w:r>
    </w:p>
    <w:p w14:paraId="4E4F2F04" w14:textId="77777777" w:rsidR="002547D1" w:rsidRPr="00BC7723" w:rsidRDefault="002547D1" w:rsidP="000B26E5">
      <w:pPr>
        <w:pStyle w:val="CCR6"/>
      </w:pPr>
      <w:r w:rsidRPr="00BC7723">
        <w:t>При необходимости по согласованию сторон цифровые результаты проекта могут быть заверены усиленными квалифицированными цифровыми подписями. Порядок заверения определяется внутренними регламентами организации заказчика.</w:t>
      </w:r>
    </w:p>
    <w:p w14:paraId="4ECB9786" w14:textId="77777777" w:rsidR="002547D1" w:rsidRPr="00BC7723" w:rsidRDefault="002547D1" w:rsidP="00D330BA">
      <w:pPr>
        <w:pStyle w:val="CCR2"/>
      </w:pPr>
      <w:r w:rsidRPr="00D330BA">
        <w:t>Требования</w:t>
      </w:r>
      <w:r w:rsidRPr="00BC7723">
        <w:t xml:space="preserve"> к согласованности систем координат</w:t>
      </w:r>
    </w:p>
    <w:p w14:paraId="7380DF2C" w14:textId="77777777" w:rsidR="002547D1" w:rsidRPr="00BC7723" w:rsidRDefault="002547D1" w:rsidP="000B26E5">
      <w:pPr>
        <w:pStyle w:val="CCR6"/>
      </w:pPr>
      <w:r w:rsidRPr="00BC7723">
        <w:t>Все цифровые информационные модели должны иметь одинаков</w:t>
      </w:r>
      <w:r w:rsidR="00D84A29" w:rsidRPr="00BC7723">
        <w:t>ую</w:t>
      </w:r>
      <w:r w:rsidRPr="00BC7723">
        <w:t xml:space="preserve"> систем</w:t>
      </w:r>
      <w:r w:rsidR="00D84A29" w:rsidRPr="00BC7723">
        <w:t>у</w:t>
      </w:r>
      <w:r w:rsidRPr="00BC7723">
        <w:t xml:space="preserve"> координат.</w:t>
      </w:r>
    </w:p>
    <w:p w14:paraId="31FE7F9D" w14:textId="77777777" w:rsidR="002547D1" w:rsidRPr="00BC7723" w:rsidRDefault="002547D1" w:rsidP="000B26E5">
      <w:pPr>
        <w:pStyle w:val="CCR6"/>
      </w:pPr>
      <w:r w:rsidRPr="00BC7723">
        <w:t>В проекте должны быть определены базовая точка проекта и точка съемки (пункт государственной геодезической сети).</w:t>
      </w:r>
    </w:p>
    <w:p w14:paraId="0B7281C8" w14:textId="77777777" w:rsidR="002547D1" w:rsidRPr="00BC7723" w:rsidRDefault="002547D1" w:rsidP="000B26E5">
      <w:pPr>
        <w:pStyle w:val="CCR6"/>
      </w:pPr>
      <w:r w:rsidRPr="00BC7723">
        <w:t>В данном проекте принять:</w:t>
      </w:r>
    </w:p>
    <w:p w14:paraId="42E97DAB"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базовую точку проекта в пересечении координационных осей </w:t>
      </w:r>
      <w:r w:rsidR="005E4DC1" w:rsidRPr="00BC7723">
        <w:rPr>
          <w:color w:val="000000" w:themeColor="text1"/>
        </w:rPr>
        <w:t>А-1</w:t>
      </w:r>
      <w:r w:rsidRPr="00BC7723">
        <w:rPr>
          <w:color w:val="000000" w:themeColor="text1"/>
        </w:rPr>
        <w:t xml:space="preserve"> со следующими координатами: X</w:t>
      </w:r>
      <w:r w:rsidR="00F84A48" w:rsidRPr="00BC7723">
        <w:rPr>
          <w:color w:val="000000" w:themeColor="text1"/>
        </w:rPr>
        <w:t xml:space="preserve"> </w:t>
      </w:r>
      <w:r w:rsidRPr="00BC7723">
        <w:rPr>
          <w:color w:val="000000" w:themeColor="text1"/>
        </w:rPr>
        <w:t>=</w:t>
      </w:r>
      <w:r w:rsidR="00F84A48" w:rsidRPr="00BC7723">
        <w:rPr>
          <w:color w:val="000000" w:themeColor="text1"/>
        </w:rPr>
        <w:t xml:space="preserve"> </w:t>
      </w:r>
      <w:proofErr w:type="spellStart"/>
      <w:r w:rsidRPr="00BC7723">
        <w:rPr>
          <w:color w:val="000000" w:themeColor="text1"/>
        </w:rPr>
        <w:t>xxxx</w:t>
      </w:r>
      <w:proofErr w:type="spellEnd"/>
      <w:r w:rsidRPr="00BC7723">
        <w:rPr>
          <w:color w:val="000000" w:themeColor="text1"/>
        </w:rPr>
        <w:t>.</w:t>
      </w:r>
      <w:r w:rsidRPr="00BC7723">
        <w:rPr>
          <w:color w:val="000000" w:themeColor="text1"/>
          <w:lang w:val="en-US"/>
        </w:rPr>
        <w:t>xxx</w:t>
      </w:r>
      <w:r w:rsidRPr="00BC7723">
        <w:rPr>
          <w:color w:val="000000" w:themeColor="text1"/>
        </w:rPr>
        <w:t>, Y</w:t>
      </w:r>
      <w:r w:rsidR="00F84A48" w:rsidRPr="00BC7723">
        <w:rPr>
          <w:color w:val="000000" w:themeColor="text1"/>
        </w:rPr>
        <w:t xml:space="preserve"> </w:t>
      </w:r>
      <w:r w:rsidRPr="00BC7723">
        <w:rPr>
          <w:color w:val="000000" w:themeColor="text1"/>
        </w:rPr>
        <w:t>=</w:t>
      </w:r>
      <w:r w:rsidR="00F84A48" w:rsidRPr="00BC7723">
        <w:rPr>
          <w:color w:val="000000" w:themeColor="text1"/>
        </w:rPr>
        <w:t xml:space="preserve"> </w:t>
      </w:r>
      <w:proofErr w:type="spellStart"/>
      <w:r w:rsidRPr="00BC7723">
        <w:rPr>
          <w:color w:val="000000" w:themeColor="text1"/>
          <w:lang w:val="en-US"/>
        </w:rPr>
        <w:t>yyyyy</w:t>
      </w:r>
      <w:proofErr w:type="spellEnd"/>
      <w:r w:rsidRPr="00BC7723">
        <w:rPr>
          <w:color w:val="000000" w:themeColor="text1"/>
        </w:rPr>
        <w:t>.</w:t>
      </w:r>
      <w:proofErr w:type="spellStart"/>
      <w:r w:rsidRPr="00BC7723">
        <w:rPr>
          <w:color w:val="000000" w:themeColor="text1"/>
          <w:lang w:val="en-US"/>
        </w:rPr>
        <w:t>yyy</w:t>
      </w:r>
      <w:proofErr w:type="spellEnd"/>
      <w:r w:rsidRPr="00BC7723">
        <w:rPr>
          <w:color w:val="000000" w:themeColor="text1"/>
        </w:rPr>
        <w:t>;</w:t>
      </w:r>
    </w:p>
    <w:p w14:paraId="1286E2D0"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дирекционный угол: </w:t>
      </w:r>
      <w:r w:rsidRPr="00BC7723">
        <w:rPr>
          <w:color w:val="000000" w:themeColor="text1"/>
          <w:lang w:val="en-US"/>
        </w:rPr>
        <w:t>xx</w:t>
      </w:r>
      <w:r w:rsidRPr="00BC7723">
        <w:rPr>
          <w:color w:val="000000" w:themeColor="text1"/>
        </w:rPr>
        <w:t>°</w:t>
      </w:r>
      <w:proofErr w:type="spellStart"/>
      <w:r w:rsidRPr="00BC7723">
        <w:rPr>
          <w:color w:val="000000" w:themeColor="text1"/>
        </w:rPr>
        <w:t>уу</w:t>
      </w:r>
      <w:proofErr w:type="spellEnd"/>
      <w:r w:rsidRPr="00BC7723">
        <w:rPr>
          <w:color w:val="000000" w:themeColor="text1"/>
        </w:rPr>
        <w:t>′</w:t>
      </w:r>
      <w:proofErr w:type="spellStart"/>
      <w:r w:rsidRPr="00BC7723">
        <w:rPr>
          <w:color w:val="000000" w:themeColor="text1"/>
          <w:lang w:val="en-US"/>
        </w:rPr>
        <w:t>zz</w:t>
      </w:r>
      <w:proofErr w:type="spellEnd"/>
      <w:r w:rsidRPr="00BC7723">
        <w:rPr>
          <w:color w:val="000000" w:themeColor="text1"/>
        </w:rPr>
        <w:t>″;</w:t>
      </w:r>
    </w:p>
    <w:p w14:paraId="5BB8094C"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абсолютную отметку уровня чистого пола первого этажа: </w:t>
      </w:r>
      <w:r w:rsidRPr="00BC7723">
        <w:rPr>
          <w:color w:val="000000" w:themeColor="text1"/>
          <w:lang w:val="en-US"/>
        </w:rPr>
        <w:t>xxx</w:t>
      </w:r>
      <w:r w:rsidRPr="00BC7723">
        <w:rPr>
          <w:color w:val="000000" w:themeColor="text1"/>
        </w:rPr>
        <w:t>.</w:t>
      </w:r>
      <w:r w:rsidRPr="00BC7723">
        <w:rPr>
          <w:color w:val="000000" w:themeColor="text1"/>
          <w:lang w:val="en-US"/>
        </w:rPr>
        <w:t>xx</w:t>
      </w:r>
      <w:r w:rsidRPr="00BC7723">
        <w:rPr>
          <w:color w:val="000000" w:themeColor="text1"/>
        </w:rPr>
        <w:t xml:space="preserve"> м;</w:t>
      </w:r>
    </w:p>
    <w:p w14:paraId="3E498A3E" w14:textId="77777777" w:rsidR="002547D1" w:rsidRPr="00BC7723" w:rsidRDefault="002547D1" w:rsidP="00663A8C">
      <w:pPr>
        <w:pStyle w:val="CCRC-"/>
        <w:numPr>
          <w:ilvl w:val="0"/>
          <w:numId w:val="124"/>
        </w:numPr>
        <w:rPr>
          <w:color w:val="000000" w:themeColor="text1"/>
        </w:rPr>
      </w:pPr>
      <w:r w:rsidRPr="00BC7723">
        <w:rPr>
          <w:color w:val="000000" w:themeColor="text1"/>
        </w:rPr>
        <w:t>за относительную отметку +0,000 принять уровень чистого пола первого этажа.</w:t>
      </w:r>
    </w:p>
    <w:p w14:paraId="26493A00" w14:textId="77777777" w:rsidR="00396334" w:rsidRPr="00BC7723" w:rsidRDefault="00396334" w:rsidP="00CE4D7E">
      <w:pPr>
        <w:pStyle w:val="CCR6"/>
      </w:pPr>
      <w:r w:rsidRPr="00BC7723">
        <w:t>Если в проекте неизвестны абсолютные координаты</w:t>
      </w:r>
      <w:r w:rsidR="003C7FA8" w:rsidRPr="00BC7723">
        <w:t>,</w:t>
      </w:r>
      <w:r w:rsidRPr="00BC7723">
        <w:t xml:space="preserve"> положения базовой точки проекта и точки съемки должны совпадать.</w:t>
      </w:r>
    </w:p>
    <w:p w14:paraId="6242E4CB" w14:textId="77777777" w:rsidR="002547D1" w:rsidRPr="00BC7723" w:rsidRDefault="002547D1" w:rsidP="000B26E5">
      <w:pPr>
        <w:pStyle w:val="CCR6"/>
      </w:pPr>
      <w:r w:rsidRPr="00BC7723">
        <w:t>Ни при каких условиях исполнители не должны изменять данные координаты.</w:t>
      </w:r>
    </w:p>
    <w:p w14:paraId="3B5034EF" w14:textId="77777777" w:rsidR="002547D1" w:rsidRPr="00BC7723" w:rsidRDefault="002547D1" w:rsidP="00D330BA">
      <w:pPr>
        <w:pStyle w:val="CCR2"/>
      </w:pPr>
      <w:r w:rsidRPr="00D330BA">
        <w:t>Требования</w:t>
      </w:r>
      <w:r w:rsidRPr="00BC7723">
        <w:t xml:space="preserve"> к именованию файлов</w:t>
      </w:r>
    </w:p>
    <w:p w14:paraId="0F0B91F7" w14:textId="77777777" w:rsidR="002547D1" w:rsidRPr="00BC7723" w:rsidRDefault="00396334" w:rsidP="000B26E5">
      <w:pPr>
        <w:pStyle w:val="CCR6"/>
      </w:pPr>
      <w:r w:rsidRPr="00BC7723">
        <w:t>Названия файлов проекта должны быть созданы по определенной системе именования. При наличии системы именования у исполнителя допускается ее использование. При отсутствии такой системы и</w:t>
      </w:r>
      <w:r w:rsidR="002547D1" w:rsidRPr="00BC7723">
        <w:t xml:space="preserve">менование файлов </w:t>
      </w:r>
      <w:r w:rsidRPr="00BC7723">
        <w:t xml:space="preserve">проекта </w:t>
      </w:r>
      <w:r w:rsidR="002547D1" w:rsidRPr="00BC7723">
        <w:t xml:space="preserve">следует осуществлять в соответствии с положениями </w:t>
      </w:r>
      <w:r w:rsidR="00E6676B" w:rsidRPr="00BC7723">
        <w:t xml:space="preserve">«BIM-стандарт. Промышленные объекты. Версия 1» и </w:t>
      </w:r>
      <w:r w:rsidR="002547D1" w:rsidRPr="00BC7723">
        <w:t>СП 333.1325800.2017</w:t>
      </w:r>
      <w:r w:rsidR="003C7FA8" w:rsidRPr="00BC7723">
        <w:t>,</w:t>
      </w:r>
      <w:r w:rsidR="002547D1" w:rsidRPr="00BC7723">
        <w:t xml:space="preserve"> раздел 8.6:</w:t>
      </w:r>
    </w:p>
    <w:p w14:paraId="49EB5BBD" w14:textId="77777777" w:rsidR="002547D1" w:rsidRPr="00BC7723" w:rsidRDefault="002547D1" w:rsidP="000B26E5">
      <w:pPr>
        <w:pStyle w:val="CCR6"/>
      </w:pPr>
      <w:r w:rsidRPr="00BC7723">
        <w:t>&lt;Поле</w:t>
      </w:r>
      <w:proofErr w:type="gramStart"/>
      <w:r w:rsidRPr="00BC7723">
        <w:t>1&gt;_</w:t>
      </w:r>
      <w:proofErr w:type="gramEnd"/>
      <w:r w:rsidRPr="00BC7723">
        <w:t>&lt;Поле2&gt;_</w:t>
      </w:r>
      <w:r w:rsidR="00EA478C" w:rsidRPr="00BC7723">
        <w:t>&lt;Поле3&gt;_&lt;Поле4&gt;_&lt;Поле5&gt;_&lt;Поле6&gt;</w:t>
      </w:r>
    </w:p>
    <w:p w14:paraId="652B458A" w14:textId="77777777" w:rsidR="002547D1" w:rsidRPr="00BC7723" w:rsidRDefault="002547D1" w:rsidP="00663A8C">
      <w:pPr>
        <w:pStyle w:val="CCRC-"/>
        <w:numPr>
          <w:ilvl w:val="0"/>
          <w:numId w:val="125"/>
        </w:numPr>
        <w:rPr>
          <w:color w:val="000000" w:themeColor="text1"/>
        </w:rPr>
      </w:pPr>
      <w:r w:rsidRPr="00BC7723">
        <w:rPr>
          <w:b/>
          <w:color w:val="000000" w:themeColor="text1"/>
        </w:rPr>
        <w:t>Поле1</w:t>
      </w:r>
      <w:r w:rsidRPr="00BC7723">
        <w:rPr>
          <w:color w:val="000000" w:themeColor="text1"/>
        </w:rPr>
        <w:t>: Код проекта</w:t>
      </w:r>
      <w:r w:rsidR="000B26E5" w:rsidRPr="00BC7723">
        <w:rPr>
          <w:color w:val="000000" w:themeColor="text1"/>
        </w:rPr>
        <w:t xml:space="preserve"> – а</w:t>
      </w:r>
      <w:r w:rsidRPr="00BC7723">
        <w:rPr>
          <w:color w:val="000000" w:themeColor="text1"/>
        </w:rPr>
        <w:t>ббревиатура или код, обозначающий проект.</w:t>
      </w:r>
    </w:p>
    <w:p w14:paraId="48179DD8" w14:textId="77777777" w:rsidR="002547D1" w:rsidRPr="00BC7723" w:rsidRDefault="002547D1" w:rsidP="00663A8C">
      <w:pPr>
        <w:pStyle w:val="CCRC-"/>
        <w:numPr>
          <w:ilvl w:val="0"/>
          <w:numId w:val="125"/>
        </w:numPr>
        <w:rPr>
          <w:color w:val="000000" w:themeColor="text1"/>
        </w:rPr>
      </w:pPr>
      <w:r w:rsidRPr="00BC7723">
        <w:rPr>
          <w:b/>
          <w:color w:val="000000" w:themeColor="text1"/>
        </w:rPr>
        <w:t>Поле2</w:t>
      </w:r>
      <w:r w:rsidRPr="00BC7723">
        <w:rPr>
          <w:color w:val="000000" w:themeColor="text1"/>
        </w:rPr>
        <w:t>: Код источника (организации)</w:t>
      </w:r>
      <w:r w:rsidR="000B26E5" w:rsidRPr="00BC7723">
        <w:rPr>
          <w:color w:val="000000" w:themeColor="text1"/>
        </w:rPr>
        <w:t xml:space="preserve"> – а</w:t>
      </w:r>
      <w:r w:rsidRPr="00BC7723">
        <w:rPr>
          <w:color w:val="000000" w:themeColor="text1"/>
        </w:rPr>
        <w:t>ббревиатура или код, обозначающий участника проекта.</w:t>
      </w:r>
    </w:p>
    <w:p w14:paraId="4D0F31B9" w14:textId="77777777" w:rsidR="002547D1" w:rsidRPr="00BC7723" w:rsidRDefault="002547D1" w:rsidP="00663A8C">
      <w:pPr>
        <w:pStyle w:val="CCRC-"/>
        <w:numPr>
          <w:ilvl w:val="0"/>
          <w:numId w:val="125"/>
        </w:numPr>
        <w:rPr>
          <w:color w:val="000000" w:themeColor="text1"/>
        </w:rPr>
      </w:pPr>
      <w:r w:rsidRPr="00BC7723">
        <w:rPr>
          <w:b/>
          <w:color w:val="000000" w:themeColor="text1"/>
        </w:rPr>
        <w:t>Поле3</w:t>
      </w:r>
      <w:r w:rsidRPr="00BC7723">
        <w:rPr>
          <w:color w:val="000000" w:themeColor="text1"/>
        </w:rPr>
        <w:t>: Здание/Зона (наименование или код)</w:t>
      </w:r>
      <w:r w:rsidR="000B26E5" w:rsidRPr="00BC7723">
        <w:rPr>
          <w:color w:val="000000" w:themeColor="text1"/>
        </w:rPr>
        <w:t xml:space="preserve"> – о</w:t>
      </w:r>
      <w:r w:rsidRPr="00BC7723">
        <w:rPr>
          <w:color w:val="000000" w:themeColor="text1"/>
        </w:rPr>
        <w:t>бозначает, к какому зданию или сооружению, области, стадии или зоне относится модель, если проект разделен на зоны.</w:t>
      </w:r>
    </w:p>
    <w:p w14:paraId="5AF36045" w14:textId="77777777" w:rsidR="002547D1" w:rsidRPr="00BC7723" w:rsidRDefault="002547D1" w:rsidP="00663A8C">
      <w:pPr>
        <w:pStyle w:val="CCRC-"/>
        <w:numPr>
          <w:ilvl w:val="0"/>
          <w:numId w:val="125"/>
        </w:numPr>
        <w:rPr>
          <w:color w:val="000000" w:themeColor="text1"/>
        </w:rPr>
      </w:pPr>
      <w:r w:rsidRPr="00BC7723">
        <w:rPr>
          <w:b/>
          <w:color w:val="000000" w:themeColor="text1"/>
        </w:rPr>
        <w:lastRenderedPageBreak/>
        <w:t>Поле4</w:t>
      </w:r>
      <w:r w:rsidRPr="00BC7723">
        <w:rPr>
          <w:color w:val="000000" w:themeColor="text1"/>
        </w:rPr>
        <w:t>: Раздел проекта/марка комплекта</w:t>
      </w:r>
      <w:r w:rsidR="003C7FA8" w:rsidRPr="00BC7723">
        <w:rPr>
          <w:color w:val="000000" w:themeColor="text1"/>
        </w:rPr>
        <w:t>.</w:t>
      </w:r>
    </w:p>
    <w:p w14:paraId="45C11DA5" w14:textId="77777777" w:rsidR="002547D1" w:rsidRPr="00BC7723" w:rsidRDefault="002547D1" w:rsidP="00663A8C">
      <w:pPr>
        <w:pStyle w:val="CCRC-"/>
        <w:numPr>
          <w:ilvl w:val="0"/>
          <w:numId w:val="125"/>
        </w:numPr>
        <w:rPr>
          <w:color w:val="000000" w:themeColor="text1"/>
        </w:rPr>
      </w:pPr>
      <w:r w:rsidRPr="00BC7723">
        <w:rPr>
          <w:b/>
          <w:color w:val="000000" w:themeColor="text1"/>
        </w:rPr>
        <w:t>Поле5</w:t>
      </w:r>
      <w:r w:rsidRPr="00BC7723">
        <w:rPr>
          <w:color w:val="000000" w:themeColor="text1"/>
        </w:rPr>
        <w:t>: Описание</w:t>
      </w:r>
      <w:r w:rsidR="000B26E5" w:rsidRPr="00BC7723">
        <w:rPr>
          <w:color w:val="000000" w:themeColor="text1"/>
        </w:rPr>
        <w:t xml:space="preserve"> – п</w:t>
      </w:r>
      <w:r w:rsidRPr="00BC7723">
        <w:rPr>
          <w:color w:val="000000" w:themeColor="text1"/>
        </w:rPr>
        <w:t>оле, описывающее тип данных, представленных в файле, или уникальный номер файла.</w:t>
      </w:r>
    </w:p>
    <w:p w14:paraId="1C9B0FF8" w14:textId="77777777" w:rsidR="002547D1" w:rsidRPr="00BC7723" w:rsidRDefault="002547D1" w:rsidP="00663A8C">
      <w:pPr>
        <w:pStyle w:val="CCRC-"/>
        <w:numPr>
          <w:ilvl w:val="0"/>
          <w:numId w:val="125"/>
        </w:numPr>
        <w:rPr>
          <w:color w:val="000000" w:themeColor="text1"/>
        </w:rPr>
      </w:pPr>
      <w:r w:rsidRPr="00BC7723">
        <w:rPr>
          <w:b/>
          <w:color w:val="000000" w:themeColor="text1"/>
        </w:rPr>
        <w:t>Поле6</w:t>
      </w:r>
      <w:r w:rsidRPr="00BC7723">
        <w:rPr>
          <w:color w:val="000000" w:themeColor="text1"/>
        </w:rPr>
        <w:t>: Версия программного обеспечения</w:t>
      </w:r>
      <w:r w:rsidR="00A81527" w:rsidRPr="00BC7723">
        <w:rPr>
          <w:color w:val="000000" w:themeColor="text1"/>
        </w:rPr>
        <w:t>.</w:t>
      </w:r>
    </w:p>
    <w:p w14:paraId="03C06C72" w14:textId="77777777" w:rsidR="002547D1" w:rsidRPr="00BC7723" w:rsidRDefault="002547D1" w:rsidP="000B26E5">
      <w:pPr>
        <w:pStyle w:val="CCRb"/>
      </w:pPr>
      <w:r w:rsidRPr="00BC7723">
        <w:t>Пример: ПР2300-14-2_АПМ5_АдминистративныйКорпус_ОВ2_3М_R2</w:t>
      </w:r>
    </w:p>
    <w:p w14:paraId="080D129B" w14:textId="77777777" w:rsidR="002547D1" w:rsidRPr="00BC7723" w:rsidRDefault="002547D1" w:rsidP="000B26E5">
      <w:pPr>
        <w:pStyle w:val="CCR6"/>
      </w:pPr>
      <w:r w:rsidRPr="00BC7723">
        <w:t>Все поля имени являются опциональными.</w:t>
      </w:r>
    </w:p>
    <w:p w14:paraId="788F78D5" w14:textId="77777777" w:rsidR="002547D1" w:rsidRPr="00BC7723" w:rsidRDefault="002547D1" w:rsidP="000B26E5">
      <w:pPr>
        <w:pStyle w:val="CCR6"/>
      </w:pPr>
      <w:r w:rsidRPr="00BC7723">
        <w:t>Запрещается использовать в именах следующие знаки и символы:</w:t>
      </w:r>
    </w:p>
    <w:p w14:paraId="331B69E2" w14:textId="77777777" w:rsidR="002547D1" w:rsidRPr="00BC7723" w:rsidRDefault="002547D1" w:rsidP="000B26E5">
      <w:pPr>
        <w:pStyle w:val="CCR6"/>
      </w:pPr>
      <w:r w:rsidRPr="00BC7723">
        <w:t>, . ! “ £ $ % ^ &amp; * ( ) { }[ ] + = &lt; &gt; ? | \ / @ ’ ~ # ¬ ` ‘</w:t>
      </w:r>
    </w:p>
    <w:p w14:paraId="3DB9C929" w14:textId="77777777" w:rsidR="002547D1" w:rsidRPr="00BC7723" w:rsidRDefault="002547D1" w:rsidP="000B26E5">
      <w:pPr>
        <w:pStyle w:val="CCR6"/>
      </w:pPr>
      <w:r w:rsidRPr="00BC7723">
        <w:t>Правила именования должны быть согласован</w:t>
      </w:r>
      <w:r w:rsidR="00A81527" w:rsidRPr="00BC7723">
        <w:t>ы</w:t>
      </w:r>
      <w:r w:rsidRPr="00BC7723">
        <w:t xml:space="preserve"> с исполнителем.</w:t>
      </w:r>
    </w:p>
    <w:p w14:paraId="1B66FD5E" w14:textId="77777777" w:rsidR="002547D1" w:rsidRPr="00BC7723" w:rsidRDefault="002547D1" w:rsidP="00D330BA">
      <w:pPr>
        <w:pStyle w:val="CCR2"/>
      </w:pPr>
      <w:r w:rsidRPr="00D330BA">
        <w:t>Требования</w:t>
      </w:r>
      <w:r w:rsidRPr="00BC7723">
        <w:t xml:space="preserve"> к качеству </w:t>
      </w:r>
      <w:r w:rsidR="005E4DC1" w:rsidRPr="00BC7723">
        <w:t>BIM-</w:t>
      </w:r>
      <w:r w:rsidRPr="00BC7723">
        <w:t>моделей</w:t>
      </w:r>
    </w:p>
    <w:p w14:paraId="5912BFF6" w14:textId="77777777" w:rsidR="00163A77" w:rsidRPr="00BC7723" w:rsidRDefault="00163A77" w:rsidP="000B26E5">
      <w:pPr>
        <w:pStyle w:val="CCR6"/>
      </w:pPr>
      <w:r w:rsidRPr="00BC7723">
        <w:t xml:space="preserve">BIM-модель должна регулярно проходить проверки визуально или </w:t>
      </w:r>
      <w:r w:rsidR="00617E7E" w:rsidRPr="00BC7723">
        <w:t xml:space="preserve">автоматизировано </w:t>
      </w:r>
      <w:r w:rsidRPr="00BC7723">
        <w:t>на:</w:t>
      </w:r>
    </w:p>
    <w:p w14:paraId="3F5B1EC7" w14:textId="77777777" w:rsidR="00163A77" w:rsidRPr="00BC7723" w:rsidRDefault="00163A77" w:rsidP="00663A8C">
      <w:pPr>
        <w:pStyle w:val="CCRC-"/>
        <w:numPr>
          <w:ilvl w:val="0"/>
          <w:numId w:val="126"/>
        </w:numPr>
        <w:rPr>
          <w:color w:val="000000" w:themeColor="text1"/>
        </w:rPr>
      </w:pPr>
      <w:r w:rsidRPr="00BC7723">
        <w:rPr>
          <w:color w:val="000000" w:themeColor="text1"/>
        </w:rPr>
        <w:t>коллизии;</w:t>
      </w:r>
    </w:p>
    <w:p w14:paraId="25B88D0A" w14:textId="77777777" w:rsidR="00163A77" w:rsidRPr="00BC7723" w:rsidRDefault="00163A77" w:rsidP="00663A8C">
      <w:pPr>
        <w:pStyle w:val="CCRC-"/>
        <w:numPr>
          <w:ilvl w:val="0"/>
          <w:numId w:val="126"/>
        </w:numPr>
        <w:rPr>
          <w:color w:val="000000" w:themeColor="text1"/>
        </w:rPr>
      </w:pPr>
      <w:r w:rsidRPr="00BC7723">
        <w:rPr>
          <w:color w:val="000000" w:themeColor="text1"/>
        </w:rPr>
        <w:t>соответствие нормам проектирования;</w:t>
      </w:r>
    </w:p>
    <w:p w14:paraId="34077CD2" w14:textId="77777777" w:rsidR="00163A77" w:rsidRPr="00BC7723" w:rsidRDefault="00163A77" w:rsidP="00663A8C">
      <w:pPr>
        <w:pStyle w:val="CCRC-"/>
        <w:numPr>
          <w:ilvl w:val="0"/>
          <w:numId w:val="126"/>
        </w:numPr>
        <w:rPr>
          <w:color w:val="000000" w:themeColor="text1"/>
        </w:rPr>
      </w:pPr>
      <w:r w:rsidRPr="00BC7723">
        <w:rPr>
          <w:color w:val="000000" w:themeColor="text1"/>
        </w:rPr>
        <w:t>неразрывность примыкания элементов конструкций (объекты модели не должны висеть в воздухе);</w:t>
      </w:r>
    </w:p>
    <w:p w14:paraId="1E4C4302" w14:textId="77777777" w:rsidR="00163A77" w:rsidRPr="00BC7723" w:rsidRDefault="00163A77" w:rsidP="00663A8C">
      <w:pPr>
        <w:pStyle w:val="CCRC-"/>
        <w:numPr>
          <w:ilvl w:val="0"/>
          <w:numId w:val="126"/>
        </w:numPr>
        <w:rPr>
          <w:color w:val="000000" w:themeColor="text1"/>
        </w:rPr>
      </w:pPr>
      <w:r w:rsidRPr="00BC7723">
        <w:rPr>
          <w:color w:val="000000" w:themeColor="text1"/>
        </w:rPr>
        <w:t>неразрывность систем инженерных коммуникаций.</w:t>
      </w:r>
    </w:p>
    <w:p w14:paraId="6EB35879" w14:textId="77777777" w:rsidR="00163A77" w:rsidRPr="00BC7723" w:rsidRDefault="00163A77" w:rsidP="000B26E5">
      <w:pPr>
        <w:pStyle w:val="CCR6"/>
      </w:pPr>
      <w:r w:rsidRPr="00BC7723">
        <w:t xml:space="preserve">Все имеющиеся коллизии должны быть устранены. Допускается (по согласованию с </w:t>
      </w:r>
      <w:r w:rsidR="00A81527" w:rsidRPr="00BC7723">
        <w:t>з</w:t>
      </w:r>
      <w:r w:rsidRPr="00BC7723">
        <w:t>аказчиком) формировани</w:t>
      </w:r>
      <w:r w:rsidR="00A81527" w:rsidRPr="00BC7723">
        <w:t>е</w:t>
      </w:r>
      <w:r w:rsidRPr="00BC7723">
        <w:t xml:space="preserve"> списка разрешенных коллизий незначительных элементов.</w:t>
      </w:r>
    </w:p>
    <w:p w14:paraId="7156155C" w14:textId="77777777" w:rsidR="00163A77" w:rsidRPr="00BC7723" w:rsidRDefault="00163A77" w:rsidP="000B26E5">
      <w:pPr>
        <w:pStyle w:val="CCR6"/>
      </w:pPr>
      <w:r w:rsidRPr="00BC7723">
        <w:t xml:space="preserve">Допускается также наличие коллизий, устранение которых должно быть проведено посредствам разработки детальных технических решений, не предусмотренных в рамках настоящей стадии проектирования. Перечень данных допущений отдельно оговаривается и согласовывается с </w:t>
      </w:r>
      <w:r w:rsidR="00A81527" w:rsidRPr="00BC7723">
        <w:t>з</w:t>
      </w:r>
      <w:r w:rsidRPr="00BC7723">
        <w:t>аказчиком.</w:t>
      </w:r>
    </w:p>
    <w:p w14:paraId="0E7E70EC" w14:textId="77777777" w:rsidR="00163A77" w:rsidRPr="00BC7723" w:rsidRDefault="00163A77" w:rsidP="000B26E5">
      <w:pPr>
        <w:pStyle w:val="CCR6"/>
      </w:pPr>
      <w:r w:rsidRPr="00BC7723">
        <w:t>При проверке на коллизии обязательно учитывать заданные зоны обслуживания, а также толщину изоляции.</w:t>
      </w:r>
    </w:p>
    <w:p w14:paraId="23BEC303" w14:textId="77777777" w:rsidR="00163A77" w:rsidRPr="00BC7723" w:rsidRDefault="00163A77" w:rsidP="000B26E5">
      <w:pPr>
        <w:pStyle w:val="CCR6"/>
      </w:pPr>
      <w:r w:rsidRPr="00BC7723">
        <w:t>Периодичность проверки Информационной модели на коллизии (пересечения) совпадает с датами контрольных точек выдачи информации.</w:t>
      </w:r>
    </w:p>
    <w:p w14:paraId="684C032F" w14:textId="77777777" w:rsidR="002547D1" w:rsidRPr="00BC7723" w:rsidRDefault="009C43D6" w:rsidP="000B26E5">
      <w:pPr>
        <w:pStyle w:val="CCR6"/>
      </w:pPr>
      <w:r w:rsidRPr="00BC7723">
        <w:t xml:space="preserve">Исполнитель должен </w:t>
      </w:r>
      <w:r w:rsidR="00A81527" w:rsidRPr="00BC7723">
        <w:t xml:space="preserve">выдать </w:t>
      </w:r>
      <w:r w:rsidRPr="00BC7723">
        <w:t xml:space="preserve">заказчику </w:t>
      </w:r>
      <w:r w:rsidR="00C17E30" w:rsidRPr="00BC7723">
        <w:t xml:space="preserve">BIM-модель, не содержащую геометрические коллизии, перечисленные в </w:t>
      </w:r>
      <w:r w:rsidR="00B1239A" w:rsidRPr="00BC7723">
        <w:t xml:space="preserve">нижеприведенной </w:t>
      </w:r>
      <w:r w:rsidR="00C17E30" w:rsidRPr="00BC7723">
        <w:t>таблице</w:t>
      </w:r>
      <w:r w:rsidR="00D27F85" w:rsidRPr="00BC7723">
        <w:t>:</w:t>
      </w:r>
    </w:p>
    <w:p w14:paraId="47230BA6" w14:textId="77777777" w:rsidR="00D27F85" w:rsidRPr="00BC7723" w:rsidRDefault="00D27F85" w:rsidP="000B26E5">
      <w:pPr>
        <w:pStyle w:val="CCR6"/>
      </w:pPr>
      <w:r w:rsidRPr="00BC7723">
        <w:t>До начала проверок на наличие коллизий исполнитель должен создать матрицу коллизий, определяющую необходимые проверки.</w:t>
      </w:r>
    </w:p>
    <w:p w14:paraId="2682B686" w14:textId="77777777" w:rsidR="00D27F85" w:rsidRPr="00BC7723" w:rsidRDefault="00D27F85" w:rsidP="000B26E5">
      <w:pPr>
        <w:pStyle w:val="CCR6"/>
      </w:pPr>
      <w:r w:rsidRPr="00BC7723">
        <w:t>При проверках использовать допуски, указаны в таблице</w:t>
      </w:r>
      <w:r w:rsidR="007F42A7" w:rsidRPr="00BC7723">
        <w:t xml:space="preserve"> Б.3</w:t>
      </w:r>
      <w:r w:rsidR="00A81527" w:rsidRPr="00BC7723">
        <w:t>.</w:t>
      </w:r>
    </w:p>
    <w:p w14:paraId="7FA0F6A3" w14:textId="77777777" w:rsidR="007F42A7" w:rsidRPr="00BC7723" w:rsidRDefault="007F42A7" w:rsidP="003D4C4F">
      <w:pPr>
        <w:pStyle w:val="CCR9"/>
      </w:pPr>
      <w:r w:rsidRPr="00BC7723">
        <w:t>Таблица Б.3</w:t>
      </w:r>
      <w:r w:rsidR="002F36F0" w:rsidRPr="00BC7723">
        <w:t>.</w:t>
      </w:r>
      <w:r w:rsidRPr="00BC7723">
        <w:t xml:space="preserve"> Допуски при проверке на коллизии в зависимости от категории проверяемых элементов</w:t>
      </w:r>
    </w:p>
    <w:tbl>
      <w:tblPr>
        <w:tblStyle w:val="TableGrid"/>
        <w:tblW w:w="9204" w:type="dxa"/>
        <w:tblInd w:w="5" w:type="dxa"/>
        <w:tblCellMar>
          <w:top w:w="54" w:type="dxa"/>
          <w:left w:w="108" w:type="dxa"/>
          <w:right w:w="115" w:type="dxa"/>
        </w:tblCellMar>
        <w:tblLook w:val="04A0" w:firstRow="1" w:lastRow="0" w:firstColumn="1" w:lastColumn="0" w:noHBand="0" w:noVBand="1"/>
      </w:tblPr>
      <w:tblGrid>
        <w:gridCol w:w="5377"/>
        <w:gridCol w:w="3827"/>
      </w:tblGrid>
      <w:tr w:rsidR="00D27F85" w:rsidRPr="00BC7723" w14:paraId="37103651" w14:textId="77777777" w:rsidTr="00D77AFC">
        <w:trPr>
          <w:trHeight w:val="1017"/>
          <w:tblHeader/>
        </w:trPr>
        <w:tc>
          <w:tcPr>
            <w:tcW w:w="5377" w:type="dxa"/>
            <w:tcBorders>
              <w:top w:val="single" w:sz="4" w:space="0" w:color="000000"/>
              <w:left w:val="single" w:sz="4" w:space="0" w:color="000000"/>
              <w:bottom w:val="single" w:sz="4" w:space="0" w:color="000000"/>
              <w:right w:val="single" w:sz="4" w:space="0" w:color="000000"/>
            </w:tcBorders>
            <w:vAlign w:val="center"/>
          </w:tcPr>
          <w:p w14:paraId="5D22C1C0" w14:textId="77777777" w:rsidR="00D27F85" w:rsidRPr="00BC7723" w:rsidRDefault="00D27F85" w:rsidP="00B3098D">
            <w:pPr>
              <w:pStyle w:val="CCRa"/>
              <w:jc w:val="left"/>
              <w:rPr>
                <w:color w:val="000000" w:themeColor="text1"/>
                <w:szCs w:val="20"/>
              </w:rPr>
            </w:pPr>
            <w:r w:rsidRPr="00BC7723">
              <w:rPr>
                <w:color w:val="000000" w:themeColor="text1"/>
                <w:szCs w:val="20"/>
              </w:rPr>
              <w:t>Виды коллизий</w:t>
            </w:r>
          </w:p>
          <w:p w14:paraId="196FCA61" w14:textId="77777777" w:rsidR="00D27F85" w:rsidRPr="00BC7723" w:rsidRDefault="00D27F85" w:rsidP="00B3098D">
            <w:pPr>
              <w:pStyle w:val="CCRa"/>
              <w:jc w:val="left"/>
              <w:rPr>
                <w:color w:val="000000" w:themeColor="text1"/>
                <w:szCs w:val="20"/>
              </w:rPr>
            </w:pPr>
            <w:r w:rsidRPr="00BC7723">
              <w:rPr>
                <w:color w:val="000000" w:themeColor="text1"/>
                <w:szCs w:val="20"/>
              </w:rPr>
              <w:t>(геометрических пересечений элементов моделей)</w:t>
            </w:r>
          </w:p>
        </w:tc>
        <w:tc>
          <w:tcPr>
            <w:tcW w:w="3827" w:type="dxa"/>
            <w:tcBorders>
              <w:top w:val="single" w:sz="4" w:space="0" w:color="000000"/>
              <w:left w:val="single" w:sz="4" w:space="0" w:color="000000"/>
              <w:bottom w:val="single" w:sz="4" w:space="0" w:color="000000"/>
              <w:right w:val="single" w:sz="4" w:space="0" w:color="000000"/>
            </w:tcBorders>
            <w:vAlign w:val="center"/>
          </w:tcPr>
          <w:p w14:paraId="70B3A6BB" w14:textId="77777777" w:rsidR="00D27F85" w:rsidRPr="00BC7723" w:rsidRDefault="00D27F85" w:rsidP="00B3098D">
            <w:pPr>
              <w:pStyle w:val="CCRa"/>
              <w:jc w:val="left"/>
              <w:rPr>
                <w:color w:val="000000" w:themeColor="text1"/>
                <w:szCs w:val="20"/>
              </w:rPr>
            </w:pPr>
            <w:r w:rsidRPr="00BC7723">
              <w:rPr>
                <w:color w:val="000000" w:themeColor="text1"/>
                <w:szCs w:val="20"/>
              </w:rPr>
              <w:t>Превышение технологического допуска</w:t>
            </w:r>
            <w:r w:rsidR="002F36F0" w:rsidRPr="00BC7723">
              <w:rPr>
                <w:color w:val="000000" w:themeColor="text1"/>
                <w:szCs w:val="20"/>
              </w:rPr>
              <w:t xml:space="preserve"> </w:t>
            </w:r>
            <w:r w:rsidRPr="00BC7723">
              <w:rPr>
                <w:color w:val="000000" w:themeColor="text1"/>
                <w:szCs w:val="20"/>
              </w:rPr>
              <w:t>(недопустимая величина пересечения элементов моделей)</w:t>
            </w:r>
          </w:p>
        </w:tc>
      </w:tr>
      <w:tr w:rsidR="00D27F85" w:rsidRPr="00BC7723" w14:paraId="5FB26029" w14:textId="77777777" w:rsidTr="00D77AFC">
        <w:trPr>
          <w:trHeight w:val="880"/>
        </w:trPr>
        <w:tc>
          <w:tcPr>
            <w:tcW w:w="5377" w:type="dxa"/>
            <w:tcBorders>
              <w:top w:val="single" w:sz="4" w:space="0" w:color="000000"/>
              <w:left w:val="single" w:sz="4" w:space="0" w:color="000000"/>
              <w:bottom w:val="single" w:sz="4" w:space="0" w:color="000000"/>
              <w:right w:val="single" w:sz="4" w:space="0" w:color="000000"/>
            </w:tcBorders>
          </w:tcPr>
          <w:p w14:paraId="040087F0"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несущими балками, колоннами </w:t>
            </w:r>
          </w:p>
          <w:p w14:paraId="236BB2BE" w14:textId="77777777" w:rsidR="00D27F85" w:rsidRPr="00BC7723" w:rsidRDefault="00D27F85" w:rsidP="000B26E5">
            <w:pPr>
              <w:pStyle w:val="CCR5"/>
              <w:rPr>
                <w:color w:val="000000" w:themeColor="text1"/>
                <w:szCs w:val="20"/>
              </w:rPr>
            </w:pPr>
            <w:r w:rsidRPr="00BC7723">
              <w:rPr>
                <w:color w:val="000000" w:themeColor="text1"/>
                <w:szCs w:val="20"/>
              </w:rPr>
              <w:t>и элементами системы отопления, вентиляции, кондиционирования, холодоснабжения, водоснабжения, канализации</w:t>
            </w:r>
          </w:p>
          <w:p w14:paraId="75B4F178"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9A08F9E"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ECEF80A" w14:textId="77777777" w:rsidTr="00D77AFC">
        <w:trPr>
          <w:trHeight w:val="611"/>
        </w:trPr>
        <w:tc>
          <w:tcPr>
            <w:tcW w:w="5377" w:type="dxa"/>
            <w:tcBorders>
              <w:top w:val="single" w:sz="4" w:space="0" w:color="000000"/>
              <w:left w:val="single" w:sz="4" w:space="0" w:color="000000"/>
              <w:bottom w:val="single" w:sz="4" w:space="0" w:color="000000"/>
              <w:right w:val="single" w:sz="4" w:space="0" w:color="000000"/>
            </w:tcBorders>
          </w:tcPr>
          <w:p w14:paraId="591FF4D6" w14:textId="77777777" w:rsidR="00F84A48" w:rsidRPr="00BC7723" w:rsidRDefault="00D27F85" w:rsidP="000B26E5">
            <w:pPr>
              <w:pStyle w:val="CCR5"/>
              <w:rPr>
                <w:color w:val="000000" w:themeColor="text1"/>
                <w:szCs w:val="20"/>
              </w:rPr>
            </w:pPr>
            <w:r w:rsidRPr="00BC7723">
              <w:rPr>
                <w:color w:val="000000" w:themeColor="text1"/>
                <w:szCs w:val="20"/>
              </w:rPr>
              <w:lastRenderedPageBreak/>
              <w:t>Пересечения между элементами систем отопления, вентиляции, кондиционирования, холодоснабжения, водоснабжения, канализации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3A009DD1"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44B3403B"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2BB3E117"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7AF36A7F" w14:textId="77777777" w:rsidTr="00D77AFC">
        <w:trPr>
          <w:trHeight w:val="644"/>
        </w:trPr>
        <w:tc>
          <w:tcPr>
            <w:tcW w:w="5377" w:type="dxa"/>
            <w:tcBorders>
              <w:top w:val="single" w:sz="4" w:space="0" w:color="000000"/>
              <w:left w:val="single" w:sz="4" w:space="0" w:color="000000"/>
              <w:bottom w:val="single" w:sz="4" w:space="0" w:color="000000"/>
              <w:right w:val="single" w:sz="4" w:space="0" w:color="000000"/>
            </w:tcBorders>
          </w:tcPr>
          <w:p w14:paraId="550E5273"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несущими балками, колоннами </w:t>
            </w:r>
          </w:p>
          <w:p w14:paraId="217DF62C" w14:textId="77777777" w:rsidR="00422616" w:rsidRPr="00BC7723" w:rsidRDefault="00D27F85" w:rsidP="000B26E5">
            <w:pPr>
              <w:pStyle w:val="CCR5"/>
              <w:rPr>
                <w:color w:val="000000" w:themeColor="text1"/>
                <w:szCs w:val="20"/>
              </w:rPr>
            </w:pPr>
            <w:r w:rsidRPr="00BC7723">
              <w:rPr>
                <w:color w:val="000000" w:themeColor="text1"/>
                <w:szCs w:val="20"/>
              </w:rPr>
              <w:t xml:space="preserve">и элементами кабельных систем, расположенных </w:t>
            </w:r>
          </w:p>
          <w:p w14:paraId="7859BB24" w14:textId="77777777" w:rsidR="00D27F85" w:rsidRPr="00BC7723" w:rsidRDefault="00D27F85" w:rsidP="000B26E5">
            <w:pPr>
              <w:pStyle w:val="CCR5"/>
              <w:rPr>
                <w:color w:val="000000" w:themeColor="text1"/>
                <w:szCs w:val="20"/>
              </w:rPr>
            </w:pPr>
            <w:r w:rsidRPr="00BC7723">
              <w:rPr>
                <w:color w:val="000000" w:themeColor="text1"/>
                <w:szCs w:val="20"/>
              </w:rPr>
              <w:t>в лотках</w:t>
            </w:r>
            <w:r w:rsidR="000813F7" w:rsidRPr="00BC7723">
              <w:rPr>
                <w:color w:val="000000" w:themeColor="text1"/>
                <w:szCs w:val="20"/>
              </w:rPr>
              <w:t>,</w:t>
            </w:r>
            <w:r w:rsidRPr="00BC7723">
              <w:rPr>
                <w:color w:val="000000" w:themeColor="text1"/>
                <w:szCs w:val="20"/>
              </w:rPr>
              <w:t xml:space="preserve"> и электрическими шкафами</w:t>
            </w:r>
          </w:p>
          <w:p w14:paraId="256D4705"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6C4A56DE"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75CB3F2B" w14:textId="77777777" w:rsidTr="00D77AFC">
        <w:trPr>
          <w:trHeight w:val="781"/>
        </w:trPr>
        <w:tc>
          <w:tcPr>
            <w:tcW w:w="5377" w:type="dxa"/>
            <w:tcBorders>
              <w:top w:val="single" w:sz="4" w:space="0" w:color="000000"/>
              <w:left w:val="single" w:sz="4" w:space="0" w:color="000000"/>
              <w:bottom w:val="single" w:sz="4" w:space="0" w:color="000000"/>
              <w:right w:val="single" w:sz="4" w:space="0" w:color="000000"/>
            </w:tcBorders>
          </w:tcPr>
          <w:p w14:paraId="6749810C"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элементами системы отопления, вентиляции, кондиционирования, холодоснабжения </w:t>
            </w:r>
          </w:p>
          <w:p w14:paraId="09E88D64" w14:textId="77777777" w:rsidR="00D27F85" w:rsidRPr="00BC7723" w:rsidRDefault="00D27F85" w:rsidP="000B26E5">
            <w:pPr>
              <w:pStyle w:val="CCR5"/>
              <w:rPr>
                <w:color w:val="000000" w:themeColor="text1"/>
                <w:szCs w:val="20"/>
              </w:rPr>
            </w:pPr>
            <w:r w:rsidRPr="00BC7723">
              <w:rPr>
                <w:color w:val="000000" w:themeColor="text1"/>
                <w:szCs w:val="20"/>
              </w:rPr>
              <w:t>и элементами систем водоснабжения, канализации</w:t>
            </w:r>
          </w:p>
          <w:p w14:paraId="3984FB9D"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DB5780C"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7D99F505" w14:textId="77777777" w:rsidTr="00D77AFC">
        <w:trPr>
          <w:trHeight w:val="481"/>
        </w:trPr>
        <w:tc>
          <w:tcPr>
            <w:tcW w:w="5377" w:type="dxa"/>
            <w:tcBorders>
              <w:top w:val="single" w:sz="4" w:space="0" w:color="000000"/>
              <w:left w:val="single" w:sz="4" w:space="0" w:color="000000"/>
              <w:bottom w:val="single" w:sz="4" w:space="0" w:color="000000"/>
              <w:right w:val="single" w:sz="4" w:space="0" w:color="000000"/>
            </w:tcBorders>
          </w:tcPr>
          <w:p w14:paraId="11435A85"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водоснабжения и элементами систем канализации</w:t>
            </w:r>
          </w:p>
          <w:p w14:paraId="5FF46A92"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EA93D1A"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9F40AAF" w14:textId="77777777" w:rsidTr="00D77AFC">
        <w:trPr>
          <w:trHeight w:val="575"/>
        </w:trPr>
        <w:tc>
          <w:tcPr>
            <w:tcW w:w="5377" w:type="dxa"/>
            <w:tcBorders>
              <w:top w:val="single" w:sz="4" w:space="0" w:color="000000"/>
              <w:left w:val="single" w:sz="4" w:space="0" w:color="000000"/>
              <w:bottom w:val="single" w:sz="4" w:space="0" w:color="000000"/>
              <w:right w:val="single" w:sz="4" w:space="0" w:color="000000"/>
            </w:tcBorders>
          </w:tcPr>
          <w:p w14:paraId="1659B435" w14:textId="77777777" w:rsidR="00F84A48" w:rsidRPr="00BC7723" w:rsidRDefault="00D27F85" w:rsidP="000B26E5">
            <w:pPr>
              <w:pStyle w:val="CCR5"/>
              <w:rPr>
                <w:color w:val="000000" w:themeColor="text1"/>
                <w:szCs w:val="20"/>
              </w:rPr>
            </w:pPr>
            <w:r w:rsidRPr="00BC7723">
              <w:rPr>
                <w:color w:val="000000" w:themeColor="text1"/>
                <w:szCs w:val="20"/>
              </w:rPr>
              <w:t xml:space="preserve">Пересечения между элементами систем вентиляции, кондиционирования, систем водоснабжения </w:t>
            </w:r>
          </w:p>
          <w:p w14:paraId="0A63249B" w14:textId="77777777" w:rsidR="00D27F85" w:rsidRPr="00BC7723" w:rsidRDefault="00D27F85" w:rsidP="000B26E5">
            <w:pPr>
              <w:pStyle w:val="CCR5"/>
              <w:rPr>
                <w:color w:val="000000" w:themeColor="text1"/>
                <w:szCs w:val="20"/>
              </w:rPr>
            </w:pPr>
            <w:r w:rsidRPr="00BC7723">
              <w:rPr>
                <w:color w:val="000000" w:themeColor="text1"/>
                <w:szCs w:val="20"/>
              </w:rPr>
              <w:t>и канализации с элементами системы отопления</w:t>
            </w:r>
          </w:p>
          <w:p w14:paraId="18800F80"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3DF5607"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708E124" w14:textId="77777777" w:rsidTr="00D77AFC">
        <w:trPr>
          <w:trHeight w:val="471"/>
        </w:trPr>
        <w:tc>
          <w:tcPr>
            <w:tcW w:w="5377" w:type="dxa"/>
            <w:tcBorders>
              <w:top w:val="single" w:sz="4" w:space="0" w:color="000000"/>
              <w:left w:val="single" w:sz="4" w:space="0" w:color="000000"/>
              <w:bottom w:val="single" w:sz="4" w:space="0" w:color="000000"/>
              <w:right w:val="single" w:sz="4" w:space="0" w:color="000000"/>
            </w:tcBorders>
          </w:tcPr>
          <w:p w14:paraId="124AA1A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холодоснабжения и элементами систем вентиляции, кондиционирования</w:t>
            </w:r>
          </w:p>
          <w:p w14:paraId="54279752"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DE50BF8"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EE27167" w14:textId="77777777" w:rsidTr="00D77AFC">
        <w:trPr>
          <w:trHeight w:val="579"/>
        </w:trPr>
        <w:tc>
          <w:tcPr>
            <w:tcW w:w="5377" w:type="dxa"/>
            <w:tcBorders>
              <w:top w:val="single" w:sz="4" w:space="0" w:color="000000"/>
              <w:left w:val="single" w:sz="4" w:space="0" w:color="000000"/>
              <w:bottom w:val="single" w:sz="4" w:space="0" w:color="000000"/>
              <w:right w:val="single" w:sz="4" w:space="0" w:color="000000"/>
            </w:tcBorders>
          </w:tcPr>
          <w:p w14:paraId="1AB1F6D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лестничных маршей и элементами систем вентиляции, кондиционирования, водоснабжения, канализации, отопления</w:t>
            </w:r>
          </w:p>
          <w:p w14:paraId="3856C0D6"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7330B6D1"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759150D5" w14:textId="77777777" w:rsidTr="00D77AFC">
        <w:trPr>
          <w:trHeight w:val="631"/>
        </w:trPr>
        <w:tc>
          <w:tcPr>
            <w:tcW w:w="5377" w:type="dxa"/>
            <w:tcBorders>
              <w:top w:val="single" w:sz="4" w:space="0" w:color="000000"/>
              <w:left w:val="single" w:sz="4" w:space="0" w:color="000000"/>
              <w:bottom w:val="single" w:sz="4" w:space="0" w:color="000000"/>
              <w:right w:val="single" w:sz="4" w:space="0" w:color="000000"/>
            </w:tcBorders>
          </w:tcPr>
          <w:p w14:paraId="40255176" w14:textId="77777777" w:rsidR="00422616" w:rsidRPr="00BC7723" w:rsidRDefault="00D27F85" w:rsidP="000B26E5">
            <w:pPr>
              <w:pStyle w:val="CCR5"/>
              <w:rPr>
                <w:color w:val="000000" w:themeColor="text1"/>
                <w:szCs w:val="20"/>
              </w:rPr>
            </w:pPr>
            <w:r w:rsidRPr="00BC7723">
              <w:rPr>
                <w:color w:val="000000" w:themeColor="text1"/>
                <w:szCs w:val="20"/>
              </w:rPr>
              <w:t>Пересечения между элементами лестничных маршей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72B2FBEC"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577787B1"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1F9D6DFD"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60B2EDD1" w14:textId="77777777" w:rsidTr="00D77AFC">
        <w:trPr>
          <w:trHeight w:val="371"/>
        </w:trPr>
        <w:tc>
          <w:tcPr>
            <w:tcW w:w="5377" w:type="dxa"/>
            <w:tcBorders>
              <w:top w:val="single" w:sz="4" w:space="0" w:color="000000"/>
              <w:left w:val="single" w:sz="4" w:space="0" w:color="000000"/>
              <w:bottom w:val="single" w:sz="4" w:space="0" w:color="000000"/>
              <w:right w:val="single" w:sz="4" w:space="0" w:color="000000"/>
            </w:tcBorders>
          </w:tcPr>
          <w:p w14:paraId="62D6F7FC"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элементами систем вентиляции, кондиционирования, водоснабжения, канализации, отопления</w:t>
            </w:r>
          </w:p>
          <w:p w14:paraId="6BF45B15"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18571AFC"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6A1BCE36" w14:textId="77777777" w:rsidTr="00D77AFC">
        <w:trPr>
          <w:trHeight w:val="359"/>
        </w:trPr>
        <w:tc>
          <w:tcPr>
            <w:tcW w:w="5377" w:type="dxa"/>
            <w:tcBorders>
              <w:top w:val="single" w:sz="4" w:space="0" w:color="000000"/>
              <w:left w:val="single" w:sz="4" w:space="0" w:color="000000"/>
              <w:bottom w:val="single" w:sz="4" w:space="0" w:color="000000"/>
              <w:right w:val="single" w:sz="4" w:space="0" w:color="000000"/>
            </w:tcBorders>
          </w:tcPr>
          <w:p w14:paraId="4B5A549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элементами несущих балок, колонн</w:t>
            </w:r>
          </w:p>
          <w:p w14:paraId="636B6996"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2ABE85B2"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348ACB08" w14:textId="77777777" w:rsidTr="00D77AFC">
        <w:trPr>
          <w:trHeight w:val="457"/>
        </w:trPr>
        <w:tc>
          <w:tcPr>
            <w:tcW w:w="5377" w:type="dxa"/>
            <w:tcBorders>
              <w:top w:val="single" w:sz="4" w:space="0" w:color="000000"/>
              <w:left w:val="single" w:sz="4" w:space="0" w:color="000000"/>
              <w:bottom w:val="single" w:sz="4" w:space="0" w:color="000000"/>
              <w:right w:val="single" w:sz="4" w:space="0" w:color="000000"/>
            </w:tcBorders>
          </w:tcPr>
          <w:p w14:paraId="47C2D192" w14:textId="77777777" w:rsidR="00422616"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17EEB3B8"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3B715FFA"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77BD443"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bl>
    <w:p w14:paraId="4B9BD0B1" w14:textId="77777777" w:rsidR="00C17E30" w:rsidRPr="00BC7723" w:rsidRDefault="00C17E30" w:rsidP="00651F72">
      <w:pPr>
        <w:rPr>
          <w:color w:val="000000" w:themeColor="text1"/>
        </w:rPr>
      </w:pPr>
    </w:p>
    <w:p w14:paraId="33A1E786" w14:textId="77777777" w:rsidR="0077527A" w:rsidRPr="00BC7723" w:rsidRDefault="0077527A" w:rsidP="00651F72">
      <w:pPr>
        <w:suppressAutoHyphens w:val="0"/>
        <w:rPr>
          <w:rFonts w:eastAsia="Times New Roman" w:cstheme="majorBidi"/>
          <w:caps/>
          <w:color w:val="000000" w:themeColor="text1"/>
          <w:sz w:val="28"/>
          <w:szCs w:val="32"/>
        </w:rPr>
      </w:pPr>
      <w:r w:rsidRPr="00BC7723">
        <w:rPr>
          <w:color w:val="000000" w:themeColor="text1"/>
        </w:rPr>
        <w:br w:type="page"/>
      </w:r>
    </w:p>
    <w:p w14:paraId="653BD59F" w14:textId="77777777" w:rsidR="00D95159" w:rsidRPr="00BC7723" w:rsidRDefault="00D95159" w:rsidP="00651F72">
      <w:pPr>
        <w:pStyle w:val="CCR10"/>
      </w:pPr>
      <w:bookmarkStart w:id="1442" w:name="_Toc2000594"/>
      <w:r w:rsidRPr="00BC7723">
        <w:lastRenderedPageBreak/>
        <w:t xml:space="preserve">Приложение </w:t>
      </w:r>
      <w:r w:rsidR="00CC3621" w:rsidRPr="00BC7723">
        <w:t>В</w:t>
      </w:r>
      <w:r w:rsidR="00654E13" w:rsidRPr="00BC7723">
        <w:t xml:space="preserve"> </w:t>
      </w:r>
      <w:r w:rsidR="00AB2958" w:rsidRPr="00BC7723">
        <w:t xml:space="preserve">– </w:t>
      </w:r>
      <w:r w:rsidRPr="00BC7723">
        <w:t>Рекомендуемые правила оценки заявок, окончательных предложений участников закупки проектных работ, выполняемых с применением технологи</w:t>
      </w:r>
      <w:r w:rsidR="00617E7E" w:rsidRPr="00BC7723">
        <w:t>и</w:t>
      </w:r>
      <w:r w:rsidRPr="00BC7723">
        <w:t xml:space="preserve"> информационного моделирования</w:t>
      </w:r>
      <w:bookmarkEnd w:id="1442"/>
    </w:p>
    <w:bookmarkEnd w:id="853"/>
    <w:p w14:paraId="437F1BB7" w14:textId="77777777" w:rsidR="00904460" w:rsidRPr="00BC7723" w:rsidRDefault="00904460" w:rsidP="000F3828">
      <w:pPr>
        <w:pStyle w:val="CCR6"/>
      </w:pPr>
      <w:r w:rsidRPr="00BC7723">
        <w:t>Для оценки заявок, окончательных предложений участников закупки проектных работ, выполняемых с применением технологии информационного моделирования</w:t>
      </w:r>
      <w:r w:rsidR="00F84A48" w:rsidRPr="00BC7723">
        <w:t>,</w:t>
      </w:r>
      <w:r w:rsidRPr="00BC7723">
        <w:t xml:space="preserve"> следует руководствоваться положениями «Правил оценки заявок, окончательных предложений участников закупки товаров, работ, услуг для обеспечения государственных и муниципальных нужд (утв</w:t>
      </w:r>
      <w:r w:rsidR="00DC4296" w:rsidRPr="00BC7723">
        <w:t>ерждено</w:t>
      </w:r>
      <w:r w:rsidRPr="00BC7723">
        <w:t xml:space="preserve"> </w:t>
      </w:r>
      <w:r w:rsidR="00DC4296" w:rsidRPr="00BC7723">
        <w:t>П</w:t>
      </w:r>
      <w:r w:rsidRPr="00BC7723">
        <w:t>остановлением Правительства РФ от 28 ноября 2013 г</w:t>
      </w:r>
      <w:r w:rsidR="00F84A48" w:rsidRPr="00BC7723">
        <w:t>ода</w:t>
      </w:r>
      <w:r w:rsidRPr="00BC7723">
        <w:t xml:space="preserve"> </w:t>
      </w:r>
      <w:r w:rsidR="00422616" w:rsidRPr="00BC7723">
        <w:t>№</w:t>
      </w:r>
      <w:r w:rsidRPr="00BC7723">
        <w:t xml:space="preserve"> 1085).</w:t>
      </w:r>
    </w:p>
    <w:p w14:paraId="7E5704FB" w14:textId="77777777" w:rsidR="00904460" w:rsidRPr="00BC7723" w:rsidRDefault="00904460" w:rsidP="000F3828">
      <w:pPr>
        <w:pStyle w:val="CCR6"/>
      </w:pPr>
      <w:r w:rsidRPr="00BC7723">
        <w:t xml:space="preserve">Рекомендуемые правила определяют порядок оценки заявок, окончательных предложений участников закупки проектных работ, выполняемых с применением технологий информационного моделирования, в рамках Федерального закона от 05.04.2013 № 44-ФЗ (далее – Закон № 44-ФЗ) </w:t>
      </w:r>
      <w:r w:rsidR="00426B20" w:rsidRPr="00BC7723">
        <w:t xml:space="preserve">с целью </w:t>
      </w:r>
      <w:r w:rsidRPr="00BC7723">
        <w:t>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w:t>
      </w:r>
    </w:p>
    <w:p w14:paraId="6B6718A7" w14:textId="77777777" w:rsidR="00904460" w:rsidRPr="00BC7723" w:rsidRDefault="00904460" w:rsidP="000F3828">
      <w:pPr>
        <w:pStyle w:val="CCR6"/>
      </w:pPr>
      <w:r w:rsidRPr="00BC7723">
        <w:t xml:space="preserve">Рекомендуемые правила применяются в отношении всех закупок (по Закону № 44-ФЗ), за исключением закупок, осуществляемых путем проведения аукциона, запроса котировок, у единственного поставщика (подрядчика, исполнителя), а также путем проведения запроса предложений, если заказчиком установлены иные критерии оценки заявок, не предусмотренные </w:t>
      </w:r>
      <w:hyperlink r:id="rId72" w:history="1">
        <w:r w:rsidRPr="00BC7723">
          <w:t>частью 1 статьи 32</w:t>
        </w:r>
      </w:hyperlink>
      <w:r w:rsidRPr="00BC7723">
        <w:t xml:space="preserve"> Закона </w:t>
      </w:r>
      <w:r w:rsidR="00422616" w:rsidRPr="00BC7723">
        <w:t>№</w:t>
      </w:r>
      <w:r w:rsidRPr="00BC7723">
        <w:t xml:space="preserve"> 44-ФЗ.</w:t>
      </w:r>
    </w:p>
    <w:p w14:paraId="6D29A817" w14:textId="77777777" w:rsidR="00904460" w:rsidRPr="00BC7723" w:rsidRDefault="00904460" w:rsidP="000F3828">
      <w:pPr>
        <w:pStyle w:val="CCR6"/>
        <w:rPr>
          <w:rStyle w:val="affff0"/>
          <w:color w:val="000000" w:themeColor="text1"/>
          <w:szCs w:val="28"/>
        </w:rPr>
      </w:pPr>
      <w:r w:rsidRPr="00BC7723">
        <w:rPr>
          <w:rStyle w:val="affff0"/>
          <w:color w:val="000000" w:themeColor="text1"/>
          <w:szCs w:val="28"/>
        </w:rPr>
        <w:t>Оценка заявок (предложений) осуществляется с использованием следующих рекомендуемых критериев оценки</w:t>
      </w:r>
      <w:r w:rsidR="007F42A7" w:rsidRPr="00BC7723">
        <w:rPr>
          <w:rStyle w:val="affff0"/>
          <w:color w:val="000000" w:themeColor="text1"/>
          <w:szCs w:val="28"/>
        </w:rPr>
        <w:t xml:space="preserve"> (см. табл. В.1)</w:t>
      </w:r>
      <w:r w:rsidRPr="00BC7723">
        <w:rPr>
          <w:rStyle w:val="affff0"/>
          <w:color w:val="000000" w:themeColor="text1"/>
          <w:szCs w:val="28"/>
        </w:rPr>
        <w:t>:</w:t>
      </w:r>
    </w:p>
    <w:p w14:paraId="72226A12" w14:textId="77777777" w:rsidR="007F42A7" w:rsidRPr="00BC7723" w:rsidRDefault="007F42A7" w:rsidP="003D4C4F">
      <w:pPr>
        <w:pStyle w:val="CCR9"/>
      </w:pPr>
      <w:r w:rsidRPr="00BC7723">
        <w:rPr>
          <w:rStyle w:val="affff0"/>
          <w:color w:val="000000" w:themeColor="text1"/>
        </w:rPr>
        <w:t>Таблица В.1</w:t>
      </w:r>
      <w:r w:rsidR="002F36F0" w:rsidRPr="00BC7723">
        <w:rPr>
          <w:rStyle w:val="affff0"/>
          <w:color w:val="000000" w:themeColor="text1"/>
        </w:rPr>
        <w:t>.</w:t>
      </w:r>
      <w:r w:rsidRPr="00BC7723">
        <w:rPr>
          <w:rStyle w:val="affff0"/>
          <w:color w:val="000000" w:themeColor="text1"/>
        </w:rPr>
        <w:t xml:space="preserve"> Критерии оценки заявок</w:t>
      </w:r>
    </w:p>
    <w:tbl>
      <w:tblPr>
        <w:tblStyle w:val="ad"/>
        <w:tblW w:w="9634" w:type="dxa"/>
        <w:tblLayout w:type="fixed"/>
        <w:tblLook w:val="0000" w:firstRow="0" w:lastRow="0" w:firstColumn="0" w:lastColumn="0" w:noHBand="0" w:noVBand="0"/>
      </w:tblPr>
      <w:tblGrid>
        <w:gridCol w:w="567"/>
        <w:gridCol w:w="2405"/>
        <w:gridCol w:w="1559"/>
        <w:gridCol w:w="1701"/>
        <w:gridCol w:w="1701"/>
        <w:gridCol w:w="1701"/>
      </w:tblGrid>
      <w:tr w:rsidR="00904460" w:rsidRPr="00BC7723" w14:paraId="7FC86B2C" w14:textId="77777777" w:rsidTr="00B3098D">
        <w:trPr>
          <w:trHeight w:val="20"/>
          <w:tblHeader/>
        </w:trPr>
        <w:tc>
          <w:tcPr>
            <w:tcW w:w="567" w:type="dxa"/>
            <w:vAlign w:val="center"/>
          </w:tcPr>
          <w:p w14:paraId="2D4C2E26" w14:textId="77777777" w:rsidR="00904460" w:rsidRPr="00BC7723" w:rsidRDefault="00904460" w:rsidP="003E7574">
            <w:pPr>
              <w:pStyle w:val="CCRa"/>
              <w:jc w:val="left"/>
              <w:rPr>
                <w:color w:val="000000" w:themeColor="text1"/>
              </w:rPr>
            </w:pPr>
            <w:r w:rsidRPr="00BC7723">
              <w:rPr>
                <w:color w:val="000000" w:themeColor="text1"/>
              </w:rPr>
              <w:t>№</w:t>
            </w:r>
          </w:p>
          <w:p w14:paraId="5E933A26" w14:textId="77777777" w:rsidR="00904460" w:rsidRPr="00BC7723" w:rsidRDefault="00904460" w:rsidP="003E7574">
            <w:pPr>
              <w:pStyle w:val="CCRa"/>
              <w:jc w:val="left"/>
              <w:rPr>
                <w:color w:val="000000" w:themeColor="text1"/>
              </w:rPr>
            </w:pPr>
            <w:r w:rsidRPr="00BC7723">
              <w:rPr>
                <w:color w:val="000000" w:themeColor="text1"/>
              </w:rPr>
              <w:t>п/п</w:t>
            </w:r>
          </w:p>
        </w:tc>
        <w:tc>
          <w:tcPr>
            <w:tcW w:w="2405" w:type="dxa"/>
            <w:vAlign w:val="center"/>
          </w:tcPr>
          <w:p w14:paraId="512AB58C" w14:textId="77777777" w:rsidR="00904460" w:rsidRPr="00BC7723" w:rsidRDefault="00904460" w:rsidP="003E7574">
            <w:pPr>
              <w:pStyle w:val="CCRa"/>
              <w:jc w:val="left"/>
              <w:rPr>
                <w:color w:val="000000" w:themeColor="text1"/>
              </w:rPr>
            </w:pPr>
            <w:r w:rsidRPr="00BC7723">
              <w:rPr>
                <w:color w:val="000000" w:themeColor="text1"/>
              </w:rPr>
              <w:t>Наименование критерия (показателя)</w:t>
            </w:r>
          </w:p>
        </w:tc>
        <w:tc>
          <w:tcPr>
            <w:tcW w:w="1559" w:type="dxa"/>
            <w:vAlign w:val="center"/>
          </w:tcPr>
          <w:p w14:paraId="6E838B5B" w14:textId="77777777" w:rsidR="00904460" w:rsidRPr="00BC7723" w:rsidRDefault="00904460" w:rsidP="003E7574">
            <w:pPr>
              <w:pStyle w:val="CCRa"/>
              <w:jc w:val="left"/>
              <w:rPr>
                <w:color w:val="000000" w:themeColor="text1"/>
              </w:rPr>
            </w:pPr>
            <w:r w:rsidRPr="00BC7723">
              <w:rPr>
                <w:color w:val="000000" w:themeColor="text1"/>
              </w:rPr>
              <w:t>Единица</w:t>
            </w:r>
          </w:p>
          <w:p w14:paraId="4786178C" w14:textId="77777777" w:rsidR="00904460" w:rsidRPr="00BC7723" w:rsidRDefault="00904460" w:rsidP="003E7574">
            <w:pPr>
              <w:pStyle w:val="CCRa"/>
              <w:jc w:val="left"/>
              <w:rPr>
                <w:color w:val="000000" w:themeColor="text1"/>
              </w:rPr>
            </w:pPr>
            <w:r w:rsidRPr="00BC7723">
              <w:rPr>
                <w:color w:val="000000" w:themeColor="text1"/>
              </w:rPr>
              <w:t>измерения</w:t>
            </w:r>
          </w:p>
          <w:p w14:paraId="7E422880" w14:textId="77777777" w:rsidR="00904460" w:rsidRPr="00BC7723" w:rsidRDefault="00904460" w:rsidP="003E7574">
            <w:pPr>
              <w:pStyle w:val="CCRa"/>
              <w:jc w:val="left"/>
              <w:rPr>
                <w:color w:val="000000" w:themeColor="text1"/>
              </w:rPr>
            </w:pPr>
            <w:r w:rsidRPr="00BC7723">
              <w:rPr>
                <w:color w:val="000000" w:themeColor="text1"/>
              </w:rPr>
              <w:t>критерия (показателя)</w:t>
            </w:r>
          </w:p>
        </w:tc>
        <w:tc>
          <w:tcPr>
            <w:tcW w:w="1701" w:type="dxa"/>
            <w:vAlign w:val="center"/>
          </w:tcPr>
          <w:p w14:paraId="4B18C41D" w14:textId="77777777" w:rsidR="00904460" w:rsidRPr="00BC7723" w:rsidRDefault="00904460" w:rsidP="003E7574">
            <w:pPr>
              <w:pStyle w:val="CCRa"/>
              <w:jc w:val="left"/>
              <w:rPr>
                <w:color w:val="000000" w:themeColor="text1"/>
              </w:rPr>
            </w:pPr>
            <w:r w:rsidRPr="00BC7723">
              <w:rPr>
                <w:color w:val="000000" w:themeColor="text1"/>
              </w:rPr>
              <w:t>Лучшее предложение по критерию (показателю)</w:t>
            </w:r>
          </w:p>
        </w:tc>
        <w:tc>
          <w:tcPr>
            <w:tcW w:w="1701" w:type="dxa"/>
            <w:vAlign w:val="center"/>
          </w:tcPr>
          <w:p w14:paraId="10287211" w14:textId="77777777" w:rsidR="00026142" w:rsidRPr="00BC7723" w:rsidRDefault="00904460" w:rsidP="003E7574">
            <w:pPr>
              <w:pStyle w:val="CCRa"/>
              <w:jc w:val="left"/>
              <w:rPr>
                <w:color w:val="000000" w:themeColor="text1"/>
              </w:rPr>
            </w:pPr>
            <w:r w:rsidRPr="00BC7723">
              <w:rPr>
                <w:color w:val="000000" w:themeColor="text1"/>
              </w:rPr>
              <w:t xml:space="preserve">Максимальное значение </w:t>
            </w:r>
          </w:p>
          <w:p w14:paraId="7AACAE5E" w14:textId="77777777" w:rsidR="00904460" w:rsidRPr="00BC7723" w:rsidRDefault="00904460" w:rsidP="003E7574">
            <w:pPr>
              <w:pStyle w:val="CCRa"/>
              <w:jc w:val="left"/>
              <w:rPr>
                <w:color w:val="000000" w:themeColor="text1"/>
              </w:rPr>
            </w:pPr>
            <w:r w:rsidRPr="00BC7723">
              <w:rPr>
                <w:color w:val="000000" w:themeColor="text1"/>
              </w:rPr>
              <w:t>по критерию (показателю)</w:t>
            </w:r>
          </w:p>
          <w:p w14:paraId="4DAA5531" w14:textId="77777777" w:rsidR="00904460" w:rsidRPr="00BC7723" w:rsidRDefault="00904460" w:rsidP="003E7574">
            <w:pPr>
              <w:pStyle w:val="CCRa"/>
              <w:jc w:val="left"/>
              <w:rPr>
                <w:color w:val="000000" w:themeColor="text1"/>
              </w:rPr>
            </w:pPr>
            <w:r w:rsidRPr="00BC7723">
              <w:rPr>
                <w:color w:val="000000" w:themeColor="text1"/>
              </w:rPr>
              <w:t>в баллах</w:t>
            </w:r>
          </w:p>
        </w:tc>
        <w:tc>
          <w:tcPr>
            <w:tcW w:w="1701" w:type="dxa"/>
            <w:vAlign w:val="center"/>
          </w:tcPr>
          <w:p w14:paraId="1A931B2F" w14:textId="77777777" w:rsidR="00422616" w:rsidRPr="00BC7723" w:rsidRDefault="00904460" w:rsidP="003E7574">
            <w:pPr>
              <w:pStyle w:val="CCRa"/>
              <w:jc w:val="left"/>
              <w:rPr>
                <w:color w:val="000000" w:themeColor="text1"/>
              </w:rPr>
            </w:pPr>
            <w:r w:rsidRPr="00BC7723">
              <w:rPr>
                <w:color w:val="000000" w:themeColor="text1"/>
              </w:rPr>
              <w:t xml:space="preserve">Значимость критерия (показателя) </w:t>
            </w:r>
          </w:p>
          <w:p w14:paraId="1886A082" w14:textId="77777777" w:rsidR="00904460" w:rsidRPr="00BC7723" w:rsidRDefault="00904460" w:rsidP="003E7574">
            <w:pPr>
              <w:pStyle w:val="CCRa"/>
              <w:jc w:val="left"/>
              <w:rPr>
                <w:color w:val="000000" w:themeColor="text1"/>
              </w:rPr>
            </w:pPr>
            <w:r w:rsidRPr="00BC7723">
              <w:rPr>
                <w:color w:val="000000" w:themeColor="text1"/>
              </w:rPr>
              <w:t>в процентах</w:t>
            </w:r>
          </w:p>
        </w:tc>
      </w:tr>
      <w:tr w:rsidR="00F55756" w:rsidRPr="00BC7723" w14:paraId="4DD970C6" w14:textId="77777777" w:rsidTr="00B3098D">
        <w:trPr>
          <w:trHeight w:hRule="exact" w:val="821"/>
        </w:trPr>
        <w:tc>
          <w:tcPr>
            <w:tcW w:w="567" w:type="dxa"/>
          </w:tcPr>
          <w:p w14:paraId="46C46FEB"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1</w:t>
            </w:r>
          </w:p>
        </w:tc>
        <w:tc>
          <w:tcPr>
            <w:tcW w:w="2405" w:type="dxa"/>
          </w:tcPr>
          <w:p w14:paraId="79066ACD" w14:textId="77777777" w:rsidR="00F55756" w:rsidRPr="00BC7723" w:rsidRDefault="00F55756" w:rsidP="00F55756">
            <w:pPr>
              <w:pStyle w:val="CCR5"/>
              <w:rPr>
                <w:b/>
                <w:color w:val="000000" w:themeColor="text1"/>
                <w:szCs w:val="20"/>
                <w:lang w:eastAsia="ru-RU"/>
              </w:rPr>
            </w:pPr>
            <w:r w:rsidRPr="00BC7723">
              <w:rPr>
                <w:rFonts w:cs="Times New Roman"/>
                <w:b/>
                <w:color w:val="000000" w:themeColor="text1"/>
                <w:szCs w:val="20"/>
                <w:lang w:eastAsia="ru-RU"/>
              </w:rPr>
              <w:t xml:space="preserve">Стоимостные критерии оценки: </w:t>
            </w:r>
            <w:r w:rsidRPr="00BC7723">
              <w:rPr>
                <w:b/>
                <w:color w:val="000000" w:themeColor="text1"/>
                <w:szCs w:val="20"/>
                <w:lang w:eastAsia="ru-RU"/>
              </w:rPr>
              <w:t>цена контракта</w:t>
            </w:r>
          </w:p>
          <w:p w14:paraId="063C31EA" w14:textId="77777777" w:rsidR="00845529" w:rsidRPr="00BC7723" w:rsidRDefault="00845529" w:rsidP="00F55756">
            <w:pPr>
              <w:pStyle w:val="CCR5"/>
              <w:rPr>
                <w:b/>
                <w:color w:val="000000" w:themeColor="text1"/>
                <w:szCs w:val="20"/>
                <w:lang w:eastAsia="ru-RU"/>
              </w:rPr>
            </w:pPr>
          </w:p>
        </w:tc>
        <w:tc>
          <w:tcPr>
            <w:tcW w:w="1559" w:type="dxa"/>
          </w:tcPr>
          <w:p w14:paraId="4E537FCD"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рубль</w:t>
            </w:r>
          </w:p>
        </w:tc>
        <w:tc>
          <w:tcPr>
            <w:tcW w:w="1701" w:type="dxa"/>
          </w:tcPr>
          <w:p w14:paraId="745AB23D" w14:textId="77777777" w:rsidR="00F55756" w:rsidRPr="00BC7723" w:rsidRDefault="00F55756" w:rsidP="00F55756">
            <w:pPr>
              <w:pStyle w:val="CCR5"/>
              <w:rPr>
                <w:rFonts w:cs="Times New Roman"/>
                <w:b/>
                <w:color w:val="000000" w:themeColor="text1"/>
                <w:szCs w:val="20"/>
                <w:lang w:eastAsia="ru-RU"/>
              </w:rPr>
            </w:pPr>
            <w:r w:rsidRPr="00BC7723">
              <w:rPr>
                <w:b/>
                <w:color w:val="000000" w:themeColor="text1"/>
                <w:szCs w:val="20"/>
                <w:lang w:eastAsia="ru-RU"/>
              </w:rPr>
              <w:t>минимальное</w:t>
            </w:r>
          </w:p>
          <w:p w14:paraId="5674B509"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значение</w:t>
            </w:r>
          </w:p>
        </w:tc>
        <w:tc>
          <w:tcPr>
            <w:tcW w:w="1701" w:type="dxa"/>
          </w:tcPr>
          <w:p w14:paraId="5652033E"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100</w:t>
            </w:r>
          </w:p>
        </w:tc>
        <w:tc>
          <w:tcPr>
            <w:tcW w:w="1701" w:type="dxa"/>
            <w:tcMar>
              <w:top w:w="85" w:type="dxa"/>
              <w:bottom w:w="85" w:type="dxa"/>
            </w:tcMar>
          </w:tcPr>
          <w:p w14:paraId="23534DB9"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60%</w:t>
            </w:r>
          </w:p>
        </w:tc>
      </w:tr>
      <w:tr w:rsidR="00F55756" w:rsidRPr="00BC7723" w14:paraId="59789076" w14:textId="77777777" w:rsidTr="00B3098D">
        <w:trPr>
          <w:trHeight w:val="20"/>
        </w:trPr>
        <w:tc>
          <w:tcPr>
            <w:tcW w:w="567" w:type="dxa"/>
          </w:tcPr>
          <w:p w14:paraId="29C8291C"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2</w:t>
            </w:r>
          </w:p>
        </w:tc>
        <w:tc>
          <w:tcPr>
            <w:tcW w:w="2405" w:type="dxa"/>
          </w:tcPr>
          <w:p w14:paraId="7EDDCE17" w14:textId="77777777" w:rsidR="0042261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Нестоимостные критерии оценки: квалификация участников закупки</w:t>
            </w:r>
            <w:r w:rsidR="00426B20" w:rsidRPr="00BC7723">
              <w:rPr>
                <w:rFonts w:cs="Times New Roman"/>
                <w:b/>
                <w:color w:val="000000" w:themeColor="text1"/>
                <w:szCs w:val="20"/>
                <w:lang w:eastAsia="ru-RU"/>
              </w:rPr>
              <w:t>,</w:t>
            </w:r>
            <w:r w:rsidRPr="00BC7723">
              <w:rPr>
                <w:rFonts w:cs="Times New Roman"/>
                <w:b/>
                <w:color w:val="000000" w:themeColor="text1"/>
                <w:szCs w:val="20"/>
                <w:lang w:eastAsia="ru-RU"/>
              </w:rPr>
              <w:t xml:space="preserve"> </w:t>
            </w:r>
          </w:p>
          <w:p w14:paraId="1E384E08"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в т</w:t>
            </w:r>
            <w:r w:rsidR="00426B20" w:rsidRPr="00BC7723">
              <w:rPr>
                <w:rFonts w:cs="Times New Roman"/>
                <w:b/>
                <w:color w:val="000000" w:themeColor="text1"/>
                <w:szCs w:val="20"/>
                <w:lang w:eastAsia="ru-RU"/>
              </w:rPr>
              <w:t>ом</w:t>
            </w:r>
            <w:r w:rsidR="00422616" w:rsidRPr="00BC7723">
              <w:rPr>
                <w:rFonts w:cs="Times New Roman"/>
                <w:b/>
                <w:color w:val="000000" w:themeColor="text1"/>
                <w:szCs w:val="20"/>
                <w:lang w:eastAsia="ru-RU"/>
              </w:rPr>
              <w:t xml:space="preserve"> </w:t>
            </w:r>
            <w:r w:rsidRPr="00BC7723">
              <w:rPr>
                <w:rFonts w:cs="Times New Roman"/>
                <w:b/>
                <w:color w:val="000000" w:themeColor="text1"/>
                <w:szCs w:val="20"/>
                <w:lang w:eastAsia="ru-RU"/>
              </w:rPr>
              <w:t>ч</w:t>
            </w:r>
            <w:r w:rsidR="00426B20" w:rsidRPr="00BC7723">
              <w:rPr>
                <w:rFonts w:cs="Times New Roman"/>
                <w:b/>
                <w:color w:val="000000" w:themeColor="text1"/>
                <w:szCs w:val="20"/>
                <w:lang w:eastAsia="ru-RU"/>
              </w:rPr>
              <w:t>исле</w:t>
            </w:r>
          </w:p>
          <w:p w14:paraId="71163E2D" w14:textId="77777777" w:rsidR="00845529" w:rsidRPr="00BC7723" w:rsidRDefault="00845529" w:rsidP="00F55756">
            <w:pPr>
              <w:pStyle w:val="CCR5"/>
              <w:rPr>
                <w:rFonts w:cs="Times New Roman"/>
                <w:b/>
                <w:color w:val="000000" w:themeColor="text1"/>
                <w:szCs w:val="20"/>
                <w:lang w:eastAsia="ru-RU"/>
              </w:rPr>
            </w:pPr>
          </w:p>
        </w:tc>
        <w:tc>
          <w:tcPr>
            <w:tcW w:w="1559" w:type="dxa"/>
          </w:tcPr>
          <w:p w14:paraId="7D5C4A2B"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штука</w:t>
            </w:r>
          </w:p>
        </w:tc>
        <w:tc>
          <w:tcPr>
            <w:tcW w:w="1701" w:type="dxa"/>
          </w:tcPr>
          <w:p w14:paraId="58963D58"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максимальное</w:t>
            </w:r>
          </w:p>
          <w:p w14:paraId="16BC3E33" w14:textId="77777777" w:rsidR="00F55756" w:rsidRPr="00BC7723" w:rsidRDefault="00F55756" w:rsidP="00F55756">
            <w:pPr>
              <w:pStyle w:val="CCR5"/>
              <w:rPr>
                <w:rFonts w:cs="Times New Roman"/>
                <w:b/>
                <w:color w:val="000000" w:themeColor="text1"/>
                <w:szCs w:val="20"/>
                <w:lang w:eastAsia="ru-RU"/>
              </w:rPr>
            </w:pPr>
            <w:r w:rsidRPr="00BC7723">
              <w:rPr>
                <w:b/>
                <w:color w:val="000000" w:themeColor="text1"/>
                <w:szCs w:val="20"/>
                <w:lang w:eastAsia="ru-RU"/>
              </w:rPr>
              <w:t>значение</w:t>
            </w:r>
          </w:p>
        </w:tc>
        <w:tc>
          <w:tcPr>
            <w:tcW w:w="1701" w:type="dxa"/>
          </w:tcPr>
          <w:p w14:paraId="4EAAED37"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100</w:t>
            </w:r>
          </w:p>
        </w:tc>
        <w:tc>
          <w:tcPr>
            <w:tcW w:w="1701" w:type="dxa"/>
          </w:tcPr>
          <w:p w14:paraId="0E5B23C9"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40%</w:t>
            </w:r>
          </w:p>
        </w:tc>
      </w:tr>
      <w:tr w:rsidR="00F55756" w:rsidRPr="00BC7723" w14:paraId="59A6577E" w14:textId="77777777" w:rsidTr="00B3098D">
        <w:trPr>
          <w:trHeight w:val="1132"/>
        </w:trPr>
        <w:tc>
          <w:tcPr>
            <w:tcW w:w="567" w:type="dxa"/>
          </w:tcPr>
          <w:p w14:paraId="014AF2C9"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2.1</w:t>
            </w:r>
          </w:p>
        </w:tc>
        <w:tc>
          <w:tcPr>
            <w:tcW w:w="2405" w:type="dxa"/>
          </w:tcPr>
          <w:p w14:paraId="3350BC6C"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Опыт выполнения проектных работ </w:t>
            </w:r>
          </w:p>
          <w:p w14:paraId="3B5945F1"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с применением технологий информационного моделирования</w:t>
            </w:r>
          </w:p>
          <w:p w14:paraId="6ADCF132" w14:textId="77777777" w:rsidR="00845529" w:rsidRPr="00BC7723" w:rsidRDefault="00845529" w:rsidP="00F55756">
            <w:pPr>
              <w:pStyle w:val="CCR5"/>
              <w:rPr>
                <w:color w:val="000000" w:themeColor="text1"/>
                <w:szCs w:val="20"/>
                <w:lang w:eastAsia="ru-RU"/>
              </w:rPr>
            </w:pPr>
          </w:p>
        </w:tc>
        <w:tc>
          <w:tcPr>
            <w:tcW w:w="1559" w:type="dxa"/>
          </w:tcPr>
          <w:p w14:paraId="391E0DFD"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510B8271" w14:textId="77777777" w:rsidR="00F55756" w:rsidRPr="00BC7723" w:rsidRDefault="00F55756" w:rsidP="00F55756">
            <w:pPr>
              <w:pStyle w:val="CCR5"/>
              <w:rPr>
                <w:rFonts w:cs="Times New Roman"/>
                <w:color w:val="000000" w:themeColor="text1"/>
                <w:szCs w:val="20"/>
                <w:lang w:eastAsia="ru-RU"/>
              </w:rPr>
            </w:pPr>
            <w:r w:rsidRPr="00BC7723">
              <w:rPr>
                <w:color w:val="000000" w:themeColor="text1"/>
                <w:szCs w:val="20"/>
                <w:lang w:eastAsia="ru-RU"/>
              </w:rPr>
              <w:t>максимальное</w:t>
            </w:r>
          </w:p>
          <w:p w14:paraId="41981998"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031AAF51"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40</w:t>
            </w:r>
          </w:p>
        </w:tc>
        <w:tc>
          <w:tcPr>
            <w:tcW w:w="1701" w:type="dxa"/>
          </w:tcPr>
          <w:p w14:paraId="31C47AC3"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40%</w:t>
            </w:r>
          </w:p>
        </w:tc>
      </w:tr>
      <w:tr w:rsidR="00F55756" w:rsidRPr="00BC7723" w14:paraId="0B0F48D5" w14:textId="77777777" w:rsidTr="00B3098D">
        <w:trPr>
          <w:trHeight w:val="20"/>
        </w:trPr>
        <w:tc>
          <w:tcPr>
            <w:tcW w:w="567" w:type="dxa"/>
          </w:tcPr>
          <w:p w14:paraId="5D7766A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2.2</w:t>
            </w:r>
          </w:p>
        </w:tc>
        <w:tc>
          <w:tcPr>
            <w:tcW w:w="2405" w:type="dxa"/>
          </w:tcPr>
          <w:p w14:paraId="48A9BB08" w14:textId="77777777" w:rsidR="00845529"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Наличие программного обеспечения, поддерживающего процесс </w:t>
            </w:r>
            <w:r w:rsidRPr="00BC7723">
              <w:rPr>
                <w:rFonts w:cs="Times New Roman"/>
                <w:color w:val="000000" w:themeColor="text1"/>
                <w:szCs w:val="20"/>
                <w:lang w:eastAsia="ru-RU"/>
              </w:rPr>
              <w:lastRenderedPageBreak/>
              <w:t>информационного моделирования</w:t>
            </w:r>
          </w:p>
        </w:tc>
        <w:tc>
          <w:tcPr>
            <w:tcW w:w="1559" w:type="dxa"/>
          </w:tcPr>
          <w:p w14:paraId="3278FBB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lastRenderedPageBreak/>
              <w:t>штука</w:t>
            </w:r>
          </w:p>
        </w:tc>
        <w:tc>
          <w:tcPr>
            <w:tcW w:w="1701" w:type="dxa"/>
          </w:tcPr>
          <w:p w14:paraId="665EA00E" w14:textId="77777777" w:rsidR="00F55756" w:rsidRPr="00BC7723" w:rsidRDefault="00F55756" w:rsidP="00F55756">
            <w:pPr>
              <w:pStyle w:val="CCR5"/>
              <w:rPr>
                <w:rFonts w:cs="Times New Roman"/>
                <w:color w:val="000000" w:themeColor="text1"/>
                <w:szCs w:val="20"/>
                <w:lang w:eastAsia="ru-RU"/>
              </w:rPr>
            </w:pPr>
            <w:r w:rsidRPr="00BC7723">
              <w:rPr>
                <w:color w:val="000000" w:themeColor="text1"/>
                <w:szCs w:val="20"/>
                <w:lang w:eastAsia="ru-RU"/>
              </w:rPr>
              <w:t>максимальное</w:t>
            </w:r>
          </w:p>
          <w:p w14:paraId="572F38D6"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49A45E5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41C3AEA2"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r w:rsidR="00F55756" w:rsidRPr="00BC7723" w14:paraId="54373E2B" w14:textId="77777777" w:rsidTr="00B3098D">
        <w:trPr>
          <w:trHeight w:val="2560"/>
        </w:trPr>
        <w:tc>
          <w:tcPr>
            <w:tcW w:w="567" w:type="dxa"/>
          </w:tcPr>
          <w:p w14:paraId="6469CDE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2.3</w:t>
            </w:r>
          </w:p>
        </w:tc>
        <w:tc>
          <w:tcPr>
            <w:tcW w:w="2405" w:type="dxa"/>
          </w:tcPr>
          <w:p w14:paraId="4A0CC513"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Наличие специалистов по работе </w:t>
            </w:r>
          </w:p>
          <w:p w14:paraId="66F13F8B"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с технологией информационного моделирования (управляющих информационным моделированием </w:t>
            </w:r>
          </w:p>
          <w:p w14:paraId="501FA8F0"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и т.</w:t>
            </w:r>
            <w:r w:rsidR="00422616" w:rsidRPr="00BC7723">
              <w:rPr>
                <w:rFonts w:cs="Times New Roman"/>
                <w:color w:val="000000" w:themeColor="text1"/>
                <w:szCs w:val="20"/>
                <w:lang w:eastAsia="ru-RU"/>
              </w:rPr>
              <w:t xml:space="preserve"> </w:t>
            </w:r>
            <w:r w:rsidRPr="00BC7723">
              <w:rPr>
                <w:rFonts w:cs="Times New Roman"/>
                <w:color w:val="000000" w:themeColor="text1"/>
                <w:szCs w:val="20"/>
                <w:lang w:eastAsia="ru-RU"/>
              </w:rPr>
              <w:t>д.), прошедших соответствующее обучение</w:t>
            </w:r>
          </w:p>
          <w:p w14:paraId="69A0D92D" w14:textId="77777777" w:rsidR="00845529" w:rsidRPr="00BC7723" w:rsidRDefault="00845529" w:rsidP="00F55756">
            <w:pPr>
              <w:pStyle w:val="CCR5"/>
              <w:rPr>
                <w:rFonts w:cs="Times New Roman"/>
                <w:color w:val="000000" w:themeColor="text1"/>
                <w:szCs w:val="20"/>
                <w:lang w:eastAsia="ru-RU"/>
              </w:rPr>
            </w:pPr>
          </w:p>
        </w:tc>
        <w:tc>
          <w:tcPr>
            <w:tcW w:w="1559" w:type="dxa"/>
          </w:tcPr>
          <w:p w14:paraId="5AB872F4"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711EF226"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максимальное</w:t>
            </w:r>
          </w:p>
          <w:p w14:paraId="4B3C9124"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6D98FD4C"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213A4A0B"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r w:rsidR="00F55756" w:rsidRPr="00BC7723" w14:paraId="3D41F7F3" w14:textId="77777777" w:rsidTr="00B3098D">
        <w:trPr>
          <w:trHeight w:val="20"/>
        </w:trPr>
        <w:tc>
          <w:tcPr>
            <w:tcW w:w="567" w:type="dxa"/>
          </w:tcPr>
          <w:p w14:paraId="6658DDF9"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2.4</w:t>
            </w:r>
          </w:p>
        </w:tc>
        <w:tc>
          <w:tcPr>
            <w:tcW w:w="2405" w:type="dxa"/>
          </w:tcPr>
          <w:p w14:paraId="7A4877F0"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Наличие корпоративных стандартов и (или) иных локальных нормативных документов, регламентирующих порядок проведения информационного моделирования объекта капитального строительства</w:t>
            </w:r>
          </w:p>
          <w:p w14:paraId="492E3443" w14:textId="77777777" w:rsidR="00845529" w:rsidRPr="00BC7723" w:rsidRDefault="00845529" w:rsidP="00F55756">
            <w:pPr>
              <w:pStyle w:val="CCR5"/>
              <w:rPr>
                <w:rFonts w:cs="Times New Roman"/>
                <w:color w:val="000000" w:themeColor="text1"/>
                <w:szCs w:val="20"/>
                <w:lang w:eastAsia="ru-RU"/>
              </w:rPr>
            </w:pPr>
          </w:p>
        </w:tc>
        <w:tc>
          <w:tcPr>
            <w:tcW w:w="1559" w:type="dxa"/>
          </w:tcPr>
          <w:p w14:paraId="0C97D4C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37CA48A8"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максимальное</w:t>
            </w:r>
          </w:p>
          <w:p w14:paraId="66522C9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7986B68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4016943E"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bl>
    <w:p w14:paraId="26D1EE8F" w14:textId="77777777" w:rsidR="002F36F0" w:rsidRPr="00BC7723" w:rsidRDefault="002F36F0" w:rsidP="000F3828">
      <w:pPr>
        <w:pStyle w:val="CCR6"/>
      </w:pPr>
    </w:p>
    <w:p w14:paraId="5EB9B026" w14:textId="77777777" w:rsidR="00904460" w:rsidRPr="00BC7723" w:rsidRDefault="00904460" w:rsidP="000F3828">
      <w:pPr>
        <w:pStyle w:val="CCR6"/>
      </w:pPr>
      <w:r w:rsidRPr="00BC7723">
        <w:t>Итоговый рейтинг заявки (предложения) вычисляется как сумма рейтингов по каждому критерию оценки заявки (предложения).</w:t>
      </w:r>
    </w:p>
    <w:p w14:paraId="14A79798" w14:textId="77777777" w:rsidR="00904460" w:rsidRPr="00BC7723" w:rsidRDefault="00904460" w:rsidP="000F3828">
      <w:pPr>
        <w:pStyle w:val="CCR6"/>
      </w:pPr>
      <w:r w:rsidRPr="00BC7723">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14:paraId="7C6F6A5F" w14:textId="77777777" w:rsidR="00562FFC" w:rsidRPr="00BC7723" w:rsidRDefault="00904460" w:rsidP="000F3828">
      <w:pPr>
        <w:pStyle w:val="CCR6"/>
      </w:pPr>
      <w:r w:rsidRPr="00BC7723">
        <w:t>При осуществлении закупок проектных работ по Федеральному закону от 18 июля 2011 г</w:t>
      </w:r>
      <w:r w:rsidR="00422616" w:rsidRPr="00BC7723">
        <w:t>ода</w:t>
      </w:r>
      <w:r w:rsidRPr="00BC7723">
        <w:t xml:space="preserve"> </w:t>
      </w:r>
      <w:r w:rsidR="00422616" w:rsidRPr="00BC7723">
        <w:t>№</w:t>
      </w:r>
      <w:r w:rsidRPr="00BC7723">
        <w:t xml:space="preserve"> 223-ФЗ «О закупках товаров, работ, услуг отдельными видами юридических лиц» заказчик может предъявлять более детальные требования к исполнителям</w:t>
      </w:r>
      <w:r w:rsidR="00562FFC" w:rsidRPr="00BC7723">
        <w:t xml:space="preserve"> (</w:t>
      </w:r>
      <w:proofErr w:type="spellStart"/>
      <w:r w:rsidR="00562FFC" w:rsidRPr="00BC7723">
        <w:t>предквалификация</w:t>
      </w:r>
      <w:proofErr w:type="spellEnd"/>
      <w:r w:rsidR="00562FFC" w:rsidRPr="00BC7723">
        <w:t>)</w:t>
      </w:r>
      <w:r w:rsidRPr="00BC7723">
        <w:t>.</w:t>
      </w:r>
    </w:p>
    <w:p w14:paraId="609FADF7" w14:textId="77777777" w:rsidR="00D330BA" w:rsidRDefault="00904460" w:rsidP="000F3828">
      <w:pPr>
        <w:pStyle w:val="CCR6"/>
      </w:pPr>
      <w:r w:rsidRPr="00BC7723">
        <w:t xml:space="preserve"> </w:t>
      </w:r>
    </w:p>
    <w:p w14:paraId="3795C028" w14:textId="77777777" w:rsidR="00D330BA" w:rsidRDefault="00D330BA">
      <w:pPr>
        <w:suppressAutoHyphens w:val="0"/>
        <w:rPr>
          <w:rFonts w:eastAsia="Times New Roman" w:cs="Arial"/>
          <w:color w:val="000000" w:themeColor="text1"/>
          <w:shd w:val="clear" w:color="auto" w:fill="FFFFFF"/>
          <w:lang w:eastAsia="ru-RU"/>
        </w:rPr>
      </w:pPr>
      <w:r>
        <w:br w:type="page"/>
      </w:r>
    </w:p>
    <w:p w14:paraId="5950BBA4" w14:textId="68E1C028" w:rsidR="00904460" w:rsidRPr="00BC7723" w:rsidRDefault="00904460" w:rsidP="000F3828">
      <w:pPr>
        <w:pStyle w:val="CCR6"/>
      </w:pPr>
      <w:r w:rsidRPr="00BC7723">
        <w:lastRenderedPageBreak/>
        <w:t xml:space="preserve">Ниже приведен </w:t>
      </w:r>
      <w:r w:rsidRPr="00BC7723">
        <w:rPr>
          <w:b/>
        </w:rPr>
        <w:t xml:space="preserve">примерный </w:t>
      </w:r>
      <w:r w:rsidRPr="00BC7723">
        <w:t>список вопросов для генпроектировщика</w:t>
      </w:r>
      <w:r w:rsidR="009A43A5" w:rsidRPr="00BC7723">
        <w:t xml:space="preserve"> (см. табл. В.2)</w:t>
      </w:r>
      <w:r w:rsidRPr="00BC7723">
        <w:t>.</w:t>
      </w:r>
    </w:p>
    <w:p w14:paraId="093B699C" w14:textId="77777777" w:rsidR="009A43A5" w:rsidRPr="00BC7723" w:rsidRDefault="009A43A5" w:rsidP="003D4C4F">
      <w:pPr>
        <w:pStyle w:val="CCR9"/>
      </w:pPr>
      <w:r w:rsidRPr="00BC7723">
        <w:t>Таблица В.2</w:t>
      </w:r>
      <w:r w:rsidR="002F36F0" w:rsidRPr="00BC7723">
        <w:t>.</w:t>
      </w:r>
      <w:r w:rsidRPr="00BC7723">
        <w:t xml:space="preserve"> Примерный список вопросов для генпроектировщика</w:t>
      </w:r>
    </w:p>
    <w:tbl>
      <w:tblPr>
        <w:tblW w:w="9350" w:type="dxa"/>
        <w:tblInd w:w="-5" w:type="dxa"/>
        <w:tblLook w:val="04A0" w:firstRow="1" w:lastRow="0" w:firstColumn="1" w:lastColumn="0" w:noHBand="0" w:noVBand="1"/>
      </w:tblPr>
      <w:tblGrid>
        <w:gridCol w:w="9350"/>
      </w:tblGrid>
      <w:tr w:rsidR="00904460" w:rsidRPr="00BC7723" w14:paraId="43E8E8A4" w14:textId="77777777" w:rsidTr="00B3098D">
        <w:trPr>
          <w:trHeight w:val="300"/>
          <w:tblHeader/>
        </w:trPr>
        <w:tc>
          <w:tcPr>
            <w:tcW w:w="9350" w:type="dxa"/>
            <w:tcBorders>
              <w:top w:val="single" w:sz="4" w:space="0" w:color="auto"/>
              <w:left w:val="single" w:sz="4" w:space="0" w:color="auto"/>
              <w:bottom w:val="single" w:sz="4" w:space="0" w:color="auto"/>
              <w:right w:val="single" w:sz="4" w:space="0" w:color="auto"/>
            </w:tcBorders>
            <w:shd w:val="clear" w:color="auto" w:fill="auto"/>
            <w:noWrap/>
            <w:hideMark/>
          </w:tcPr>
          <w:p w14:paraId="474F2FC8" w14:textId="77777777" w:rsidR="00904460" w:rsidRPr="00BC7723" w:rsidRDefault="00904460" w:rsidP="00B3098D">
            <w:pPr>
              <w:pStyle w:val="CCRa"/>
              <w:jc w:val="left"/>
              <w:rPr>
                <w:color w:val="000000" w:themeColor="text1"/>
                <w:szCs w:val="20"/>
                <w:lang w:eastAsia="ru-RU"/>
              </w:rPr>
            </w:pPr>
            <w:r w:rsidRPr="00BC7723">
              <w:rPr>
                <w:color w:val="000000" w:themeColor="text1"/>
                <w:szCs w:val="20"/>
                <w:lang w:eastAsia="ru-RU"/>
              </w:rPr>
              <w:t>Вопросы</w:t>
            </w:r>
          </w:p>
        </w:tc>
      </w:tr>
      <w:tr w:rsidR="00904460" w:rsidRPr="00BC7723" w14:paraId="656DDFF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noWrap/>
            <w:hideMark/>
          </w:tcPr>
          <w:p w14:paraId="5931C560" w14:textId="77777777" w:rsidR="00904460" w:rsidRPr="00BC7723" w:rsidRDefault="00904460" w:rsidP="000F3828">
            <w:pPr>
              <w:pStyle w:val="CCR5"/>
              <w:rPr>
                <w:color w:val="000000" w:themeColor="text1"/>
                <w:szCs w:val="20"/>
              </w:rPr>
            </w:pPr>
            <w:r w:rsidRPr="00BC7723">
              <w:rPr>
                <w:color w:val="000000" w:themeColor="text1"/>
                <w:szCs w:val="20"/>
              </w:rPr>
              <w:t>Сколько всего проектов выполнено на основе BIM-моделей</w:t>
            </w:r>
          </w:p>
        </w:tc>
      </w:tr>
      <w:tr w:rsidR="00904460" w:rsidRPr="00BC7723" w14:paraId="339119E1" w14:textId="77777777" w:rsidTr="00B3098D">
        <w:trPr>
          <w:trHeight w:val="360"/>
        </w:trPr>
        <w:tc>
          <w:tcPr>
            <w:tcW w:w="9350" w:type="dxa"/>
            <w:tcBorders>
              <w:top w:val="nil"/>
              <w:left w:val="single" w:sz="4" w:space="0" w:color="auto"/>
              <w:bottom w:val="single" w:sz="4" w:space="0" w:color="auto"/>
              <w:right w:val="single" w:sz="4" w:space="0" w:color="auto"/>
            </w:tcBorders>
            <w:shd w:val="clear" w:color="auto" w:fill="auto"/>
            <w:hideMark/>
          </w:tcPr>
          <w:p w14:paraId="43371799" w14:textId="77777777" w:rsidR="00904460" w:rsidRPr="00BC7723" w:rsidRDefault="00904460" w:rsidP="000F3828">
            <w:pPr>
              <w:pStyle w:val="CCR5"/>
              <w:rPr>
                <w:color w:val="000000" w:themeColor="text1"/>
                <w:szCs w:val="20"/>
              </w:rPr>
            </w:pPr>
            <w:r w:rsidRPr="00BC7723">
              <w:rPr>
                <w:color w:val="000000" w:themeColor="text1"/>
                <w:szCs w:val="20"/>
              </w:rPr>
              <w:t xml:space="preserve">Имеется ли в </w:t>
            </w:r>
            <w:r w:rsidR="00F21878" w:rsidRPr="00BC7723">
              <w:rPr>
                <w:color w:val="000000" w:themeColor="text1"/>
                <w:szCs w:val="20"/>
              </w:rPr>
              <w:t>в</w:t>
            </w:r>
            <w:r w:rsidRPr="00BC7723">
              <w:rPr>
                <w:color w:val="000000" w:themeColor="text1"/>
                <w:szCs w:val="20"/>
              </w:rPr>
              <w:t>ашей организации стандарт работы в BIM (если да, приложите его)</w:t>
            </w:r>
          </w:p>
        </w:tc>
      </w:tr>
      <w:tr w:rsidR="00904460" w:rsidRPr="00BC7723" w14:paraId="286B2823" w14:textId="77777777" w:rsidTr="00B3098D">
        <w:trPr>
          <w:trHeight w:val="405"/>
        </w:trPr>
        <w:tc>
          <w:tcPr>
            <w:tcW w:w="9350" w:type="dxa"/>
            <w:tcBorders>
              <w:top w:val="nil"/>
              <w:left w:val="single" w:sz="4" w:space="0" w:color="auto"/>
              <w:bottom w:val="single" w:sz="4" w:space="0" w:color="auto"/>
              <w:right w:val="single" w:sz="4" w:space="0" w:color="auto"/>
            </w:tcBorders>
            <w:shd w:val="clear" w:color="auto" w:fill="auto"/>
            <w:hideMark/>
          </w:tcPr>
          <w:p w14:paraId="609AA9A6" w14:textId="77777777" w:rsidR="00904460" w:rsidRPr="00BC7723" w:rsidRDefault="00904460" w:rsidP="000F3828">
            <w:pPr>
              <w:pStyle w:val="CCR5"/>
              <w:rPr>
                <w:color w:val="000000" w:themeColor="text1"/>
                <w:szCs w:val="20"/>
              </w:rPr>
            </w:pPr>
            <w:r w:rsidRPr="00BC7723">
              <w:rPr>
                <w:color w:val="000000" w:themeColor="text1"/>
                <w:szCs w:val="20"/>
              </w:rPr>
              <w:t>Перечислите разделы проекта, по которым создаются BIM-модели</w:t>
            </w:r>
          </w:p>
        </w:tc>
      </w:tr>
      <w:tr w:rsidR="00904460" w:rsidRPr="00BC7723" w14:paraId="4E8AF4CE" w14:textId="77777777" w:rsidTr="00B3098D">
        <w:trPr>
          <w:trHeight w:val="313"/>
        </w:trPr>
        <w:tc>
          <w:tcPr>
            <w:tcW w:w="9350" w:type="dxa"/>
            <w:tcBorders>
              <w:top w:val="nil"/>
              <w:left w:val="single" w:sz="4" w:space="0" w:color="auto"/>
              <w:bottom w:val="single" w:sz="4" w:space="0" w:color="auto"/>
              <w:right w:val="single" w:sz="4" w:space="0" w:color="auto"/>
            </w:tcBorders>
            <w:shd w:val="clear" w:color="auto" w:fill="auto"/>
            <w:hideMark/>
          </w:tcPr>
          <w:p w14:paraId="31EF9098" w14:textId="77777777" w:rsidR="00904460" w:rsidRPr="00BC7723" w:rsidRDefault="00904460" w:rsidP="000F3828">
            <w:pPr>
              <w:pStyle w:val="CCR5"/>
              <w:rPr>
                <w:color w:val="000000" w:themeColor="text1"/>
                <w:szCs w:val="20"/>
              </w:rPr>
            </w:pPr>
            <w:r w:rsidRPr="00BC7723">
              <w:rPr>
                <w:color w:val="000000" w:themeColor="text1"/>
                <w:szCs w:val="20"/>
              </w:rPr>
              <w:t>На каких стадиях применяется BIM: ТЭО, ПД, РД, СМР (авторский надзор)</w:t>
            </w:r>
          </w:p>
        </w:tc>
      </w:tr>
      <w:tr w:rsidR="00904460" w:rsidRPr="00BC7723" w14:paraId="43D5932F" w14:textId="77777777" w:rsidTr="00B3098D">
        <w:trPr>
          <w:trHeight w:val="285"/>
        </w:trPr>
        <w:tc>
          <w:tcPr>
            <w:tcW w:w="9350" w:type="dxa"/>
            <w:tcBorders>
              <w:top w:val="nil"/>
              <w:left w:val="single" w:sz="4" w:space="0" w:color="auto"/>
              <w:bottom w:val="single" w:sz="4" w:space="0" w:color="auto"/>
              <w:right w:val="single" w:sz="4" w:space="0" w:color="auto"/>
            </w:tcBorders>
            <w:shd w:val="clear" w:color="auto" w:fill="auto"/>
            <w:hideMark/>
          </w:tcPr>
          <w:p w14:paraId="43DE57A8" w14:textId="77777777" w:rsidR="00904460" w:rsidRPr="00BC7723" w:rsidRDefault="00904460" w:rsidP="000F3828">
            <w:pPr>
              <w:pStyle w:val="CCR5"/>
              <w:rPr>
                <w:color w:val="000000" w:themeColor="text1"/>
                <w:szCs w:val="20"/>
              </w:rPr>
            </w:pPr>
            <w:r w:rsidRPr="00BC7723">
              <w:rPr>
                <w:color w:val="000000" w:themeColor="text1"/>
                <w:szCs w:val="20"/>
              </w:rPr>
              <w:t>Общее кол</w:t>
            </w:r>
            <w:r w:rsidR="00F21878" w:rsidRPr="00BC7723">
              <w:rPr>
                <w:color w:val="000000" w:themeColor="text1"/>
                <w:szCs w:val="20"/>
              </w:rPr>
              <w:t>ичест</w:t>
            </w:r>
            <w:r w:rsidRPr="00BC7723">
              <w:rPr>
                <w:color w:val="000000" w:themeColor="text1"/>
                <w:szCs w:val="20"/>
              </w:rPr>
              <w:t>во текущих проектов</w:t>
            </w:r>
            <w:r w:rsidR="00F21878" w:rsidRPr="00BC7723">
              <w:rPr>
                <w:color w:val="000000" w:themeColor="text1"/>
                <w:szCs w:val="20"/>
              </w:rPr>
              <w:t xml:space="preserve">, </w:t>
            </w:r>
            <w:r w:rsidRPr="00BC7723">
              <w:rPr>
                <w:color w:val="000000" w:themeColor="text1"/>
                <w:szCs w:val="20"/>
              </w:rPr>
              <w:t>выполняемых на основе BIM-моделей</w:t>
            </w:r>
          </w:p>
        </w:tc>
      </w:tr>
      <w:tr w:rsidR="00904460" w:rsidRPr="00BC7723" w14:paraId="038A3566"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737C5307" w14:textId="77777777" w:rsidR="00904460" w:rsidRPr="00BC7723" w:rsidRDefault="00904460" w:rsidP="000F3828">
            <w:pPr>
              <w:pStyle w:val="CCR5"/>
              <w:rPr>
                <w:color w:val="000000" w:themeColor="text1"/>
                <w:szCs w:val="20"/>
              </w:rPr>
            </w:pPr>
            <w:r w:rsidRPr="00BC7723">
              <w:rPr>
                <w:color w:val="000000" w:themeColor="text1"/>
                <w:szCs w:val="20"/>
              </w:rPr>
              <w:t>Количество специалистов проектных подразделений:</w:t>
            </w:r>
          </w:p>
        </w:tc>
      </w:tr>
      <w:tr w:rsidR="00904460" w:rsidRPr="00BC7723" w14:paraId="761C2A4D"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682F3549" w14:textId="77777777" w:rsidR="00904460" w:rsidRPr="00BC7723" w:rsidRDefault="00904460" w:rsidP="000F3828">
            <w:pPr>
              <w:pStyle w:val="CCR5"/>
              <w:rPr>
                <w:color w:val="000000" w:themeColor="text1"/>
                <w:szCs w:val="20"/>
              </w:rPr>
            </w:pPr>
            <w:r w:rsidRPr="00BC7723">
              <w:rPr>
                <w:color w:val="000000" w:themeColor="text1"/>
                <w:szCs w:val="20"/>
              </w:rPr>
              <w:t>ГИП</w:t>
            </w:r>
          </w:p>
        </w:tc>
      </w:tr>
      <w:tr w:rsidR="00904460" w:rsidRPr="00BC7723" w14:paraId="73793906"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18FC4AF" w14:textId="77777777" w:rsidR="00904460" w:rsidRPr="00BC7723" w:rsidRDefault="00904460" w:rsidP="000F3828">
            <w:pPr>
              <w:pStyle w:val="CCR5"/>
              <w:rPr>
                <w:color w:val="000000" w:themeColor="text1"/>
                <w:szCs w:val="20"/>
              </w:rPr>
            </w:pPr>
            <w:r w:rsidRPr="00BC7723">
              <w:rPr>
                <w:color w:val="000000" w:themeColor="text1"/>
                <w:szCs w:val="20"/>
              </w:rPr>
              <w:t>Архитекторы (всего/применяющие BIM)</w:t>
            </w:r>
          </w:p>
        </w:tc>
      </w:tr>
      <w:tr w:rsidR="00904460" w:rsidRPr="00BC7723" w14:paraId="2F0D763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C8D9804" w14:textId="77777777" w:rsidR="00904460" w:rsidRPr="00BC7723" w:rsidRDefault="00904460" w:rsidP="000F3828">
            <w:pPr>
              <w:pStyle w:val="CCR5"/>
              <w:rPr>
                <w:color w:val="000000" w:themeColor="text1"/>
                <w:szCs w:val="20"/>
              </w:rPr>
            </w:pPr>
            <w:r w:rsidRPr="00BC7723">
              <w:rPr>
                <w:color w:val="000000" w:themeColor="text1"/>
                <w:szCs w:val="20"/>
              </w:rPr>
              <w:t>Конструкторы (всего/применяющие BIM)</w:t>
            </w:r>
          </w:p>
        </w:tc>
      </w:tr>
      <w:tr w:rsidR="00904460" w:rsidRPr="00BC7723" w14:paraId="283E8F2C"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27E097B" w14:textId="77777777" w:rsidR="00904460" w:rsidRPr="00BC7723" w:rsidRDefault="00904460" w:rsidP="000F3828">
            <w:pPr>
              <w:pStyle w:val="CCR5"/>
              <w:rPr>
                <w:color w:val="000000" w:themeColor="text1"/>
                <w:szCs w:val="20"/>
              </w:rPr>
            </w:pPr>
            <w:r w:rsidRPr="00BC7723">
              <w:rPr>
                <w:color w:val="000000" w:themeColor="text1"/>
                <w:szCs w:val="20"/>
              </w:rPr>
              <w:t>Инженеры ОВ (всего/применяющие BIM)</w:t>
            </w:r>
          </w:p>
        </w:tc>
      </w:tr>
      <w:tr w:rsidR="00904460" w:rsidRPr="00BC7723" w14:paraId="4C74B2AE"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3075C83" w14:textId="77777777" w:rsidR="00904460" w:rsidRPr="00BC7723" w:rsidRDefault="00904460" w:rsidP="000F3828">
            <w:pPr>
              <w:pStyle w:val="CCR5"/>
              <w:rPr>
                <w:color w:val="000000" w:themeColor="text1"/>
                <w:szCs w:val="20"/>
              </w:rPr>
            </w:pPr>
            <w:r w:rsidRPr="00BC7723">
              <w:rPr>
                <w:color w:val="000000" w:themeColor="text1"/>
                <w:szCs w:val="20"/>
              </w:rPr>
              <w:t>Инженеры ВК (всего/применяющие BIM)</w:t>
            </w:r>
          </w:p>
        </w:tc>
      </w:tr>
      <w:tr w:rsidR="00904460" w:rsidRPr="00BC7723" w14:paraId="3BE95C38"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3F793AE" w14:textId="77777777" w:rsidR="00904460" w:rsidRPr="00BC7723" w:rsidRDefault="00904460" w:rsidP="000F3828">
            <w:pPr>
              <w:pStyle w:val="CCR5"/>
              <w:rPr>
                <w:color w:val="000000" w:themeColor="text1"/>
                <w:szCs w:val="20"/>
              </w:rPr>
            </w:pPr>
            <w:r w:rsidRPr="00BC7723">
              <w:rPr>
                <w:color w:val="000000" w:themeColor="text1"/>
                <w:szCs w:val="20"/>
              </w:rPr>
              <w:t>Инженеры ЭС, ЭО (всего/применяющие BIM)</w:t>
            </w:r>
          </w:p>
        </w:tc>
      </w:tr>
      <w:tr w:rsidR="00904460" w:rsidRPr="00BC7723" w14:paraId="0DC33A2B"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2839A4D" w14:textId="77777777" w:rsidR="00904460" w:rsidRPr="00BC7723" w:rsidRDefault="00904460" w:rsidP="000F3828">
            <w:pPr>
              <w:pStyle w:val="CCR5"/>
              <w:rPr>
                <w:color w:val="000000" w:themeColor="text1"/>
                <w:szCs w:val="20"/>
              </w:rPr>
            </w:pPr>
            <w:r w:rsidRPr="00BC7723">
              <w:rPr>
                <w:color w:val="000000" w:themeColor="text1"/>
                <w:szCs w:val="20"/>
              </w:rPr>
              <w:t>Инженеры CC, ОПС (всего/применяющие BIM)</w:t>
            </w:r>
          </w:p>
        </w:tc>
      </w:tr>
      <w:tr w:rsidR="00904460" w:rsidRPr="00BC7723" w14:paraId="7D3EF288"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159B2DF6" w14:textId="77777777" w:rsidR="00904460" w:rsidRPr="00BC7723" w:rsidRDefault="00904460" w:rsidP="000F3828">
            <w:pPr>
              <w:pStyle w:val="CCR5"/>
              <w:rPr>
                <w:color w:val="000000" w:themeColor="text1"/>
                <w:szCs w:val="20"/>
              </w:rPr>
            </w:pPr>
            <w:r w:rsidRPr="00BC7723">
              <w:rPr>
                <w:color w:val="000000" w:themeColor="text1"/>
                <w:szCs w:val="20"/>
              </w:rPr>
              <w:t>Инженеры ГП (всего/применяющие BIM)</w:t>
            </w:r>
          </w:p>
        </w:tc>
      </w:tr>
      <w:tr w:rsidR="00904460" w:rsidRPr="00BC7723" w14:paraId="46EE9AE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72EB4623" w14:textId="77777777" w:rsidR="00904460" w:rsidRPr="00BC7723" w:rsidRDefault="00904460" w:rsidP="000F3828">
            <w:pPr>
              <w:pStyle w:val="CCR5"/>
              <w:rPr>
                <w:color w:val="000000" w:themeColor="text1"/>
                <w:szCs w:val="20"/>
              </w:rPr>
            </w:pPr>
            <w:r w:rsidRPr="00BC7723">
              <w:rPr>
                <w:color w:val="000000" w:themeColor="text1"/>
                <w:szCs w:val="20"/>
              </w:rPr>
              <w:t>Технологи (всего/применяющие BIM)</w:t>
            </w:r>
          </w:p>
        </w:tc>
      </w:tr>
      <w:tr w:rsidR="00904460" w:rsidRPr="00BC7723" w14:paraId="75386A7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tcPr>
          <w:p w14:paraId="4ABAA428" w14:textId="77777777" w:rsidR="00904460" w:rsidRPr="00BC7723" w:rsidRDefault="00904460" w:rsidP="000F3828">
            <w:pPr>
              <w:pStyle w:val="CCR5"/>
              <w:rPr>
                <w:color w:val="000000" w:themeColor="text1"/>
                <w:szCs w:val="20"/>
              </w:rPr>
            </w:pPr>
            <w:r w:rsidRPr="00BC7723">
              <w:rPr>
                <w:color w:val="000000" w:themeColor="text1"/>
                <w:szCs w:val="20"/>
              </w:rPr>
              <w:t>Какие разделы проекта выполняются на субподряде</w:t>
            </w:r>
          </w:p>
        </w:tc>
      </w:tr>
      <w:tr w:rsidR="00904460" w:rsidRPr="00BC7723" w14:paraId="78246F45"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105A6D6C" w14:textId="77777777" w:rsidR="00904460" w:rsidRPr="00BC7723" w:rsidRDefault="00904460" w:rsidP="000F3828">
            <w:pPr>
              <w:pStyle w:val="CCR5"/>
              <w:rPr>
                <w:color w:val="000000" w:themeColor="text1"/>
                <w:szCs w:val="20"/>
              </w:rPr>
            </w:pPr>
            <w:r w:rsidRPr="00BC7723">
              <w:rPr>
                <w:color w:val="000000" w:themeColor="text1"/>
                <w:szCs w:val="20"/>
              </w:rPr>
              <w:t xml:space="preserve">Количество объектов на ответственном </w:t>
            </w:r>
            <w:proofErr w:type="spellStart"/>
            <w:r w:rsidRPr="00BC7723">
              <w:rPr>
                <w:color w:val="000000" w:themeColor="text1"/>
                <w:szCs w:val="20"/>
              </w:rPr>
              <w:t>ГИПе</w:t>
            </w:r>
            <w:proofErr w:type="spellEnd"/>
          </w:p>
        </w:tc>
      </w:tr>
      <w:tr w:rsidR="00904460" w:rsidRPr="00BC7723" w14:paraId="72F062EB"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28CD9C42" w14:textId="77777777" w:rsidR="00904460" w:rsidRPr="00BC7723" w:rsidRDefault="00904460" w:rsidP="000F3828">
            <w:pPr>
              <w:pStyle w:val="CCR5"/>
              <w:rPr>
                <w:color w:val="000000" w:themeColor="text1"/>
                <w:szCs w:val="20"/>
              </w:rPr>
            </w:pPr>
            <w:r w:rsidRPr="00BC7723">
              <w:rPr>
                <w:color w:val="000000" w:themeColor="text1"/>
                <w:szCs w:val="20"/>
              </w:rPr>
              <w:t>Сколько сотрудников планируется на предлагаемый проект</w:t>
            </w:r>
          </w:p>
        </w:tc>
      </w:tr>
      <w:tr w:rsidR="00904460" w:rsidRPr="00BC7723" w14:paraId="3B6681C5" w14:textId="77777777" w:rsidTr="00B3098D">
        <w:trPr>
          <w:trHeight w:val="765"/>
        </w:trPr>
        <w:tc>
          <w:tcPr>
            <w:tcW w:w="9350" w:type="dxa"/>
            <w:vMerge w:val="restart"/>
            <w:tcBorders>
              <w:top w:val="nil"/>
              <w:left w:val="single" w:sz="4" w:space="0" w:color="auto"/>
              <w:bottom w:val="nil"/>
              <w:right w:val="single" w:sz="4" w:space="0" w:color="auto"/>
            </w:tcBorders>
            <w:shd w:val="clear" w:color="auto" w:fill="auto"/>
            <w:hideMark/>
          </w:tcPr>
          <w:p w14:paraId="0B0FD480" w14:textId="77777777" w:rsidR="00904460" w:rsidRPr="00BC7723" w:rsidRDefault="00904460" w:rsidP="000F3828">
            <w:pPr>
              <w:pStyle w:val="CCR5"/>
              <w:rPr>
                <w:color w:val="000000" w:themeColor="text1"/>
                <w:szCs w:val="20"/>
              </w:rPr>
            </w:pPr>
            <w:r w:rsidRPr="00BC7723">
              <w:rPr>
                <w:color w:val="000000" w:themeColor="text1"/>
                <w:szCs w:val="20"/>
              </w:rPr>
              <w:t>Приблизительное процентное соотношение между разными способами формирования чертежей в вашей организации:</w:t>
            </w:r>
          </w:p>
          <w:p w14:paraId="7957E12D" w14:textId="77777777" w:rsidR="00904460" w:rsidRPr="00BC7723" w:rsidRDefault="00904460" w:rsidP="000F3828">
            <w:pPr>
              <w:pStyle w:val="CCR5"/>
              <w:rPr>
                <w:color w:val="000000" w:themeColor="text1"/>
                <w:szCs w:val="20"/>
              </w:rPr>
            </w:pPr>
            <w:r w:rsidRPr="00BC7723">
              <w:rPr>
                <w:color w:val="000000" w:themeColor="text1"/>
                <w:szCs w:val="20"/>
              </w:rPr>
              <w:t>Формирование чертежей непосредственно из BIM</w:t>
            </w:r>
            <w:r w:rsidR="00F21878" w:rsidRPr="00BC7723">
              <w:rPr>
                <w:color w:val="000000" w:themeColor="text1"/>
                <w:szCs w:val="20"/>
              </w:rPr>
              <w:t>-</w:t>
            </w:r>
            <w:r w:rsidRPr="00BC7723">
              <w:rPr>
                <w:color w:val="000000" w:themeColor="text1"/>
                <w:szCs w:val="20"/>
              </w:rPr>
              <w:t>модели, %: _____</w:t>
            </w:r>
            <w:r w:rsidRPr="00BC7723">
              <w:rPr>
                <w:color w:val="000000" w:themeColor="text1"/>
                <w:szCs w:val="20"/>
              </w:rPr>
              <w:br/>
              <w:t>Формирование чертежей в 2D CAD, %:</w:t>
            </w:r>
            <w:r w:rsidR="00422616" w:rsidRPr="00BC7723">
              <w:rPr>
                <w:color w:val="000000" w:themeColor="text1"/>
                <w:szCs w:val="20"/>
              </w:rPr>
              <w:t xml:space="preserve"> </w:t>
            </w:r>
            <w:r w:rsidRPr="00BC7723">
              <w:rPr>
                <w:color w:val="000000" w:themeColor="text1"/>
                <w:szCs w:val="20"/>
              </w:rPr>
              <w:t>_____</w:t>
            </w:r>
          </w:p>
        </w:tc>
      </w:tr>
      <w:tr w:rsidR="00904460" w:rsidRPr="00BC7723" w14:paraId="528FBC3F" w14:textId="77777777" w:rsidTr="00B232C3">
        <w:trPr>
          <w:trHeight w:val="495"/>
        </w:trPr>
        <w:tc>
          <w:tcPr>
            <w:tcW w:w="9350" w:type="dxa"/>
            <w:vMerge/>
            <w:tcBorders>
              <w:top w:val="nil"/>
              <w:left w:val="single" w:sz="4" w:space="0" w:color="auto"/>
              <w:bottom w:val="single" w:sz="4" w:space="0" w:color="auto"/>
              <w:right w:val="single" w:sz="4" w:space="0" w:color="auto"/>
            </w:tcBorders>
            <w:hideMark/>
          </w:tcPr>
          <w:p w14:paraId="668D374F" w14:textId="77777777" w:rsidR="00904460" w:rsidRPr="00BC7723" w:rsidRDefault="00904460" w:rsidP="000F3828">
            <w:pPr>
              <w:pStyle w:val="CCR5"/>
              <w:rPr>
                <w:color w:val="000000" w:themeColor="text1"/>
                <w:szCs w:val="20"/>
              </w:rPr>
            </w:pPr>
          </w:p>
        </w:tc>
      </w:tr>
      <w:tr w:rsidR="00904460" w:rsidRPr="00BC7723" w14:paraId="77935BD7" w14:textId="77777777" w:rsidTr="00B232C3">
        <w:trPr>
          <w:trHeight w:val="645"/>
        </w:trPr>
        <w:tc>
          <w:tcPr>
            <w:tcW w:w="9350" w:type="dxa"/>
            <w:tcBorders>
              <w:top w:val="single" w:sz="4" w:space="0" w:color="auto"/>
              <w:left w:val="single" w:sz="4" w:space="0" w:color="auto"/>
              <w:bottom w:val="single" w:sz="4" w:space="0" w:color="auto"/>
              <w:right w:val="single" w:sz="4" w:space="0" w:color="auto"/>
            </w:tcBorders>
            <w:shd w:val="clear" w:color="auto" w:fill="auto"/>
            <w:hideMark/>
          </w:tcPr>
          <w:p w14:paraId="6F35A1F6" w14:textId="77777777" w:rsidR="00904460" w:rsidRPr="00BC7723" w:rsidRDefault="00904460" w:rsidP="000F3828">
            <w:pPr>
              <w:pStyle w:val="CCR5"/>
              <w:rPr>
                <w:color w:val="000000" w:themeColor="text1"/>
                <w:szCs w:val="20"/>
              </w:rPr>
            </w:pPr>
            <w:r w:rsidRPr="00BC7723">
              <w:rPr>
                <w:color w:val="000000" w:themeColor="text1"/>
                <w:szCs w:val="20"/>
              </w:rPr>
              <w:t xml:space="preserve">Кто в </w:t>
            </w:r>
            <w:r w:rsidR="00F21878" w:rsidRPr="00BC7723">
              <w:rPr>
                <w:color w:val="000000" w:themeColor="text1"/>
                <w:szCs w:val="20"/>
              </w:rPr>
              <w:t>в</w:t>
            </w:r>
            <w:r w:rsidRPr="00BC7723">
              <w:rPr>
                <w:color w:val="000000" w:themeColor="text1"/>
                <w:szCs w:val="20"/>
              </w:rPr>
              <w:t>ашей организации отвечает за организацию процессов информационного моделирования (</w:t>
            </w:r>
            <w:r w:rsidR="00F21878" w:rsidRPr="00BC7723">
              <w:rPr>
                <w:color w:val="000000" w:themeColor="text1"/>
                <w:szCs w:val="20"/>
              </w:rPr>
              <w:t>п</w:t>
            </w:r>
            <w:r w:rsidRPr="00BC7723">
              <w:rPr>
                <w:color w:val="000000" w:themeColor="text1"/>
                <w:szCs w:val="20"/>
              </w:rPr>
              <w:t>редоставьте резюме, если такие роли имеются)</w:t>
            </w:r>
          </w:p>
        </w:tc>
      </w:tr>
      <w:tr w:rsidR="00904460" w:rsidRPr="00BC7723" w14:paraId="41FF7BB9" w14:textId="77777777" w:rsidTr="00B3098D">
        <w:trPr>
          <w:trHeight w:val="660"/>
        </w:trPr>
        <w:tc>
          <w:tcPr>
            <w:tcW w:w="9350" w:type="dxa"/>
            <w:tcBorders>
              <w:top w:val="nil"/>
              <w:left w:val="single" w:sz="4" w:space="0" w:color="auto"/>
              <w:bottom w:val="single" w:sz="4" w:space="0" w:color="auto"/>
              <w:right w:val="single" w:sz="4" w:space="0" w:color="auto"/>
            </w:tcBorders>
            <w:shd w:val="clear" w:color="auto" w:fill="auto"/>
            <w:hideMark/>
          </w:tcPr>
          <w:p w14:paraId="6B374283" w14:textId="77777777" w:rsidR="00904460" w:rsidRPr="00BC7723" w:rsidRDefault="00904460" w:rsidP="000F3828">
            <w:pPr>
              <w:pStyle w:val="CCR5"/>
              <w:rPr>
                <w:color w:val="000000" w:themeColor="text1"/>
                <w:szCs w:val="20"/>
              </w:rPr>
            </w:pPr>
            <w:r w:rsidRPr="00BC7723">
              <w:rPr>
                <w:color w:val="000000" w:themeColor="text1"/>
                <w:szCs w:val="20"/>
              </w:rPr>
              <w:t xml:space="preserve">Предусмотрены ли в </w:t>
            </w:r>
            <w:r w:rsidR="00F21878" w:rsidRPr="00BC7723">
              <w:rPr>
                <w:color w:val="000000" w:themeColor="text1"/>
                <w:szCs w:val="20"/>
              </w:rPr>
              <w:t>в</w:t>
            </w:r>
            <w:r w:rsidRPr="00BC7723">
              <w:rPr>
                <w:color w:val="000000" w:themeColor="text1"/>
                <w:szCs w:val="20"/>
              </w:rPr>
              <w:t>ашей организации</w:t>
            </w:r>
            <w:r w:rsidR="00F75310" w:rsidRPr="00BC7723">
              <w:rPr>
                <w:color w:val="000000" w:themeColor="text1"/>
                <w:szCs w:val="20"/>
              </w:rPr>
              <w:t xml:space="preserve"> </w:t>
            </w:r>
            <w:r w:rsidRPr="00BC7723">
              <w:rPr>
                <w:color w:val="000000" w:themeColor="text1"/>
                <w:szCs w:val="20"/>
              </w:rPr>
              <w:t>мероприятия, направленные на обучение сотрудников в отношении навыков и умений, связанных с BIM</w:t>
            </w:r>
            <w:r w:rsidR="00F21878" w:rsidRPr="00BC7723">
              <w:rPr>
                <w:color w:val="000000" w:themeColor="text1"/>
                <w:szCs w:val="20"/>
              </w:rPr>
              <w:t xml:space="preserve"> (п</w:t>
            </w:r>
            <w:r w:rsidRPr="00BC7723">
              <w:rPr>
                <w:color w:val="000000" w:themeColor="text1"/>
                <w:szCs w:val="20"/>
              </w:rPr>
              <w:t>еречислите их</w:t>
            </w:r>
            <w:r w:rsidR="00F21878" w:rsidRPr="00BC7723">
              <w:rPr>
                <w:color w:val="000000" w:themeColor="text1"/>
                <w:szCs w:val="20"/>
              </w:rPr>
              <w:t>)</w:t>
            </w:r>
          </w:p>
        </w:tc>
      </w:tr>
      <w:tr w:rsidR="00904460" w:rsidRPr="00BC7723" w14:paraId="28E331AD" w14:textId="77777777" w:rsidTr="00B3098D">
        <w:trPr>
          <w:trHeight w:val="444"/>
        </w:trPr>
        <w:tc>
          <w:tcPr>
            <w:tcW w:w="9350" w:type="dxa"/>
            <w:tcBorders>
              <w:top w:val="nil"/>
              <w:left w:val="single" w:sz="4" w:space="0" w:color="auto"/>
              <w:bottom w:val="single" w:sz="4" w:space="0" w:color="auto"/>
              <w:right w:val="single" w:sz="4" w:space="0" w:color="auto"/>
            </w:tcBorders>
            <w:shd w:val="clear" w:color="auto" w:fill="auto"/>
            <w:hideMark/>
          </w:tcPr>
          <w:p w14:paraId="013A43D9" w14:textId="77777777" w:rsidR="00422616" w:rsidRPr="00BC7723" w:rsidRDefault="00904460" w:rsidP="000F3828">
            <w:pPr>
              <w:pStyle w:val="CCR5"/>
              <w:rPr>
                <w:color w:val="000000" w:themeColor="text1"/>
                <w:szCs w:val="20"/>
              </w:rPr>
            </w:pPr>
            <w:r w:rsidRPr="00BC7723">
              <w:rPr>
                <w:color w:val="000000" w:themeColor="text1"/>
                <w:szCs w:val="20"/>
              </w:rPr>
              <w:t xml:space="preserve">Можете ли </w:t>
            </w:r>
            <w:r w:rsidR="00F21878" w:rsidRPr="00BC7723">
              <w:rPr>
                <w:color w:val="000000" w:themeColor="text1"/>
                <w:szCs w:val="20"/>
              </w:rPr>
              <w:t>в</w:t>
            </w:r>
            <w:r w:rsidRPr="00BC7723">
              <w:rPr>
                <w:color w:val="000000" w:themeColor="text1"/>
                <w:szCs w:val="20"/>
              </w:rPr>
              <w:t xml:space="preserve">ы предоставить подтверждение квалификации своих сотрудников в области BIM </w:t>
            </w:r>
          </w:p>
          <w:p w14:paraId="334994EE" w14:textId="77777777" w:rsidR="00904460" w:rsidRPr="00BC7723" w:rsidRDefault="00904460" w:rsidP="000F3828">
            <w:pPr>
              <w:pStyle w:val="CCR5"/>
              <w:rPr>
                <w:color w:val="000000" w:themeColor="text1"/>
                <w:szCs w:val="20"/>
              </w:rPr>
            </w:pPr>
            <w:r w:rsidRPr="00BC7723">
              <w:rPr>
                <w:color w:val="000000" w:themeColor="text1"/>
                <w:szCs w:val="20"/>
              </w:rPr>
              <w:t>и CAD (</w:t>
            </w:r>
            <w:r w:rsidR="00F21878" w:rsidRPr="00BC7723">
              <w:rPr>
                <w:color w:val="000000" w:themeColor="text1"/>
                <w:szCs w:val="20"/>
              </w:rPr>
              <w:t>п</w:t>
            </w:r>
            <w:r w:rsidRPr="00BC7723">
              <w:rPr>
                <w:color w:val="000000" w:themeColor="text1"/>
                <w:szCs w:val="20"/>
              </w:rPr>
              <w:t>рикладывать не надо)</w:t>
            </w:r>
          </w:p>
        </w:tc>
      </w:tr>
      <w:tr w:rsidR="00904460" w:rsidRPr="00BC7723" w14:paraId="19C47B80" w14:textId="77777777" w:rsidTr="00B3098D">
        <w:trPr>
          <w:trHeight w:val="550"/>
        </w:trPr>
        <w:tc>
          <w:tcPr>
            <w:tcW w:w="9350" w:type="dxa"/>
            <w:tcBorders>
              <w:top w:val="nil"/>
              <w:left w:val="single" w:sz="4" w:space="0" w:color="auto"/>
              <w:bottom w:val="single" w:sz="4" w:space="0" w:color="auto"/>
              <w:right w:val="single" w:sz="4" w:space="0" w:color="auto"/>
            </w:tcBorders>
            <w:shd w:val="clear" w:color="auto" w:fill="auto"/>
            <w:hideMark/>
          </w:tcPr>
          <w:p w14:paraId="2EF57634" w14:textId="77777777" w:rsidR="00904460" w:rsidRPr="00BC7723" w:rsidRDefault="00904460" w:rsidP="000F3828">
            <w:pPr>
              <w:pStyle w:val="CCR5"/>
              <w:rPr>
                <w:color w:val="000000" w:themeColor="text1"/>
                <w:szCs w:val="20"/>
              </w:rPr>
            </w:pPr>
            <w:r w:rsidRPr="00BC7723">
              <w:rPr>
                <w:color w:val="000000" w:themeColor="text1"/>
                <w:szCs w:val="20"/>
              </w:rPr>
              <w:t xml:space="preserve">Перечислите основные преимущества от использования технологии BIM для </w:t>
            </w:r>
            <w:r w:rsidR="00B4223D" w:rsidRPr="00BC7723">
              <w:rPr>
                <w:color w:val="000000" w:themeColor="text1"/>
                <w:szCs w:val="20"/>
              </w:rPr>
              <w:t>п</w:t>
            </w:r>
            <w:r w:rsidRPr="00BC7723">
              <w:rPr>
                <w:color w:val="000000" w:themeColor="text1"/>
                <w:szCs w:val="20"/>
              </w:rPr>
              <w:t xml:space="preserve">роектировщика (не более 5) </w:t>
            </w:r>
          </w:p>
        </w:tc>
      </w:tr>
      <w:tr w:rsidR="00904460" w:rsidRPr="00BC7723" w14:paraId="6302A5AF" w14:textId="77777777" w:rsidTr="00B3098D">
        <w:trPr>
          <w:trHeight w:val="60"/>
        </w:trPr>
        <w:tc>
          <w:tcPr>
            <w:tcW w:w="9350" w:type="dxa"/>
            <w:tcBorders>
              <w:top w:val="nil"/>
              <w:left w:val="single" w:sz="4" w:space="0" w:color="auto"/>
              <w:bottom w:val="single" w:sz="4" w:space="0" w:color="auto"/>
              <w:right w:val="single" w:sz="4" w:space="0" w:color="auto"/>
            </w:tcBorders>
            <w:shd w:val="clear" w:color="auto" w:fill="auto"/>
            <w:hideMark/>
          </w:tcPr>
          <w:p w14:paraId="21C2AE16" w14:textId="77777777" w:rsidR="00422616" w:rsidRPr="00BC7723" w:rsidRDefault="00904460" w:rsidP="000F3828">
            <w:pPr>
              <w:pStyle w:val="CCR5"/>
              <w:rPr>
                <w:color w:val="000000" w:themeColor="text1"/>
                <w:szCs w:val="20"/>
              </w:rPr>
            </w:pPr>
            <w:r w:rsidRPr="00BC7723">
              <w:rPr>
                <w:color w:val="000000" w:themeColor="text1"/>
                <w:szCs w:val="20"/>
              </w:rPr>
              <w:t xml:space="preserve">Перечислите основные преимущества от использования технологии BIM для </w:t>
            </w:r>
            <w:r w:rsidR="00B4223D" w:rsidRPr="00BC7723">
              <w:rPr>
                <w:color w:val="000000" w:themeColor="text1"/>
                <w:szCs w:val="20"/>
              </w:rPr>
              <w:t>з</w:t>
            </w:r>
            <w:r w:rsidRPr="00BC7723">
              <w:rPr>
                <w:color w:val="000000" w:themeColor="text1"/>
                <w:szCs w:val="20"/>
              </w:rPr>
              <w:t xml:space="preserve">аказчика </w:t>
            </w:r>
          </w:p>
          <w:p w14:paraId="449D5640" w14:textId="77777777" w:rsidR="00904460" w:rsidRPr="00BC7723" w:rsidRDefault="00904460" w:rsidP="000F3828">
            <w:pPr>
              <w:pStyle w:val="CCR5"/>
              <w:rPr>
                <w:color w:val="000000" w:themeColor="text1"/>
                <w:szCs w:val="20"/>
              </w:rPr>
            </w:pPr>
            <w:r w:rsidRPr="00BC7723">
              <w:rPr>
                <w:color w:val="000000" w:themeColor="text1"/>
                <w:szCs w:val="20"/>
              </w:rPr>
              <w:t xml:space="preserve">(не более 5) </w:t>
            </w:r>
          </w:p>
        </w:tc>
      </w:tr>
      <w:tr w:rsidR="00904460" w:rsidRPr="00BC7723" w14:paraId="13D6A7B9" w14:textId="77777777" w:rsidTr="00B3098D">
        <w:trPr>
          <w:trHeight w:val="355"/>
        </w:trPr>
        <w:tc>
          <w:tcPr>
            <w:tcW w:w="9350" w:type="dxa"/>
            <w:tcBorders>
              <w:top w:val="nil"/>
              <w:left w:val="single" w:sz="4" w:space="0" w:color="auto"/>
              <w:bottom w:val="single" w:sz="4" w:space="0" w:color="auto"/>
              <w:right w:val="single" w:sz="4" w:space="0" w:color="auto"/>
            </w:tcBorders>
            <w:shd w:val="clear" w:color="auto" w:fill="auto"/>
            <w:hideMark/>
          </w:tcPr>
          <w:p w14:paraId="779B1738" w14:textId="77777777" w:rsidR="00904460" w:rsidRPr="00BC7723" w:rsidRDefault="00904460" w:rsidP="000F3828">
            <w:pPr>
              <w:pStyle w:val="CCR5"/>
              <w:rPr>
                <w:color w:val="000000" w:themeColor="text1"/>
                <w:szCs w:val="20"/>
              </w:rPr>
            </w:pPr>
            <w:r w:rsidRPr="00BC7723">
              <w:rPr>
                <w:color w:val="000000" w:themeColor="text1"/>
                <w:szCs w:val="20"/>
              </w:rPr>
              <w:t xml:space="preserve">Есть ли у </w:t>
            </w:r>
            <w:r w:rsidR="00471485" w:rsidRPr="00BC7723">
              <w:rPr>
                <w:color w:val="000000" w:themeColor="text1"/>
                <w:szCs w:val="20"/>
              </w:rPr>
              <w:t>в</w:t>
            </w:r>
            <w:r w:rsidRPr="00BC7723">
              <w:rPr>
                <w:color w:val="000000" w:themeColor="text1"/>
                <w:szCs w:val="20"/>
              </w:rPr>
              <w:t>ас опыт работы в системе технического документооборота</w:t>
            </w:r>
          </w:p>
        </w:tc>
      </w:tr>
      <w:tr w:rsidR="00904460" w:rsidRPr="00BC7723" w14:paraId="44E322BF" w14:textId="77777777" w:rsidTr="00B3098D">
        <w:trPr>
          <w:trHeight w:val="666"/>
        </w:trPr>
        <w:tc>
          <w:tcPr>
            <w:tcW w:w="9350" w:type="dxa"/>
            <w:tcBorders>
              <w:top w:val="nil"/>
              <w:left w:val="single" w:sz="4" w:space="0" w:color="auto"/>
              <w:bottom w:val="single" w:sz="4" w:space="0" w:color="auto"/>
              <w:right w:val="single" w:sz="4" w:space="0" w:color="auto"/>
            </w:tcBorders>
            <w:shd w:val="clear" w:color="auto" w:fill="auto"/>
            <w:hideMark/>
          </w:tcPr>
          <w:p w14:paraId="2CED18BC" w14:textId="77777777" w:rsidR="00422616" w:rsidRPr="00BC7723" w:rsidRDefault="00904460" w:rsidP="000F3828">
            <w:pPr>
              <w:pStyle w:val="CCR5"/>
              <w:rPr>
                <w:color w:val="000000" w:themeColor="text1"/>
                <w:szCs w:val="20"/>
              </w:rPr>
            </w:pPr>
            <w:r w:rsidRPr="00BC7723">
              <w:rPr>
                <w:color w:val="000000" w:themeColor="text1"/>
                <w:szCs w:val="20"/>
              </w:rPr>
              <w:t>Существует единая информационная среда для хранения данных, доступная всем участникам проекта, задействованным в их создании, использовании и управлении ими. Кратко опишите</w:t>
            </w:r>
            <w:r w:rsidR="00422616" w:rsidRPr="00BC7723">
              <w:rPr>
                <w:color w:val="000000" w:themeColor="text1"/>
                <w:szCs w:val="20"/>
              </w:rPr>
              <w:t>,</w:t>
            </w:r>
            <w:r w:rsidRPr="00BC7723">
              <w:rPr>
                <w:color w:val="000000" w:themeColor="text1"/>
                <w:szCs w:val="20"/>
              </w:rPr>
              <w:t xml:space="preserve"> </w:t>
            </w:r>
          </w:p>
          <w:p w14:paraId="1EDAA470" w14:textId="77777777" w:rsidR="00904460" w:rsidRPr="00BC7723" w:rsidRDefault="00904460" w:rsidP="000F3828">
            <w:pPr>
              <w:pStyle w:val="CCR5"/>
              <w:rPr>
                <w:color w:val="000000" w:themeColor="text1"/>
                <w:szCs w:val="20"/>
              </w:rPr>
            </w:pPr>
            <w:r w:rsidRPr="00BC7723">
              <w:rPr>
                <w:color w:val="000000" w:themeColor="text1"/>
                <w:szCs w:val="20"/>
              </w:rPr>
              <w:t>как она организована</w:t>
            </w:r>
          </w:p>
        </w:tc>
      </w:tr>
      <w:tr w:rsidR="00904460" w:rsidRPr="00BC7723" w14:paraId="4497D4BC" w14:textId="77777777" w:rsidTr="00B3098D">
        <w:trPr>
          <w:trHeight w:val="521"/>
        </w:trPr>
        <w:tc>
          <w:tcPr>
            <w:tcW w:w="9350" w:type="dxa"/>
            <w:tcBorders>
              <w:top w:val="nil"/>
              <w:left w:val="single" w:sz="4" w:space="0" w:color="auto"/>
              <w:bottom w:val="single" w:sz="4" w:space="0" w:color="auto"/>
              <w:right w:val="single" w:sz="4" w:space="0" w:color="auto"/>
            </w:tcBorders>
            <w:shd w:val="clear" w:color="auto" w:fill="auto"/>
            <w:hideMark/>
          </w:tcPr>
          <w:p w14:paraId="58B8CCDB" w14:textId="77777777" w:rsidR="00904460" w:rsidRPr="00BC7723" w:rsidRDefault="00904460" w:rsidP="000F3828">
            <w:pPr>
              <w:pStyle w:val="CCR5"/>
              <w:rPr>
                <w:color w:val="000000" w:themeColor="text1"/>
                <w:szCs w:val="20"/>
              </w:rPr>
            </w:pPr>
            <w:r w:rsidRPr="00BC7723">
              <w:rPr>
                <w:color w:val="000000" w:themeColor="text1"/>
                <w:szCs w:val="20"/>
              </w:rPr>
              <w:t xml:space="preserve">Согласны ли вы позволить организованное посещение </w:t>
            </w:r>
            <w:r w:rsidR="00471485" w:rsidRPr="00BC7723">
              <w:rPr>
                <w:color w:val="000000" w:themeColor="text1"/>
                <w:szCs w:val="20"/>
              </w:rPr>
              <w:t>з</w:t>
            </w:r>
            <w:r w:rsidRPr="00BC7723">
              <w:rPr>
                <w:color w:val="000000" w:themeColor="text1"/>
                <w:szCs w:val="20"/>
              </w:rPr>
              <w:t>аказчиком вашей организации для оценки состояния офиса и рабочих мест проектных подразделений (</w:t>
            </w:r>
            <w:r w:rsidR="00471485" w:rsidRPr="00BC7723">
              <w:rPr>
                <w:color w:val="000000" w:themeColor="text1"/>
                <w:szCs w:val="20"/>
              </w:rPr>
              <w:t>д</w:t>
            </w:r>
            <w:r w:rsidRPr="00BC7723">
              <w:rPr>
                <w:color w:val="000000" w:themeColor="text1"/>
                <w:szCs w:val="20"/>
              </w:rPr>
              <w:t>а/</w:t>
            </w:r>
            <w:r w:rsidR="00471485" w:rsidRPr="00BC7723">
              <w:rPr>
                <w:color w:val="000000" w:themeColor="text1"/>
                <w:szCs w:val="20"/>
              </w:rPr>
              <w:t>н</w:t>
            </w:r>
            <w:r w:rsidRPr="00BC7723">
              <w:rPr>
                <w:color w:val="000000" w:themeColor="text1"/>
                <w:szCs w:val="20"/>
              </w:rPr>
              <w:t>ет)</w:t>
            </w:r>
          </w:p>
        </w:tc>
      </w:tr>
    </w:tbl>
    <w:p w14:paraId="0FC90EB6" w14:textId="77777777" w:rsidR="00904460" w:rsidRPr="00BC7723" w:rsidRDefault="00904460" w:rsidP="00904460">
      <w:pPr>
        <w:rPr>
          <w:color w:val="000000" w:themeColor="text1"/>
        </w:rPr>
        <w:sectPr w:rsidR="00904460" w:rsidRPr="00BC7723" w:rsidSect="00F77D67">
          <w:pgSz w:w="11906" w:h="16838"/>
          <w:pgMar w:top="1134" w:right="850" w:bottom="1134" w:left="1701" w:header="1247" w:footer="680" w:gutter="0"/>
          <w:cols w:space="708"/>
          <w:docGrid w:linePitch="360"/>
        </w:sectPr>
      </w:pPr>
    </w:p>
    <w:p w14:paraId="2F460A80" w14:textId="77777777" w:rsidR="00B756E8" w:rsidRPr="00BC7723" w:rsidRDefault="00D95159" w:rsidP="00596615">
      <w:pPr>
        <w:pStyle w:val="CCR10"/>
      </w:pPr>
      <w:bookmarkStart w:id="1443" w:name="_Toc2000595"/>
      <w:r w:rsidRPr="00BC7723">
        <w:lastRenderedPageBreak/>
        <w:t xml:space="preserve">Приложение </w:t>
      </w:r>
      <w:r w:rsidR="00CC3621" w:rsidRPr="00BC7723">
        <w:t>Г</w:t>
      </w:r>
      <w:r w:rsidR="00654E13" w:rsidRPr="00BC7723">
        <w:t xml:space="preserve"> </w:t>
      </w:r>
      <w:r w:rsidR="00AB2958" w:rsidRPr="00BC7723">
        <w:t xml:space="preserve">– </w:t>
      </w:r>
      <w:r w:rsidRPr="00BC7723">
        <w:t>Рекомендации по определению требований к уровням проработки</w:t>
      </w:r>
      <w:r w:rsidR="00596615" w:rsidRPr="00BC7723">
        <w:t xml:space="preserve"> элементов BIM-модели</w:t>
      </w:r>
      <w:bookmarkEnd w:id="1443"/>
      <w:r w:rsidR="00562FFC" w:rsidRPr="00BC7723">
        <w:t xml:space="preserve"> </w:t>
      </w:r>
    </w:p>
    <w:p w14:paraId="2D0D94B0" w14:textId="77777777" w:rsidR="00885F08" w:rsidRPr="00BC7723" w:rsidRDefault="0045776D" w:rsidP="000F3828">
      <w:pPr>
        <w:pStyle w:val="CCR6"/>
      </w:pPr>
      <w:r w:rsidRPr="00BC7723">
        <w:t xml:space="preserve">Для определения </w:t>
      </w:r>
      <w:r w:rsidR="00174469" w:rsidRPr="00BC7723">
        <w:t xml:space="preserve">объемов моделирования и </w:t>
      </w:r>
      <w:r w:rsidRPr="00BC7723">
        <w:t xml:space="preserve">уровня проработки </w:t>
      </w:r>
      <w:r w:rsidR="001F79E7" w:rsidRPr="00BC7723">
        <w:t xml:space="preserve">элементов </w:t>
      </w:r>
      <w:r w:rsidRPr="00BC7723">
        <w:t xml:space="preserve">допускается </w:t>
      </w:r>
      <w:r w:rsidR="00174469" w:rsidRPr="00BC7723">
        <w:t xml:space="preserve">использовать </w:t>
      </w:r>
      <w:r w:rsidR="001F79E7" w:rsidRPr="00BC7723">
        <w:t>их описание</w:t>
      </w:r>
      <w:r w:rsidR="00F61BCE" w:rsidRPr="00BC7723">
        <w:t xml:space="preserve"> (</w:t>
      </w:r>
      <w:r w:rsidR="00471485" w:rsidRPr="00BC7723">
        <w:t xml:space="preserve">см. </w:t>
      </w:r>
      <w:r w:rsidR="00F61BCE" w:rsidRPr="00BC7723">
        <w:t>таб</w:t>
      </w:r>
      <w:r w:rsidR="00F84A48" w:rsidRPr="00BC7723">
        <w:t>л</w:t>
      </w:r>
      <w:r w:rsidR="00F61BCE" w:rsidRPr="00BC7723">
        <w:t xml:space="preserve">. </w:t>
      </w:r>
      <w:r w:rsidR="00D32737" w:rsidRPr="00BC7723">
        <w:t>Г</w:t>
      </w:r>
      <w:r w:rsidR="00A72A21" w:rsidRPr="00BC7723">
        <w:t>.1</w:t>
      </w:r>
      <w:r w:rsidR="00F61BCE" w:rsidRPr="00BC7723">
        <w:t>)</w:t>
      </w:r>
      <w:r w:rsidR="001F79E7" w:rsidRPr="00BC7723">
        <w:t xml:space="preserve">. </w:t>
      </w:r>
      <w:r w:rsidR="00365ED4" w:rsidRPr="00BC7723">
        <w:t>Чтобы</w:t>
      </w:r>
      <w:r w:rsidR="001F79E7" w:rsidRPr="00BC7723">
        <w:t xml:space="preserve"> избе</w:t>
      </w:r>
      <w:r w:rsidR="00365ED4" w:rsidRPr="00BC7723">
        <w:t>жать</w:t>
      </w:r>
      <w:r w:rsidR="001F79E7" w:rsidRPr="00BC7723">
        <w:t xml:space="preserve"> недоразумения между заказчиком и исполнителем, </w:t>
      </w:r>
      <w:r w:rsidR="00365ED4" w:rsidRPr="00BC7723">
        <w:t>описание объемов моделирования и уровней проработки необходимо выполнить для всех категорий элементов BIM</w:t>
      </w:r>
      <w:r w:rsidR="00F25ECF" w:rsidRPr="00BC7723">
        <w:t xml:space="preserve">-модели, в том числе </w:t>
      </w:r>
      <w:r w:rsidR="00471485" w:rsidRPr="00BC7723">
        <w:t xml:space="preserve">для </w:t>
      </w:r>
      <w:r w:rsidR="00F25ECF" w:rsidRPr="00BC7723">
        <w:t>воздуховод</w:t>
      </w:r>
      <w:r w:rsidR="00471485" w:rsidRPr="00BC7723">
        <w:t>ов</w:t>
      </w:r>
      <w:r w:rsidR="00F25ECF" w:rsidRPr="00BC7723">
        <w:t>, трубопровод</w:t>
      </w:r>
      <w:r w:rsidR="00471485" w:rsidRPr="00BC7723">
        <w:t>ов</w:t>
      </w:r>
      <w:r w:rsidR="00F25ECF" w:rsidRPr="00BC7723">
        <w:t>, осветительны</w:t>
      </w:r>
      <w:r w:rsidR="00471485" w:rsidRPr="00BC7723">
        <w:t>х</w:t>
      </w:r>
      <w:r w:rsidR="00F25ECF" w:rsidRPr="00BC7723">
        <w:t xml:space="preserve"> прибор</w:t>
      </w:r>
      <w:r w:rsidR="00471485" w:rsidRPr="00BC7723">
        <w:t>ов</w:t>
      </w:r>
      <w:r w:rsidR="00F25ECF" w:rsidRPr="00BC7723">
        <w:t>, электрооборудовани</w:t>
      </w:r>
      <w:r w:rsidR="00471485" w:rsidRPr="00BC7723">
        <w:t>я</w:t>
      </w:r>
      <w:r w:rsidR="00F25ECF" w:rsidRPr="00BC7723">
        <w:t>, технологическо</w:t>
      </w:r>
      <w:r w:rsidR="00471485" w:rsidRPr="00BC7723">
        <w:t>го</w:t>
      </w:r>
      <w:r w:rsidR="00F25ECF" w:rsidRPr="00BC7723">
        <w:t xml:space="preserve"> оборудовани</w:t>
      </w:r>
      <w:r w:rsidR="00471485" w:rsidRPr="00BC7723">
        <w:t>я</w:t>
      </w:r>
      <w:r w:rsidR="00F25ECF" w:rsidRPr="00BC7723">
        <w:t xml:space="preserve"> и т. п.</w:t>
      </w:r>
      <w:r w:rsidR="00BA1218" w:rsidRPr="00BC7723">
        <w:t xml:space="preserve"> </w:t>
      </w:r>
    </w:p>
    <w:p w14:paraId="7D0DE2A6" w14:textId="77777777" w:rsidR="00F64D92" w:rsidRPr="00BC7723" w:rsidRDefault="00F64D92" w:rsidP="000F3828">
      <w:pPr>
        <w:pStyle w:val="CCR6"/>
      </w:pPr>
      <w:r w:rsidRPr="00BC7723">
        <w:t xml:space="preserve">Объемы моделирования и уровни проработки должны быть согласованы и специфицированы всеми участниками проекта и зафиксированы в Требованиях </w:t>
      </w:r>
      <w:r w:rsidR="00471485" w:rsidRPr="00BC7723">
        <w:t>з</w:t>
      </w:r>
      <w:r w:rsidRPr="00BC7723">
        <w:t>аказчика и Плане реализации BIM-проекта.</w:t>
      </w:r>
    </w:p>
    <w:p w14:paraId="18BCFBC9" w14:textId="77777777" w:rsidR="006A187B" w:rsidRPr="00BC7723" w:rsidRDefault="00885F08" w:rsidP="000F3828">
      <w:pPr>
        <w:pStyle w:val="CCR6"/>
      </w:pPr>
      <w:r w:rsidRPr="00BC7723">
        <w:t>При определении уровня проработки элементов BIM-модели необходимо учесть</w:t>
      </w:r>
      <w:r w:rsidR="00365ED4" w:rsidRPr="00BC7723">
        <w:t xml:space="preserve">, что </w:t>
      </w:r>
      <w:r w:rsidRPr="00BC7723">
        <w:t>они</w:t>
      </w:r>
      <w:r w:rsidR="00365ED4" w:rsidRPr="00BC7723">
        <w:t xml:space="preserve"> имеют две составляющие – геометрическую и атрибутивную</w:t>
      </w:r>
      <w:r w:rsidRPr="00BC7723">
        <w:t>, между которыми не существует жестк</w:t>
      </w:r>
      <w:r w:rsidR="00471485" w:rsidRPr="00BC7723">
        <w:t>ой</w:t>
      </w:r>
      <w:r w:rsidRPr="00BC7723">
        <w:t xml:space="preserve"> привязанност</w:t>
      </w:r>
      <w:r w:rsidR="00471485" w:rsidRPr="00BC7723">
        <w:t>и</w:t>
      </w:r>
      <w:r w:rsidRPr="00BC7723">
        <w:t xml:space="preserve"> (низким уровням геометрической проработки не обязательно соответствуют низкие уровни атрибутивной проработки).</w:t>
      </w:r>
    </w:p>
    <w:p w14:paraId="2513FCB4" w14:textId="77777777" w:rsidR="00F61BCE" w:rsidRPr="00BC7723" w:rsidRDefault="006A187B" w:rsidP="000F3828">
      <w:pPr>
        <w:pStyle w:val="CCR6"/>
      </w:pPr>
      <w:r w:rsidRPr="00BC7723">
        <w:t>Атрибутивный состав элементов BIM-модели зависит как от стадии проектирования, так и от задач применения BIM (2D, 3D, 4D, 5D, 6D).</w:t>
      </w:r>
    </w:p>
    <w:p w14:paraId="0AD23F17" w14:textId="77777777" w:rsidR="00C4069D" w:rsidRPr="00BC7723" w:rsidRDefault="00C4069D" w:rsidP="003D4C4F">
      <w:pPr>
        <w:pStyle w:val="CCR9"/>
      </w:pPr>
      <w:r w:rsidRPr="00BC7723">
        <w:t xml:space="preserve">Таблица </w:t>
      </w:r>
      <w:r w:rsidR="009A43A5" w:rsidRPr="00BC7723">
        <w:t>Г.</w:t>
      </w:r>
      <w:r w:rsidR="00A72A21" w:rsidRPr="00BC7723">
        <w:t>1</w:t>
      </w:r>
      <w:r w:rsidR="00594703" w:rsidRPr="00BC7723">
        <w:t>.</w:t>
      </w:r>
      <w:r w:rsidRPr="00BC7723">
        <w:t xml:space="preserve"> </w:t>
      </w:r>
      <w:r w:rsidR="0045776D" w:rsidRPr="00BC7723">
        <w:t>Пример о</w:t>
      </w:r>
      <w:r w:rsidR="001119BC" w:rsidRPr="00BC7723">
        <w:t>пределени</w:t>
      </w:r>
      <w:r w:rsidR="0045776D" w:rsidRPr="00BC7723">
        <w:t>я</w:t>
      </w:r>
      <w:r w:rsidRPr="00BC7723">
        <w:t xml:space="preserve"> объемов моделирования</w:t>
      </w:r>
      <w:r w:rsidR="0045776D" w:rsidRPr="00BC7723">
        <w:t xml:space="preserve"> и уровней проработки элементов BIM-модели </w:t>
      </w:r>
      <w:r w:rsidRPr="00BC7723">
        <w:t>на разных стадиях проектирования</w:t>
      </w:r>
      <w:r w:rsidR="001119BC" w:rsidRPr="00BC7723">
        <w:t xml:space="preserve"> на примере технологического оборудования</w:t>
      </w:r>
    </w:p>
    <w:tbl>
      <w:tblPr>
        <w:tblStyle w:val="ad"/>
        <w:tblW w:w="9639" w:type="dxa"/>
        <w:tblInd w:w="-5" w:type="dxa"/>
        <w:tblLook w:val="04A0" w:firstRow="1" w:lastRow="0" w:firstColumn="1" w:lastColumn="0" w:noHBand="0" w:noVBand="1"/>
      </w:tblPr>
      <w:tblGrid>
        <w:gridCol w:w="567"/>
        <w:gridCol w:w="1985"/>
        <w:gridCol w:w="3260"/>
        <w:gridCol w:w="3827"/>
      </w:tblGrid>
      <w:tr w:rsidR="006A187B" w:rsidRPr="00BC7723" w14:paraId="41C953C3" w14:textId="77777777" w:rsidTr="00B3098D">
        <w:trPr>
          <w:trHeight w:val="663"/>
        </w:trPr>
        <w:tc>
          <w:tcPr>
            <w:tcW w:w="567" w:type="dxa"/>
          </w:tcPr>
          <w:p w14:paraId="3ECB0396" w14:textId="77777777" w:rsidR="006A187B" w:rsidRPr="00BC7723" w:rsidRDefault="006A187B" w:rsidP="000F3828">
            <w:pPr>
              <w:pStyle w:val="CCRa"/>
              <w:rPr>
                <w:color w:val="000000" w:themeColor="text1"/>
                <w:szCs w:val="20"/>
              </w:rPr>
            </w:pPr>
            <w:r w:rsidRPr="00BC7723">
              <w:rPr>
                <w:color w:val="000000" w:themeColor="text1"/>
                <w:szCs w:val="20"/>
              </w:rPr>
              <w:t>№</w:t>
            </w:r>
          </w:p>
        </w:tc>
        <w:tc>
          <w:tcPr>
            <w:tcW w:w="1985" w:type="dxa"/>
          </w:tcPr>
          <w:p w14:paraId="0D556E1B" w14:textId="77777777" w:rsidR="006A187B" w:rsidRPr="00BC7723" w:rsidRDefault="006A187B" w:rsidP="00B3098D">
            <w:pPr>
              <w:pStyle w:val="CCRa"/>
              <w:jc w:val="left"/>
              <w:rPr>
                <w:color w:val="000000" w:themeColor="text1"/>
                <w:szCs w:val="20"/>
              </w:rPr>
            </w:pPr>
            <w:r w:rsidRPr="00BC7723">
              <w:rPr>
                <w:color w:val="000000" w:themeColor="text1"/>
                <w:szCs w:val="20"/>
              </w:rPr>
              <w:t>Категория элемента BIM</w:t>
            </w:r>
          </w:p>
        </w:tc>
        <w:tc>
          <w:tcPr>
            <w:tcW w:w="3260" w:type="dxa"/>
          </w:tcPr>
          <w:p w14:paraId="216DC8C5" w14:textId="77777777" w:rsidR="006A187B" w:rsidRPr="00BC7723" w:rsidRDefault="006A187B" w:rsidP="00B3098D">
            <w:pPr>
              <w:pStyle w:val="CCRa"/>
              <w:jc w:val="left"/>
              <w:rPr>
                <w:color w:val="000000" w:themeColor="text1"/>
                <w:szCs w:val="20"/>
              </w:rPr>
            </w:pPr>
            <w:r w:rsidRPr="00BC7723">
              <w:rPr>
                <w:color w:val="000000" w:themeColor="text1"/>
                <w:szCs w:val="20"/>
              </w:rPr>
              <w:t>ПД</w:t>
            </w:r>
          </w:p>
        </w:tc>
        <w:tc>
          <w:tcPr>
            <w:tcW w:w="3827" w:type="dxa"/>
          </w:tcPr>
          <w:p w14:paraId="0BBBE192" w14:textId="77777777" w:rsidR="006A187B" w:rsidRPr="00BC7723" w:rsidRDefault="006A187B" w:rsidP="00B3098D">
            <w:pPr>
              <w:pStyle w:val="CCRa"/>
              <w:jc w:val="left"/>
              <w:rPr>
                <w:color w:val="000000" w:themeColor="text1"/>
                <w:szCs w:val="20"/>
              </w:rPr>
            </w:pPr>
            <w:r w:rsidRPr="00BC7723">
              <w:rPr>
                <w:color w:val="000000" w:themeColor="text1"/>
                <w:szCs w:val="20"/>
              </w:rPr>
              <w:t>РД</w:t>
            </w:r>
          </w:p>
        </w:tc>
      </w:tr>
      <w:tr w:rsidR="006A187B" w:rsidRPr="00BC7723" w14:paraId="5096FE3D" w14:textId="77777777" w:rsidTr="00B3098D">
        <w:trPr>
          <w:trHeight w:val="319"/>
        </w:trPr>
        <w:tc>
          <w:tcPr>
            <w:tcW w:w="567" w:type="dxa"/>
          </w:tcPr>
          <w:p w14:paraId="639F42BE" w14:textId="77777777" w:rsidR="006A187B" w:rsidRPr="00BC7723" w:rsidRDefault="006A187B" w:rsidP="000F3828">
            <w:pPr>
              <w:pStyle w:val="CCR5"/>
              <w:rPr>
                <w:color w:val="000000" w:themeColor="text1"/>
                <w:szCs w:val="20"/>
              </w:rPr>
            </w:pPr>
            <w:r w:rsidRPr="00BC7723">
              <w:rPr>
                <w:color w:val="000000" w:themeColor="text1"/>
                <w:szCs w:val="20"/>
              </w:rPr>
              <w:t>1</w:t>
            </w:r>
          </w:p>
        </w:tc>
        <w:tc>
          <w:tcPr>
            <w:tcW w:w="1985" w:type="dxa"/>
          </w:tcPr>
          <w:p w14:paraId="6FD06A3B" w14:textId="77777777" w:rsidR="006A187B" w:rsidRPr="00BC7723" w:rsidRDefault="006A187B" w:rsidP="000F3828">
            <w:pPr>
              <w:pStyle w:val="CCR5"/>
              <w:rPr>
                <w:color w:val="000000" w:themeColor="text1"/>
                <w:szCs w:val="20"/>
              </w:rPr>
            </w:pPr>
            <w:r w:rsidRPr="00BC7723">
              <w:rPr>
                <w:color w:val="000000" w:themeColor="text1"/>
                <w:szCs w:val="20"/>
              </w:rPr>
              <w:t>Оборудование</w:t>
            </w:r>
          </w:p>
        </w:tc>
        <w:tc>
          <w:tcPr>
            <w:tcW w:w="3260" w:type="dxa"/>
          </w:tcPr>
          <w:p w14:paraId="29885943" w14:textId="77777777" w:rsidR="00422616" w:rsidRPr="00BC7723" w:rsidRDefault="006A187B" w:rsidP="000F3828">
            <w:pPr>
              <w:pStyle w:val="CCR5"/>
              <w:rPr>
                <w:color w:val="000000" w:themeColor="text1"/>
                <w:szCs w:val="20"/>
              </w:rPr>
            </w:pPr>
            <w:r w:rsidRPr="00BC7723">
              <w:rPr>
                <w:color w:val="000000" w:themeColor="text1"/>
                <w:szCs w:val="20"/>
              </w:rPr>
              <w:t xml:space="preserve">- все основное </w:t>
            </w:r>
          </w:p>
          <w:p w14:paraId="6ED534AE" w14:textId="77777777" w:rsidR="003E6633" w:rsidRPr="00BC7723" w:rsidRDefault="006A187B" w:rsidP="000F3828">
            <w:pPr>
              <w:pStyle w:val="CCR5"/>
              <w:rPr>
                <w:color w:val="000000" w:themeColor="text1"/>
                <w:szCs w:val="20"/>
              </w:rPr>
            </w:pPr>
            <w:r w:rsidRPr="00BC7723">
              <w:rPr>
                <w:color w:val="000000" w:themeColor="text1"/>
                <w:szCs w:val="20"/>
              </w:rPr>
              <w:t xml:space="preserve">и вспомогательное оборудование, у которого </w:t>
            </w:r>
          </w:p>
          <w:p w14:paraId="0452F325" w14:textId="77777777" w:rsidR="006A187B" w:rsidRPr="00BC7723" w:rsidRDefault="006A187B" w:rsidP="000F3828">
            <w:pPr>
              <w:pStyle w:val="CCR5"/>
              <w:rPr>
                <w:color w:val="000000" w:themeColor="text1"/>
                <w:szCs w:val="20"/>
              </w:rPr>
            </w:pPr>
            <w:r w:rsidRPr="00BC7723">
              <w:rPr>
                <w:color w:val="000000" w:themeColor="text1"/>
                <w:szCs w:val="20"/>
              </w:rPr>
              <w:t>один из габаритов превышает 500</w:t>
            </w:r>
            <w:r w:rsidR="003E6633" w:rsidRPr="00BC7723">
              <w:rPr>
                <w:color w:val="000000" w:themeColor="text1"/>
                <w:szCs w:val="20"/>
              </w:rPr>
              <w:t xml:space="preserve"> </w:t>
            </w:r>
            <w:r w:rsidRPr="00BC7723">
              <w:rPr>
                <w:color w:val="000000" w:themeColor="text1"/>
                <w:szCs w:val="20"/>
              </w:rPr>
              <w:t>мм</w:t>
            </w:r>
            <w:r w:rsidR="003E6633" w:rsidRPr="00BC7723">
              <w:rPr>
                <w:color w:val="000000" w:themeColor="text1"/>
                <w:szCs w:val="20"/>
              </w:rPr>
              <w:t>;</w:t>
            </w:r>
            <w:r w:rsidRPr="00BC7723">
              <w:rPr>
                <w:color w:val="000000" w:themeColor="text1"/>
                <w:szCs w:val="20"/>
              </w:rPr>
              <w:t xml:space="preserve"> </w:t>
            </w:r>
          </w:p>
          <w:p w14:paraId="7D4696B3" w14:textId="77777777" w:rsidR="006A187B"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оборудование в блочно-контейнерном исполнении, вместе с зонами его обслуживания</w:t>
            </w:r>
            <w:r w:rsidR="003E6633" w:rsidRPr="00BC7723">
              <w:rPr>
                <w:color w:val="000000" w:themeColor="text1"/>
                <w:szCs w:val="20"/>
              </w:rPr>
              <w:t>;</w:t>
            </w:r>
          </w:p>
          <w:p w14:paraId="18103D14" w14:textId="77777777" w:rsidR="006A187B" w:rsidRPr="00BC7723" w:rsidRDefault="006A187B" w:rsidP="000F3828">
            <w:pPr>
              <w:pStyle w:val="CCR5"/>
              <w:rPr>
                <w:color w:val="000000" w:themeColor="text1"/>
                <w:szCs w:val="20"/>
              </w:rPr>
            </w:pPr>
            <w:r w:rsidRPr="00BC7723">
              <w:rPr>
                <w:color w:val="000000" w:themeColor="text1"/>
                <w:szCs w:val="20"/>
              </w:rPr>
              <w:t>- в состав оборудования должны входить: штуцера, опорные поверхности (опорная плита, рама и т.</w:t>
            </w:r>
            <w:r w:rsidR="00422616" w:rsidRPr="00BC7723">
              <w:rPr>
                <w:color w:val="000000" w:themeColor="text1"/>
                <w:szCs w:val="20"/>
              </w:rPr>
              <w:t xml:space="preserve"> </w:t>
            </w:r>
            <w:r w:rsidRPr="00BC7723">
              <w:rPr>
                <w:color w:val="000000" w:themeColor="text1"/>
                <w:szCs w:val="20"/>
              </w:rPr>
              <w:t>д.)</w:t>
            </w:r>
            <w:r w:rsidR="003E6633" w:rsidRPr="00BC7723">
              <w:rPr>
                <w:color w:val="000000" w:themeColor="text1"/>
                <w:szCs w:val="20"/>
              </w:rPr>
              <w:t>;</w:t>
            </w:r>
          </w:p>
          <w:p w14:paraId="4203D90B" w14:textId="77777777" w:rsidR="00422616"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все оборудование основных, переходных и аварийных источников электроэнергии, расположенных как на открытых площадках, так и в помещениях</w:t>
            </w:r>
            <w:r w:rsidR="003E6633" w:rsidRPr="00BC7723">
              <w:rPr>
                <w:color w:val="000000" w:themeColor="text1"/>
                <w:szCs w:val="20"/>
              </w:rPr>
              <w:t>;</w:t>
            </w:r>
            <w:r w:rsidRPr="00BC7723">
              <w:rPr>
                <w:color w:val="000000" w:themeColor="text1"/>
                <w:szCs w:val="20"/>
              </w:rPr>
              <w:t xml:space="preserve"> </w:t>
            </w:r>
            <w:r w:rsidR="003E6633" w:rsidRPr="00BC7723">
              <w:rPr>
                <w:color w:val="000000" w:themeColor="text1"/>
                <w:szCs w:val="20"/>
              </w:rPr>
              <w:t xml:space="preserve">- </w:t>
            </w:r>
            <w:r w:rsidRPr="00BC7723">
              <w:rPr>
                <w:color w:val="000000" w:themeColor="text1"/>
                <w:szCs w:val="20"/>
              </w:rPr>
              <w:t>габариты оборудования должны соответствовать данным, полученны</w:t>
            </w:r>
            <w:r w:rsidR="003E6633" w:rsidRPr="00BC7723">
              <w:rPr>
                <w:color w:val="000000" w:themeColor="text1"/>
                <w:szCs w:val="20"/>
              </w:rPr>
              <w:t>м</w:t>
            </w:r>
            <w:r w:rsidRPr="00BC7723">
              <w:rPr>
                <w:color w:val="000000" w:themeColor="text1"/>
                <w:szCs w:val="20"/>
              </w:rPr>
              <w:t xml:space="preserve"> от поставщиков, </w:t>
            </w:r>
          </w:p>
          <w:p w14:paraId="28AA5E5A" w14:textId="77777777" w:rsidR="006A187B" w:rsidRPr="00BC7723" w:rsidRDefault="006A187B" w:rsidP="000F3828">
            <w:pPr>
              <w:pStyle w:val="CCR5"/>
              <w:rPr>
                <w:color w:val="000000" w:themeColor="text1"/>
                <w:szCs w:val="20"/>
              </w:rPr>
            </w:pPr>
            <w:r w:rsidRPr="00BC7723">
              <w:rPr>
                <w:color w:val="000000" w:themeColor="text1"/>
                <w:szCs w:val="20"/>
              </w:rPr>
              <w:t>а в случае отсутствия данных от поставщиков допускается принимать габариты оборудования с проектов аналогов;</w:t>
            </w:r>
          </w:p>
          <w:p w14:paraId="2AF276FE" w14:textId="77777777" w:rsidR="003E6633" w:rsidRPr="00BC7723" w:rsidRDefault="006A187B" w:rsidP="000F3828">
            <w:pPr>
              <w:pStyle w:val="CCR5"/>
              <w:rPr>
                <w:color w:val="000000" w:themeColor="text1"/>
                <w:szCs w:val="20"/>
              </w:rPr>
            </w:pPr>
            <w:r w:rsidRPr="00BC7723">
              <w:rPr>
                <w:color w:val="000000" w:themeColor="text1"/>
                <w:szCs w:val="20"/>
              </w:rPr>
              <w:t xml:space="preserve">- каждая единица оборудования должна содержать минимальный атрибутивный </w:t>
            </w:r>
            <w:r w:rsidRPr="00BC7723">
              <w:rPr>
                <w:color w:val="000000" w:themeColor="text1"/>
                <w:szCs w:val="20"/>
              </w:rPr>
              <w:lastRenderedPageBreak/>
              <w:t xml:space="preserve">состав (см. графу «Атрибутивный состав»); </w:t>
            </w:r>
          </w:p>
          <w:p w14:paraId="32CBAF03" w14:textId="77777777" w:rsidR="006A187B" w:rsidRPr="00BC7723" w:rsidRDefault="003E6633" w:rsidP="000F3828">
            <w:pPr>
              <w:pStyle w:val="CCR5"/>
              <w:rPr>
                <w:color w:val="000000" w:themeColor="text1"/>
                <w:szCs w:val="20"/>
              </w:rPr>
            </w:pPr>
            <w:r w:rsidRPr="00BC7723">
              <w:rPr>
                <w:color w:val="000000" w:themeColor="text1"/>
                <w:szCs w:val="20"/>
              </w:rPr>
              <w:t xml:space="preserve">- </w:t>
            </w:r>
            <w:r w:rsidR="006A187B" w:rsidRPr="00BC7723">
              <w:rPr>
                <w:color w:val="000000" w:themeColor="text1"/>
                <w:szCs w:val="20"/>
              </w:rPr>
              <w:t>для каждого штуцера необходимо иметь описание его функционального назначения</w:t>
            </w:r>
            <w:r w:rsidRPr="00BC7723">
              <w:rPr>
                <w:color w:val="000000" w:themeColor="text1"/>
                <w:szCs w:val="20"/>
              </w:rPr>
              <w:t>.</w:t>
            </w:r>
          </w:p>
          <w:p w14:paraId="4B05DD88" w14:textId="77777777" w:rsidR="00BD4009" w:rsidRPr="00BC7723" w:rsidRDefault="00BD4009" w:rsidP="000F3828">
            <w:pPr>
              <w:pStyle w:val="CCR5"/>
              <w:rPr>
                <w:color w:val="000000" w:themeColor="text1"/>
                <w:szCs w:val="20"/>
              </w:rPr>
            </w:pPr>
          </w:p>
          <w:p w14:paraId="3B108346" w14:textId="77777777" w:rsidR="006A187B" w:rsidRPr="00BC7723" w:rsidRDefault="006A187B" w:rsidP="000F3828">
            <w:pPr>
              <w:pStyle w:val="CCR5"/>
              <w:rPr>
                <w:color w:val="000000" w:themeColor="text1"/>
                <w:szCs w:val="20"/>
              </w:rPr>
            </w:pPr>
            <w:r w:rsidRPr="00BC7723">
              <w:rPr>
                <w:color w:val="000000" w:themeColor="text1"/>
                <w:szCs w:val="20"/>
              </w:rPr>
              <w:t>Атрибутивный состав:</w:t>
            </w:r>
          </w:p>
          <w:p w14:paraId="0388D83E" w14:textId="77777777" w:rsidR="00BD4009" w:rsidRPr="00BC7723" w:rsidRDefault="00BD4009" w:rsidP="000F3828">
            <w:pPr>
              <w:pStyle w:val="CCR5"/>
              <w:rPr>
                <w:color w:val="000000" w:themeColor="text1"/>
                <w:szCs w:val="20"/>
              </w:rPr>
            </w:pPr>
            <w:r w:rsidRPr="00BC7723">
              <w:rPr>
                <w:color w:val="000000" w:themeColor="text1"/>
                <w:szCs w:val="20"/>
              </w:rPr>
              <w:t>- Марка</w:t>
            </w:r>
          </w:p>
          <w:p w14:paraId="33DC84C3" w14:textId="77777777" w:rsidR="00BD4009" w:rsidRPr="00BC7723" w:rsidRDefault="00BD4009" w:rsidP="000F3828">
            <w:pPr>
              <w:pStyle w:val="CCR5"/>
              <w:rPr>
                <w:color w:val="000000" w:themeColor="text1"/>
                <w:szCs w:val="20"/>
              </w:rPr>
            </w:pPr>
            <w:r w:rsidRPr="00BC7723">
              <w:rPr>
                <w:color w:val="000000" w:themeColor="text1"/>
                <w:szCs w:val="20"/>
              </w:rPr>
              <w:t>- Подача минимальная</w:t>
            </w:r>
          </w:p>
          <w:p w14:paraId="2DDDF632" w14:textId="77777777" w:rsidR="00BD4009" w:rsidRPr="00BC7723" w:rsidRDefault="00BD4009" w:rsidP="000F3828">
            <w:pPr>
              <w:pStyle w:val="CCR5"/>
              <w:rPr>
                <w:color w:val="000000" w:themeColor="text1"/>
                <w:szCs w:val="20"/>
              </w:rPr>
            </w:pPr>
            <w:r w:rsidRPr="00BC7723">
              <w:rPr>
                <w:color w:val="000000" w:themeColor="text1"/>
                <w:szCs w:val="20"/>
              </w:rPr>
              <w:t>- Подача максимальная</w:t>
            </w:r>
          </w:p>
          <w:p w14:paraId="373AAF56" w14:textId="77777777" w:rsidR="00BD4009" w:rsidRPr="00BC7723" w:rsidRDefault="00BD4009" w:rsidP="000F3828">
            <w:pPr>
              <w:pStyle w:val="CCR5"/>
              <w:rPr>
                <w:color w:val="000000" w:themeColor="text1"/>
                <w:szCs w:val="20"/>
              </w:rPr>
            </w:pPr>
            <w:r w:rsidRPr="00BC7723">
              <w:rPr>
                <w:color w:val="000000" w:themeColor="text1"/>
                <w:szCs w:val="20"/>
              </w:rPr>
              <w:t>- Напор</w:t>
            </w:r>
          </w:p>
          <w:p w14:paraId="6165418B" w14:textId="77777777" w:rsidR="00BD4009" w:rsidRPr="00BC7723" w:rsidRDefault="00BD4009" w:rsidP="000F3828">
            <w:pPr>
              <w:pStyle w:val="CCR5"/>
              <w:rPr>
                <w:color w:val="000000" w:themeColor="text1"/>
                <w:szCs w:val="20"/>
              </w:rPr>
            </w:pPr>
            <w:r w:rsidRPr="00BC7723">
              <w:rPr>
                <w:color w:val="000000" w:themeColor="text1"/>
                <w:szCs w:val="20"/>
              </w:rPr>
              <w:t>- Допустимый кавитационный запас</w:t>
            </w:r>
          </w:p>
          <w:p w14:paraId="04906065" w14:textId="77777777" w:rsidR="00BD4009" w:rsidRPr="00BC7723" w:rsidRDefault="00BD4009" w:rsidP="000F3828">
            <w:pPr>
              <w:pStyle w:val="CCR5"/>
              <w:rPr>
                <w:color w:val="000000" w:themeColor="text1"/>
                <w:szCs w:val="20"/>
              </w:rPr>
            </w:pPr>
            <w:r w:rsidRPr="00BC7723">
              <w:rPr>
                <w:color w:val="000000" w:themeColor="text1"/>
                <w:szCs w:val="20"/>
              </w:rPr>
              <w:t xml:space="preserve">- Плотность перекачиваемого продукта </w:t>
            </w:r>
          </w:p>
          <w:p w14:paraId="31CEAF93" w14:textId="77777777" w:rsidR="00BD4009" w:rsidRPr="00BC7723" w:rsidRDefault="00BD4009" w:rsidP="000F3828">
            <w:pPr>
              <w:pStyle w:val="CCR5"/>
              <w:rPr>
                <w:color w:val="000000" w:themeColor="text1"/>
                <w:szCs w:val="20"/>
              </w:rPr>
            </w:pPr>
            <w:r w:rsidRPr="00BC7723">
              <w:rPr>
                <w:color w:val="000000" w:themeColor="text1"/>
                <w:szCs w:val="20"/>
              </w:rPr>
              <w:t xml:space="preserve">- Вязкость при рабочей температуре </w:t>
            </w:r>
          </w:p>
          <w:p w14:paraId="61326CAC" w14:textId="77777777" w:rsidR="006A187B" w:rsidRPr="00BC7723" w:rsidRDefault="00BD4009" w:rsidP="000F3828">
            <w:pPr>
              <w:pStyle w:val="CCR5"/>
              <w:rPr>
                <w:color w:val="000000" w:themeColor="text1"/>
                <w:szCs w:val="20"/>
              </w:rPr>
            </w:pPr>
            <w:r w:rsidRPr="00BC7723">
              <w:rPr>
                <w:color w:val="000000" w:themeColor="text1"/>
                <w:szCs w:val="20"/>
              </w:rPr>
              <w:t>- Упругость паров при рабочей температуре</w:t>
            </w:r>
          </w:p>
        </w:tc>
        <w:tc>
          <w:tcPr>
            <w:tcW w:w="3827" w:type="dxa"/>
          </w:tcPr>
          <w:p w14:paraId="667FED41" w14:textId="77777777" w:rsidR="006A187B" w:rsidRPr="00BC7723" w:rsidRDefault="006A187B" w:rsidP="000F3828">
            <w:pPr>
              <w:pStyle w:val="CCR5"/>
              <w:rPr>
                <w:color w:val="000000" w:themeColor="text1"/>
                <w:szCs w:val="20"/>
              </w:rPr>
            </w:pPr>
            <w:r w:rsidRPr="00BC7723">
              <w:rPr>
                <w:color w:val="000000" w:themeColor="text1"/>
                <w:szCs w:val="20"/>
              </w:rPr>
              <w:lastRenderedPageBreak/>
              <w:t>- основное и вспомогательное оборудование</w:t>
            </w:r>
            <w:r w:rsidR="003E6633" w:rsidRPr="00BC7723">
              <w:rPr>
                <w:color w:val="000000" w:themeColor="text1"/>
                <w:szCs w:val="20"/>
              </w:rPr>
              <w:t>,</w:t>
            </w:r>
            <w:r w:rsidRPr="00BC7723">
              <w:rPr>
                <w:color w:val="000000" w:themeColor="text1"/>
                <w:szCs w:val="20"/>
              </w:rPr>
              <w:t xml:space="preserve"> один из размеров которого превышает 50 мм;</w:t>
            </w:r>
          </w:p>
          <w:p w14:paraId="54BDD098" w14:textId="77777777" w:rsidR="006A187B" w:rsidRPr="00BC7723" w:rsidRDefault="006A187B" w:rsidP="000F3828">
            <w:pPr>
              <w:pStyle w:val="CCR5"/>
              <w:rPr>
                <w:color w:val="000000" w:themeColor="text1"/>
                <w:szCs w:val="20"/>
              </w:rPr>
            </w:pPr>
            <w:r w:rsidRPr="00BC7723">
              <w:rPr>
                <w:color w:val="000000" w:themeColor="text1"/>
                <w:szCs w:val="20"/>
              </w:rPr>
              <w:t>- уровень проработки элемента</w:t>
            </w:r>
          </w:p>
          <w:p w14:paraId="10F84C56" w14:textId="77777777" w:rsidR="006A187B" w:rsidRPr="00BC7723" w:rsidRDefault="006A187B" w:rsidP="000F3828">
            <w:pPr>
              <w:pStyle w:val="CCR5"/>
              <w:rPr>
                <w:color w:val="000000" w:themeColor="text1"/>
                <w:szCs w:val="20"/>
              </w:rPr>
            </w:pPr>
            <w:r w:rsidRPr="00BC7723">
              <w:rPr>
                <w:color w:val="000000" w:themeColor="text1"/>
                <w:szCs w:val="20"/>
              </w:rPr>
              <w:t>должен обеспечивать визуализацию основных габаритов, точек подключения трубопроводов, отбора проб, КИПиА, отображения изоляции;</w:t>
            </w:r>
          </w:p>
          <w:p w14:paraId="20952F0C" w14:textId="77777777" w:rsidR="00422616"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 xml:space="preserve">оборудование в блочно-контейнерном исполнении вместе </w:t>
            </w:r>
          </w:p>
          <w:p w14:paraId="163AB4DB" w14:textId="77777777" w:rsidR="006A187B" w:rsidRPr="00BC7723" w:rsidRDefault="006A187B" w:rsidP="000F3828">
            <w:pPr>
              <w:pStyle w:val="CCR5"/>
              <w:rPr>
                <w:color w:val="000000" w:themeColor="text1"/>
                <w:szCs w:val="20"/>
              </w:rPr>
            </w:pPr>
            <w:r w:rsidRPr="00BC7723">
              <w:rPr>
                <w:color w:val="000000" w:themeColor="text1"/>
                <w:szCs w:val="20"/>
              </w:rPr>
              <w:t>с зонами его обслуживания; должны быть указаны места подключения коммуникаций (при их наличии)</w:t>
            </w:r>
            <w:r w:rsidR="003E6633" w:rsidRPr="00BC7723">
              <w:rPr>
                <w:color w:val="000000" w:themeColor="text1"/>
                <w:szCs w:val="20"/>
              </w:rPr>
              <w:t>;</w:t>
            </w:r>
          </w:p>
          <w:p w14:paraId="6538F2B3" w14:textId="77777777" w:rsidR="006A187B" w:rsidRPr="00BC7723" w:rsidRDefault="006A187B" w:rsidP="000F3828">
            <w:pPr>
              <w:pStyle w:val="CCR5"/>
              <w:rPr>
                <w:color w:val="000000" w:themeColor="text1"/>
                <w:szCs w:val="20"/>
              </w:rPr>
            </w:pPr>
            <w:r w:rsidRPr="00BC7723">
              <w:rPr>
                <w:color w:val="000000" w:themeColor="text1"/>
                <w:szCs w:val="20"/>
              </w:rPr>
              <w:t>- моделирование оборудования внутри контейнера производится дополнительно по требованию заказчика и основывается на документации, полученной от поставщика;</w:t>
            </w:r>
          </w:p>
          <w:p w14:paraId="54C39F42" w14:textId="77777777" w:rsidR="00422616" w:rsidRPr="00BC7723" w:rsidRDefault="006A187B" w:rsidP="000F3828">
            <w:pPr>
              <w:pStyle w:val="CCR5"/>
              <w:rPr>
                <w:color w:val="000000" w:themeColor="text1"/>
                <w:szCs w:val="20"/>
              </w:rPr>
            </w:pPr>
            <w:r w:rsidRPr="00BC7723">
              <w:rPr>
                <w:color w:val="000000" w:themeColor="text1"/>
                <w:szCs w:val="20"/>
              </w:rPr>
              <w:t xml:space="preserve">- габариты оборудования, </w:t>
            </w:r>
          </w:p>
          <w:p w14:paraId="6FC185D5" w14:textId="77777777" w:rsidR="00422616" w:rsidRPr="00BC7723" w:rsidRDefault="00422616" w:rsidP="000F3828">
            <w:pPr>
              <w:pStyle w:val="CCR5"/>
              <w:rPr>
                <w:color w:val="000000" w:themeColor="text1"/>
                <w:szCs w:val="20"/>
              </w:rPr>
            </w:pPr>
            <w:r w:rsidRPr="00BC7723">
              <w:rPr>
                <w:color w:val="000000" w:themeColor="text1"/>
                <w:szCs w:val="20"/>
              </w:rPr>
              <w:t xml:space="preserve">с </w:t>
            </w:r>
            <w:r w:rsidR="006A187B" w:rsidRPr="00BC7723">
              <w:rPr>
                <w:color w:val="000000" w:themeColor="text1"/>
                <w:szCs w:val="20"/>
              </w:rPr>
              <w:t>уч</w:t>
            </w:r>
            <w:r w:rsidRPr="00BC7723">
              <w:rPr>
                <w:color w:val="000000" w:themeColor="text1"/>
                <w:szCs w:val="20"/>
              </w:rPr>
              <w:t>е</w:t>
            </w:r>
            <w:r w:rsidR="006A187B" w:rsidRPr="00BC7723">
              <w:rPr>
                <w:color w:val="000000" w:themeColor="text1"/>
                <w:szCs w:val="20"/>
              </w:rPr>
              <w:t xml:space="preserve">том зон обслуживания, </w:t>
            </w:r>
          </w:p>
          <w:p w14:paraId="6E383AEE" w14:textId="77777777" w:rsidR="00422616" w:rsidRPr="00BC7723" w:rsidRDefault="006A187B" w:rsidP="000F3828">
            <w:pPr>
              <w:pStyle w:val="CCR5"/>
              <w:rPr>
                <w:color w:val="000000" w:themeColor="text1"/>
                <w:szCs w:val="20"/>
              </w:rPr>
            </w:pPr>
            <w:r w:rsidRPr="00BC7723">
              <w:rPr>
                <w:color w:val="000000" w:themeColor="text1"/>
                <w:szCs w:val="20"/>
              </w:rPr>
              <w:t>ремонта и эксплуатации должны соответствовать данным</w:t>
            </w:r>
            <w:r w:rsidR="00422616" w:rsidRPr="00BC7723">
              <w:rPr>
                <w:color w:val="000000" w:themeColor="text1"/>
                <w:szCs w:val="20"/>
              </w:rPr>
              <w:t>,</w:t>
            </w:r>
            <w:r w:rsidRPr="00BC7723">
              <w:rPr>
                <w:color w:val="000000" w:themeColor="text1"/>
                <w:szCs w:val="20"/>
              </w:rPr>
              <w:t xml:space="preserve"> полученным от поставщиков </w:t>
            </w:r>
          </w:p>
          <w:p w14:paraId="7E39B4B8" w14:textId="77777777" w:rsidR="006A187B" w:rsidRPr="00BC7723" w:rsidRDefault="006A187B" w:rsidP="000F3828">
            <w:pPr>
              <w:pStyle w:val="CCR5"/>
              <w:rPr>
                <w:color w:val="000000" w:themeColor="text1"/>
                <w:szCs w:val="20"/>
              </w:rPr>
            </w:pPr>
            <w:r w:rsidRPr="00BC7723">
              <w:rPr>
                <w:color w:val="000000" w:themeColor="text1"/>
                <w:szCs w:val="20"/>
              </w:rPr>
              <w:t>и</w:t>
            </w:r>
            <w:r w:rsidR="00422616" w:rsidRPr="00BC7723">
              <w:rPr>
                <w:color w:val="000000" w:themeColor="text1"/>
                <w:szCs w:val="20"/>
              </w:rPr>
              <w:t xml:space="preserve"> </w:t>
            </w:r>
            <w:r w:rsidRPr="00BC7723">
              <w:rPr>
                <w:color w:val="000000" w:themeColor="text1"/>
                <w:szCs w:val="20"/>
              </w:rPr>
              <w:t>согласованным с заказчиком;</w:t>
            </w:r>
          </w:p>
          <w:p w14:paraId="06D6E538" w14:textId="77777777" w:rsidR="00422616" w:rsidRPr="00BC7723" w:rsidRDefault="006A187B" w:rsidP="000F3828">
            <w:pPr>
              <w:pStyle w:val="CCR5"/>
              <w:rPr>
                <w:color w:val="000000" w:themeColor="text1"/>
                <w:szCs w:val="20"/>
              </w:rPr>
            </w:pPr>
            <w:r w:rsidRPr="00BC7723">
              <w:rPr>
                <w:color w:val="000000" w:themeColor="text1"/>
                <w:szCs w:val="20"/>
              </w:rPr>
              <w:t xml:space="preserve">- в состав оборудования должны входить: штуцера, опорные поверхности (опорная плита, рама </w:t>
            </w:r>
          </w:p>
          <w:p w14:paraId="7D2437E2" w14:textId="77777777" w:rsidR="006A187B" w:rsidRPr="00BC7723" w:rsidRDefault="006A187B" w:rsidP="000F3828">
            <w:pPr>
              <w:pStyle w:val="CCR5"/>
              <w:rPr>
                <w:color w:val="000000" w:themeColor="text1"/>
                <w:szCs w:val="20"/>
              </w:rPr>
            </w:pPr>
            <w:r w:rsidRPr="00BC7723">
              <w:rPr>
                <w:color w:val="000000" w:themeColor="text1"/>
                <w:szCs w:val="20"/>
              </w:rPr>
              <w:t>и т.</w:t>
            </w:r>
            <w:r w:rsidR="00422616" w:rsidRPr="00BC7723">
              <w:rPr>
                <w:color w:val="000000" w:themeColor="text1"/>
                <w:szCs w:val="20"/>
              </w:rPr>
              <w:t xml:space="preserve"> </w:t>
            </w:r>
            <w:r w:rsidRPr="00BC7723">
              <w:rPr>
                <w:color w:val="000000" w:themeColor="text1"/>
                <w:szCs w:val="20"/>
              </w:rPr>
              <w:t>д.);</w:t>
            </w:r>
          </w:p>
          <w:p w14:paraId="7180CF30" w14:textId="77777777" w:rsidR="006A187B" w:rsidRPr="00BC7723" w:rsidRDefault="006A187B" w:rsidP="000F3828">
            <w:pPr>
              <w:pStyle w:val="CCR5"/>
              <w:rPr>
                <w:color w:val="000000" w:themeColor="text1"/>
                <w:szCs w:val="20"/>
              </w:rPr>
            </w:pPr>
            <w:r w:rsidRPr="00BC7723">
              <w:rPr>
                <w:color w:val="000000" w:themeColor="text1"/>
                <w:szCs w:val="20"/>
              </w:rPr>
              <w:lastRenderedPageBreak/>
              <w:t xml:space="preserve">- каждая единица оборудования должна содержать минимальный атрибутивный состав (см. графу «Атрибутивный состав»); </w:t>
            </w:r>
          </w:p>
          <w:p w14:paraId="75994877" w14:textId="77777777" w:rsidR="006A187B" w:rsidRPr="00BC7723" w:rsidRDefault="003E6633" w:rsidP="000F3828">
            <w:pPr>
              <w:pStyle w:val="CCR5"/>
              <w:rPr>
                <w:color w:val="000000" w:themeColor="text1"/>
                <w:szCs w:val="20"/>
              </w:rPr>
            </w:pPr>
            <w:r w:rsidRPr="00BC7723">
              <w:rPr>
                <w:color w:val="000000" w:themeColor="text1"/>
                <w:szCs w:val="20"/>
              </w:rPr>
              <w:t xml:space="preserve">- </w:t>
            </w:r>
            <w:r w:rsidR="006A187B" w:rsidRPr="00BC7723">
              <w:rPr>
                <w:color w:val="000000" w:themeColor="text1"/>
                <w:szCs w:val="20"/>
              </w:rPr>
              <w:t xml:space="preserve">для каждого штуцера необходимо иметь описание его функционального назначения. </w:t>
            </w:r>
          </w:p>
          <w:p w14:paraId="147DE9F4" w14:textId="77777777" w:rsidR="006A187B" w:rsidRPr="00BC7723" w:rsidRDefault="006A187B" w:rsidP="000F3828">
            <w:pPr>
              <w:pStyle w:val="CCR5"/>
              <w:rPr>
                <w:color w:val="000000" w:themeColor="text1"/>
                <w:szCs w:val="20"/>
              </w:rPr>
            </w:pPr>
          </w:p>
          <w:p w14:paraId="3D84FEB2" w14:textId="77777777" w:rsidR="006A187B" w:rsidRPr="00BC7723" w:rsidRDefault="006A187B" w:rsidP="000F3828">
            <w:pPr>
              <w:pStyle w:val="CCR5"/>
              <w:rPr>
                <w:color w:val="000000" w:themeColor="text1"/>
                <w:szCs w:val="20"/>
              </w:rPr>
            </w:pPr>
            <w:r w:rsidRPr="00BC7723">
              <w:rPr>
                <w:color w:val="000000" w:themeColor="text1"/>
                <w:szCs w:val="20"/>
              </w:rPr>
              <w:t>Атрибутивный состав:</w:t>
            </w:r>
          </w:p>
          <w:p w14:paraId="322BD053" w14:textId="77777777" w:rsidR="00BD4009" w:rsidRPr="00BC7723" w:rsidRDefault="00BD4009" w:rsidP="000F3828">
            <w:pPr>
              <w:pStyle w:val="CCR5"/>
              <w:rPr>
                <w:color w:val="000000" w:themeColor="text1"/>
                <w:szCs w:val="20"/>
              </w:rPr>
            </w:pPr>
            <w:r w:rsidRPr="00BC7723">
              <w:rPr>
                <w:color w:val="000000" w:themeColor="text1"/>
                <w:szCs w:val="20"/>
              </w:rPr>
              <w:t>- Марка</w:t>
            </w:r>
          </w:p>
          <w:p w14:paraId="55E3DBF0" w14:textId="77777777" w:rsidR="00BD4009" w:rsidRPr="00BC7723" w:rsidRDefault="00BD4009" w:rsidP="000F3828">
            <w:pPr>
              <w:pStyle w:val="CCR5"/>
              <w:rPr>
                <w:color w:val="000000" w:themeColor="text1"/>
                <w:szCs w:val="20"/>
              </w:rPr>
            </w:pPr>
            <w:r w:rsidRPr="00BC7723">
              <w:rPr>
                <w:color w:val="000000" w:themeColor="text1"/>
                <w:szCs w:val="20"/>
              </w:rPr>
              <w:t>- Подача минимальная</w:t>
            </w:r>
          </w:p>
          <w:p w14:paraId="21797396" w14:textId="77777777" w:rsidR="00BD4009" w:rsidRPr="00BC7723" w:rsidRDefault="00BD4009" w:rsidP="000F3828">
            <w:pPr>
              <w:pStyle w:val="CCR5"/>
              <w:rPr>
                <w:color w:val="000000" w:themeColor="text1"/>
                <w:szCs w:val="20"/>
              </w:rPr>
            </w:pPr>
            <w:r w:rsidRPr="00BC7723">
              <w:rPr>
                <w:color w:val="000000" w:themeColor="text1"/>
                <w:szCs w:val="20"/>
              </w:rPr>
              <w:t>- Подача максимальная</w:t>
            </w:r>
          </w:p>
          <w:p w14:paraId="4B53FC76" w14:textId="77777777" w:rsidR="00BD4009" w:rsidRPr="00BC7723" w:rsidRDefault="00BD4009" w:rsidP="000F3828">
            <w:pPr>
              <w:pStyle w:val="CCR5"/>
              <w:rPr>
                <w:color w:val="000000" w:themeColor="text1"/>
                <w:szCs w:val="20"/>
              </w:rPr>
            </w:pPr>
            <w:r w:rsidRPr="00BC7723">
              <w:rPr>
                <w:color w:val="000000" w:themeColor="text1"/>
                <w:szCs w:val="20"/>
              </w:rPr>
              <w:t>- Напор</w:t>
            </w:r>
          </w:p>
          <w:p w14:paraId="700912D5" w14:textId="77777777" w:rsidR="00BD4009" w:rsidRPr="00BC7723" w:rsidRDefault="00BD4009" w:rsidP="000F3828">
            <w:pPr>
              <w:pStyle w:val="CCR5"/>
              <w:rPr>
                <w:color w:val="000000" w:themeColor="text1"/>
                <w:szCs w:val="20"/>
              </w:rPr>
            </w:pPr>
            <w:r w:rsidRPr="00BC7723">
              <w:rPr>
                <w:color w:val="000000" w:themeColor="text1"/>
                <w:szCs w:val="20"/>
              </w:rPr>
              <w:t>- Допустимый кавитационный запас</w:t>
            </w:r>
          </w:p>
          <w:p w14:paraId="272458A9" w14:textId="77777777" w:rsidR="00BD4009" w:rsidRPr="00BC7723" w:rsidRDefault="00BD4009" w:rsidP="000F3828">
            <w:pPr>
              <w:pStyle w:val="CCR5"/>
              <w:rPr>
                <w:color w:val="000000" w:themeColor="text1"/>
                <w:szCs w:val="20"/>
              </w:rPr>
            </w:pPr>
            <w:r w:rsidRPr="00BC7723">
              <w:rPr>
                <w:color w:val="000000" w:themeColor="text1"/>
                <w:szCs w:val="20"/>
              </w:rPr>
              <w:t xml:space="preserve">- Плотность перекачиваемого продукта </w:t>
            </w:r>
          </w:p>
          <w:p w14:paraId="386A18CC" w14:textId="77777777" w:rsidR="00BD4009" w:rsidRPr="00BC7723" w:rsidRDefault="00BD4009" w:rsidP="000F3828">
            <w:pPr>
              <w:pStyle w:val="CCR5"/>
              <w:rPr>
                <w:color w:val="000000" w:themeColor="text1"/>
                <w:szCs w:val="20"/>
              </w:rPr>
            </w:pPr>
            <w:r w:rsidRPr="00BC7723">
              <w:rPr>
                <w:color w:val="000000" w:themeColor="text1"/>
                <w:szCs w:val="20"/>
              </w:rPr>
              <w:t xml:space="preserve">- Вязкость при рабочей температуре </w:t>
            </w:r>
          </w:p>
          <w:p w14:paraId="594615F0" w14:textId="77777777" w:rsidR="006A187B" w:rsidRPr="00BC7723" w:rsidRDefault="00BD4009" w:rsidP="000F3828">
            <w:pPr>
              <w:pStyle w:val="CCR5"/>
              <w:rPr>
                <w:color w:val="000000" w:themeColor="text1"/>
                <w:szCs w:val="20"/>
              </w:rPr>
            </w:pPr>
            <w:r w:rsidRPr="00BC7723">
              <w:rPr>
                <w:color w:val="000000" w:themeColor="text1"/>
                <w:szCs w:val="20"/>
              </w:rPr>
              <w:t>- Упругость паров при рабочей температуре</w:t>
            </w:r>
          </w:p>
          <w:p w14:paraId="70C46B21" w14:textId="77777777" w:rsidR="00BD4009" w:rsidRPr="00BC7723" w:rsidRDefault="00BD4009" w:rsidP="000F3828">
            <w:pPr>
              <w:pStyle w:val="CCR5"/>
              <w:rPr>
                <w:color w:val="000000" w:themeColor="text1"/>
                <w:szCs w:val="20"/>
              </w:rPr>
            </w:pPr>
            <w:r w:rsidRPr="00BC7723">
              <w:rPr>
                <w:color w:val="000000" w:themeColor="text1"/>
                <w:szCs w:val="20"/>
              </w:rPr>
              <w:t>- Завод-изготовитель</w:t>
            </w:r>
          </w:p>
          <w:p w14:paraId="3A4ED41D" w14:textId="77777777" w:rsidR="00BD4009" w:rsidRPr="00BC7723" w:rsidRDefault="00BD4009" w:rsidP="000F3828">
            <w:pPr>
              <w:pStyle w:val="CCR5"/>
              <w:rPr>
                <w:color w:val="000000" w:themeColor="text1"/>
                <w:szCs w:val="20"/>
              </w:rPr>
            </w:pPr>
            <w:r w:rsidRPr="00BC7723">
              <w:rPr>
                <w:color w:val="000000" w:themeColor="text1"/>
                <w:szCs w:val="20"/>
              </w:rPr>
              <w:t>- Заводской номер</w:t>
            </w:r>
          </w:p>
          <w:p w14:paraId="7D2C3193" w14:textId="77777777" w:rsidR="00BD4009" w:rsidRPr="00BC7723" w:rsidRDefault="00BD4009" w:rsidP="000F3828">
            <w:pPr>
              <w:pStyle w:val="CCR5"/>
              <w:rPr>
                <w:color w:val="000000" w:themeColor="text1"/>
                <w:szCs w:val="20"/>
              </w:rPr>
            </w:pPr>
            <w:r w:rsidRPr="00BC7723">
              <w:rPr>
                <w:color w:val="000000" w:themeColor="text1"/>
                <w:szCs w:val="20"/>
              </w:rPr>
              <w:t>- Год выпуска</w:t>
            </w:r>
          </w:p>
          <w:p w14:paraId="2376DAD3" w14:textId="77777777" w:rsidR="00BD4009" w:rsidRPr="00BC7723" w:rsidRDefault="00BD4009" w:rsidP="000F3828">
            <w:pPr>
              <w:pStyle w:val="CCR5"/>
              <w:rPr>
                <w:color w:val="000000" w:themeColor="text1"/>
                <w:szCs w:val="20"/>
              </w:rPr>
            </w:pPr>
            <w:r w:rsidRPr="00BC7723">
              <w:rPr>
                <w:color w:val="000000" w:themeColor="text1"/>
                <w:szCs w:val="20"/>
              </w:rPr>
              <w:t xml:space="preserve">- Материал проточной части </w:t>
            </w:r>
          </w:p>
          <w:p w14:paraId="21B5A566" w14:textId="77777777" w:rsidR="00BD4009" w:rsidRPr="00BC7723" w:rsidRDefault="00BD4009" w:rsidP="00026142">
            <w:pPr>
              <w:pStyle w:val="CCR5"/>
              <w:rPr>
                <w:color w:val="000000" w:themeColor="text1"/>
                <w:szCs w:val="20"/>
              </w:rPr>
            </w:pPr>
            <w:r w:rsidRPr="00BC7723">
              <w:rPr>
                <w:color w:val="000000" w:themeColor="text1"/>
                <w:szCs w:val="20"/>
              </w:rPr>
              <w:t xml:space="preserve">- Диапазон регулирования производительности </w:t>
            </w:r>
          </w:p>
        </w:tc>
      </w:tr>
      <w:tr w:rsidR="006A187B" w:rsidRPr="00BC7723" w14:paraId="5B0CE3EB" w14:textId="77777777" w:rsidTr="00B3098D">
        <w:trPr>
          <w:trHeight w:val="319"/>
        </w:trPr>
        <w:tc>
          <w:tcPr>
            <w:tcW w:w="567" w:type="dxa"/>
          </w:tcPr>
          <w:p w14:paraId="4BA44F3D"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1985" w:type="dxa"/>
          </w:tcPr>
          <w:p w14:paraId="7980B245"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3260" w:type="dxa"/>
          </w:tcPr>
          <w:p w14:paraId="5943FC79"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3827" w:type="dxa"/>
          </w:tcPr>
          <w:p w14:paraId="20398E18" w14:textId="77777777" w:rsidR="006A187B" w:rsidRPr="00BC7723" w:rsidRDefault="006A187B" w:rsidP="000F3828">
            <w:pPr>
              <w:pStyle w:val="CCR5"/>
              <w:rPr>
                <w:color w:val="000000" w:themeColor="text1"/>
                <w:szCs w:val="20"/>
              </w:rPr>
            </w:pPr>
            <w:r w:rsidRPr="00BC7723">
              <w:rPr>
                <w:color w:val="000000" w:themeColor="text1"/>
                <w:szCs w:val="20"/>
              </w:rPr>
              <w:t>..</w:t>
            </w:r>
          </w:p>
        </w:tc>
      </w:tr>
    </w:tbl>
    <w:p w14:paraId="189086DD" w14:textId="77777777" w:rsidR="00C4069D" w:rsidRPr="00BC7723" w:rsidRDefault="00C4069D" w:rsidP="00651F72">
      <w:pPr>
        <w:rPr>
          <w:color w:val="000000" w:themeColor="text1"/>
        </w:rPr>
      </w:pPr>
    </w:p>
    <w:p w14:paraId="7B92939D" w14:textId="77777777" w:rsidR="007406D1" w:rsidRPr="00BC7723" w:rsidRDefault="007406D1" w:rsidP="000F3828">
      <w:pPr>
        <w:pStyle w:val="CCR6"/>
      </w:pPr>
      <w:r w:rsidRPr="00BC7723">
        <w:t>В промышленном проектировании ведущей специальностью является технология конкретного производств</w:t>
      </w:r>
      <w:r w:rsidR="003E6633" w:rsidRPr="00BC7723">
        <w:t>а</w:t>
      </w:r>
      <w:r w:rsidRPr="00BC7723">
        <w:t xml:space="preserve">, что </w:t>
      </w:r>
      <w:r w:rsidR="003E6633" w:rsidRPr="00BC7723">
        <w:t xml:space="preserve">ставит </w:t>
      </w:r>
      <w:r w:rsidRPr="00BC7723">
        <w:t>перед проектировщиком задачу обеспечения проекта семействами технологического оборудования. Основная проблема состоит в том, что оборудование часто уникальное, нет повторения и при появлении в технологии нового, его необходимо обеспечить</w:t>
      </w:r>
      <w:r w:rsidR="003E6633" w:rsidRPr="00BC7723">
        <w:t>.</w:t>
      </w:r>
    </w:p>
    <w:p w14:paraId="4135EB3E" w14:textId="77777777" w:rsidR="007406D1" w:rsidRPr="00BC7723" w:rsidRDefault="007406D1" w:rsidP="000F3828">
      <w:pPr>
        <w:pStyle w:val="CCR6"/>
      </w:pPr>
      <w:r w:rsidRPr="00BC7723">
        <w:t>Создание семейств такого оборудования связано со значительными трудозатратами</w:t>
      </w:r>
      <w:r w:rsidR="00AE0680" w:rsidRPr="00BC7723">
        <w:t>,</w:t>
      </w:r>
      <w:r w:rsidRPr="00BC7723">
        <w:t xml:space="preserve"> и выходом может быть использование семейств оборудования от его производителя. Чтобы такие семейства удовлетворяли потребностям BIM-проектирования, необходимо, чтобы они были созданы с учетом определенных требований, с которыми можно детально ознакомиться в открытом стандарте Autodesk «BIM-стандарт. Промышленные объекты. Версия 1», раздел 6.4.</w:t>
      </w:r>
    </w:p>
    <w:p w14:paraId="4C8E7114" w14:textId="77777777" w:rsidR="00E75E33" w:rsidRPr="00BC7723" w:rsidRDefault="00E75E33" w:rsidP="00651F72">
      <w:pPr>
        <w:rPr>
          <w:color w:val="000000" w:themeColor="text1"/>
        </w:rPr>
      </w:pPr>
    </w:p>
    <w:p w14:paraId="0F94F804" w14:textId="77777777" w:rsidR="00E75E33" w:rsidRPr="00BC7723" w:rsidRDefault="00E75E33" w:rsidP="00651F72">
      <w:pPr>
        <w:rPr>
          <w:color w:val="000000" w:themeColor="text1"/>
        </w:rPr>
      </w:pPr>
    </w:p>
    <w:p w14:paraId="60FB6C92" w14:textId="77777777" w:rsidR="00C4069D" w:rsidRPr="00BC7723" w:rsidRDefault="00C4069D" w:rsidP="00651F72">
      <w:pPr>
        <w:suppressAutoHyphens w:val="0"/>
        <w:rPr>
          <w:color w:val="000000" w:themeColor="text1"/>
        </w:rPr>
        <w:sectPr w:rsidR="00C4069D" w:rsidRPr="00BC7723" w:rsidSect="008E1BFD">
          <w:pgSz w:w="11906" w:h="16838"/>
          <w:pgMar w:top="1134" w:right="850" w:bottom="1134" w:left="1701" w:header="708" w:footer="708" w:gutter="0"/>
          <w:cols w:space="708"/>
          <w:docGrid w:linePitch="360"/>
        </w:sectPr>
      </w:pPr>
    </w:p>
    <w:p w14:paraId="288102F1" w14:textId="77777777" w:rsidR="00AB2958" w:rsidRPr="00BC7723" w:rsidRDefault="00AB2958" w:rsidP="00651F72">
      <w:pPr>
        <w:pStyle w:val="CCR10"/>
      </w:pPr>
      <w:bookmarkStart w:id="1444" w:name="_Toc2000596"/>
      <w:r w:rsidRPr="00BC7723">
        <w:lastRenderedPageBreak/>
        <w:t xml:space="preserve">Приложение </w:t>
      </w:r>
      <w:r w:rsidR="00654E13" w:rsidRPr="00BC7723">
        <w:t xml:space="preserve">Д </w:t>
      </w:r>
      <w:r w:rsidRPr="00BC7723">
        <w:t>– Рекомендации для служб заказчика по приемке и проверке BIM-моделей</w:t>
      </w:r>
      <w:bookmarkEnd w:id="1444"/>
    </w:p>
    <w:p w14:paraId="785AB296" w14:textId="77777777" w:rsidR="007763BA" w:rsidRPr="00BC7723" w:rsidRDefault="007763BA" w:rsidP="00651F72">
      <w:pPr>
        <w:rPr>
          <w:color w:val="000000" w:themeColor="text1"/>
        </w:rPr>
      </w:pPr>
      <w:r w:rsidRPr="00BC7723">
        <w:rPr>
          <w:color w:val="000000" w:themeColor="text1"/>
        </w:rPr>
        <w:t xml:space="preserve">Применение технологии информационного моделирования дает в руки </w:t>
      </w:r>
      <w:r w:rsidR="00BF4D90" w:rsidRPr="00BC7723">
        <w:rPr>
          <w:color w:val="000000" w:themeColor="text1"/>
        </w:rPr>
        <w:t>з</w:t>
      </w:r>
      <w:r w:rsidRPr="00BC7723">
        <w:rPr>
          <w:color w:val="000000" w:themeColor="text1"/>
        </w:rPr>
        <w:t>аказчика качественно новые инструменты контроля качества проектируемого объекта, снижает риски превышения сроков и бюджетов проекта.</w:t>
      </w:r>
      <w:r w:rsidR="00F75310" w:rsidRPr="00BC7723">
        <w:rPr>
          <w:color w:val="000000" w:themeColor="text1"/>
        </w:rPr>
        <w:t xml:space="preserve"> </w:t>
      </w:r>
    </w:p>
    <w:p w14:paraId="4A8218EE" w14:textId="77777777" w:rsidR="007763BA" w:rsidRPr="00BC7723" w:rsidRDefault="007763BA" w:rsidP="00651F72">
      <w:pPr>
        <w:rPr>
          <w:color w:val="000000" w:themeColor="text1"/>
        </w:rPr>
      </w:pPr>
      <w:r w:rsidRPr="00BC7723">
        <w:rPr>
          <w:color w:val="000000" w:themeColor="text1"/>
        </w:rPr>
        <w:t>Анализ принятых проектных решений посредством информационной модели, отлаженные процедуры проверки качества моделей и других данных по проекту</w:t>
      </w:r>
      <w:r w:rsidR="00DB4869" w:rsidRPr="00BC7723">
        <w:rPr>
          <w:color w:val="000000" w:themeColor="text1"/>
        </w:rPr>
        <w:t xml:space="preserve"> </w:t>
      </w:r>
      <w:r w:rsidRPr="00BC7723">
        <w:rPr>
          <w:color w:val="000000" w:themeColor="text1"/>
        </w:rPr>
        <w:t>повышают предсказуемость</w:t>
      </w:r>
      <w:r w:rsidR="00FC72C1" w:rsidRPr="00BC7723">
        <w:rPr>
          <w:color w:val="000000" w:themeColor="text1"/>
        </w:rPr>
        <w:t xml:space="preserve">, снижают риски непредвиденных расходов. </w:t>
      </w:r>
    </w:p>
    <w:p w14:paraId="7C0346C9" w14:textId="77777777" w:rsidR="00016B8F" w:rsidRPr="00BC7723" w:rsidRDefault="00FC72C1" w:rsidP="00651F72">
      <w:pPr>
        <w:rPr>
          <w:color w:val="000000" w:themeColor="text1"/>
        </w:rPr>
      </w:pPr>
      <w:r w:rsidRPr="00BC7723">
        <w:rPr>
          <w:color w:val="000000" w:themeColor="text1"/>
        </w:rPr>
        <w:t xml:space="preserve">Сформулировав </w:t>
      </w:r>
      <w:r w:rsidR="00B31DEF" w:rsidRPr="00BC7723">
        <w:rPr>
          <w:color w:val="000000" w:themeColor="text1"/>
        </w:rPr>
        <w:t xml:space="preserve">набор </w:t>
      </w:r>
      <w:r w:rsidRPr="00BC7723">
        <w:rPr>
          <w:color w:val="000000" w:themeColor="text1"/>
        </w:rPr>
        <w:t>требований</w:t>
      </w:r>
      <w:r w:rsidR="00B31DEF" w:rsidRPr="00BC7723">
        <w:rPr>
          <w:color w:val="000000" w:themeColor="text1"/>
        </w:rPr>
        <w:t xml:space="preserve"> </w:t>
      </w:r>
      <w:r w:rsidRPr="00BC7723">
        <w:rPr>
          <w:color w:val="000000" w:themeColor="text1"/>
        </w:rPr>
        <w:t xml:space="preserve">в виде технического задания на BIM, </w:t>
      </w:r>
      <w:r w:rsidR="000E0D06" w:rsidRPr="00BC7723">
        <w:rPr>
          <w:color w:val="000000" w:themeColor="text1"/>
        </w:rPr>
        <w:t>з</w:t>
      </w:r>
      <w:r w:rsidR="00BD2192" w:rsidRPr="00BC7723">
        <w:rPr>
          <w:color w:val="000000" w:themeColor="text1"/>
        </w:rPr>
        <w:t xml:space="preserve">аказчик </w:t>
      </w:r>
      <w:r w:rsidRPr="00BC7723">
        <w:rPr>
          <w:color w:val="000000" w:themeColor="text1"/>
        </w:rPr>
        <w:t xml:space="preserve">со своей стороны должен организовать </w:t>
      </w:r>
      <w:r w:rsidR="00BD2192" w:rsidRPr="00BC7723">
        <w:rPr>
          <w:color w:val="000000" w:themeColor="text1"/>
        </w:rPr>
        <w:t>контро</w:t>
      </w:r>
      <w:r w:rsidRPr="00BC7723">
        <w:rPr>
          <w:color w:val="000000" w:themeColor="text1"/>
        </w:rPr>
        <w:t xml:space="preserve">ль </w:t>
      </w:r>
      <w:r w:rsidR="00016B8F" w:rsidRPr="00BC7723">
        <w:rPr>
          <w:color w:val="000000" w:themeColor="text1"/>
        </w:rPr>
        <w:t xml:space="preserve">за </w:t>
      </w:r>
      <w:r w:rsidR="00BD2192" w:rsidRPr="00BC7723">
        <w:rPr>
          <w:color w:val="000000" w:themeColor="text1"/>
        </w:rPr>
        <w:t xml:space="preserve">их </w:t>
      </w:r>
      <w:r w:rsidRPr="00BC7723">
        <w:rPr>
          <w:color w:val="000000" w:themeColor="text1"/>
        </w:rPr>
        <w:t>выполнением</w:t>
      </w:r>
      <w:r w:rsidR="00BD2192" w:rsidRPr="00BC7723">
        <w:rPr>
          <w:color w:val="000000" w:themeColor="text1"/>
        </w:rPr>
        <w:t>.</w:t>
      </w:r>
      <w:r w:rsidR="00767B39" w:rsidRPr="00BC7723">
        <w:rPr>
          <w:color w:val="000000" w:themeColor="text1"/>
        </w:rPr>
        <w:t xml:space="preserve"> </w:t>
      </w:r>
    </w:p>
    <w:p w14:paraId="24BF958A" w14:textId="77777777" w:rsidR="00AA4F79" w:rsidRPr="00BC7723" w:rsidRDefault="00AA4F79" w:rsidP="00651F72">
      <w:pPr>
        <w:rPr>
          <w:color w:val="000000" w:themeColor="text1"/>
        </w:rPr>
      </w:pPr>
      <w:r w:rsidRPr="00BC7723">
        <w:rPr>
          <w:color w:val="000000" w:themeColor="text1"/>
        </w:rPr>
        <w:t xml:space="preserve">Основные положения о контроле качества BIM-моделей и видах проверок </w:t>
      </w:r>
      <w:r w:rsidR="00FC72C1" w:rsidRPr="00BC7723">
        <w:rPr>
          <w:color w:val="000000" w:themeColor="text1"/>
        </w:rPr>
        <w:t xml:space="preserve">приведены </w:t>
      </w:r>
      <w:r w:rsidRPr="00BC7723">
        <w:rPr>
          <w:color w:val="000000" w:themeColor="text1"/>
        </w:rPr>
        <w:t>в главе 12 настоящего руководства.</w:t>
      </w:r>
    </w:p>
    <w:p w14:paraId="64D8A72C" w14:textId="77777777" w:rsidR="005E7F34" w:rsidRPr="00957BC0" w:rsidRDefault="00C05EED" w:rsidP="00651F72">
      <w:pPr>
        <w:rPr>
          <w:color w:val="000000" w:themeColor="text1"/>
          <w:lang w:val="en-US"/>
        </w:rPr>
      </w:pPr>
      <w:r w:rsidRPr="00BC7723">
        <w:rPr>
          <w:color w:val="000000" w:themeColor="text1"/>
        </w:rPr>
        <w:t>При приеме моделей заказчику рекомендуется выполнить следующие характерные п</w:t>
      </w:r>
      <w:r w:rsidR="007404B0" w:rsidRPr="00BC7723">
        <w:rPr>
          <w:color w:val="000000" w:themeColor="text1"/>
        </w:rPr>
        <w:t>роверки</w:t>
      </w:r>
      <w:r w:rsidR="009A43A5" w:rsidRPr="00BC7723">
        <w:rPr>
          <w:color w:val="000000" w:themeColor="text1"/>
        </w:rPr>
        <w:t xml:space="preserve"> (см. табл. Д.1)</w:t>
      </w:r>
      <w:r w:rsidR="000E0D06" w:rsidRPr="00BC7723">
        <w:rPr>
          <w:color w:val="000000" w:themeColor="text1"/>
        </w:rPr>
        <w:t>.</w:t>
      </w:r>
    </w:p>
    <w:p w14:paraId="66922D3B" w14:textId="77777777" w:rsidR="009A43A5" w:rsidRPr="00BC7723" w:rsidRDefault="009A43A5" w:rsidP="003D4C4F">
      <w:pPr>
        <w:pStyle w:val="CCR9"/>
      </w:pPr>
      <w:r w:rsidRPr="00BC7723">
        <w:t>Таблица Д.1</w:t>
      </w:r>
      <w:r w:rsidR="000E0D06" w:rsidRPr="00BC7723">
        <w:t>.</w:t>
      </w:r>
      <w:r w:rsidRPr="00BC7723">
        <w:t xml:space="preserve"> Список характерных проверок по стадиям жизненного цикла</w:t>
      </w:r>
    </w:p>
    <w:tbl>
      <w:tblPr>
        <w:tblStyle w:val="ad"/>
        <w:tblW w:w="0" w:type="auto"/>
        <w:tblLook w:val="04A0" w:firstRow="1" w:lastRow="0" w:firstColumn="1" w:lastColumn="0" w:noHBand="0" w:noVBand="1"/>
      </w:tblPr>
      <w:tblGrid>
        <w:gridCol w:w="2972"/>
        <w:gridCol w:w="6373"/>
      </w:tblGrid>
      <w:tr w:rsidR="007404B0" w:rsidRPr="00BC7723" w14:paraId="4FE86A6B" w14:textId="77777777" w:rsidTr="00D77AFC">
        <w:tc>
          <w:tcPr>
            <w:tcW w:w="2972" w:type="dxa"/>
          </w:tcPr>
          <w:p w14:paraId="10DE2001" w14:textId="77777777" w:rsidR="0028503E" w:rsidRPr="00BC7723" w:rsidRDefault="0028503E" w:rsidP="00B3098D">
            <w:pPr>
              <w:rPr>
                <w:b/>
                <w:color w:val="000000" w:themeColor="text1"/>
                <w:sz w:val="20"/>
                <w:szCs w:val="20"/>
              </w:rPr>
            </w:pPr>
          </w:p>
          <w:p w14:paraId="347E8B99" w14:textId="77777777" w:rsidR="007404B0" w:rsidRPr="00BC7723" w:rsidRDefault="007404B0" w:rsidP="00B3098D">
            <w:pPr>
              <w:rPr>
                <w:b/>
                <w:color w:val="000000" w:themeColor="text1"/>
                <w:sz w:val="20"/>
                <w:szCs w:val="20"/>
              </w:rPr>
            </w:pPr>
            <w:r w:rsidRPr="00BC7723">
              <w:rPr>
                <w:b/>
                <w:color w:val="000000" w:themeColor="text1"/>
                <w:sz w:val="20"/>
                <w:szCs w:val="20"/>
              </w:rPr>
              <w:t>Стадия</w:t>
            </w:r>
          </w:p>
          <w:p w14:paraId="75BE4020" w14:textId="77777777" w:rsidR="0028503E" w:rsidRPr="00BC7723" w:rsidRDefault="0028503E" w:rsidP="00B3098D">
            <w:pPr>
              <w:rPr>
                <w:b/>
                <w:color w:val="000000" w:themeColor="text1"/>
                <w:sz w:val="20"/>
                <w:szCs w:val="20"/>
              </w:rPr>
            </w:pPr>
          </w:p>
        </w:tc>
        <w:tc>
          <w:tcPr>
            <w:tcW w:w="6373" w:type="dxa"/>
          </w:tcPr>
          <w:p w14:paraId="1EAEF9C6" w14:textId="77777777" w:rsidR="0028503E" w:rsidRPr="00BC7723" w:rsidRDefault="0028503E" w:rsidP="00B3098D">
            <w:pPr>
              <w:rPr>
                <w:b/>
                <w:color w:val="000000" w:themeColor="text1"/>
                <w:sz w:val="20"/>
                <w:szCs w:val="20"/>
              </w:rPr>
            </w:pPr>
          </w:p>
          <w:p w14:paraId="39B0D501" w14:textId="77777777" w:rsidR="007404B0" w:rsidRPr="00BC7723" w:rsidRDefault="007404B0" w:rsidP="00B3098D">
            <w:pPr>
              <w:rPr>
                <w:b/>
                <w:color w:val="000000" w:themeColor="text1"/>
                <w:sz w:val="20"/>
                <w:szCs w:val="20"/>
              </w:rPr>
            </w:pPr>
            <w:r w:rsidRPr="00BC7723">
              <w:rPr>
                <w:b/>
                <w:color w:val="000000" w:themeColor="text1"/>
                <w:sz w:val="20"/>
                <w:szCs w:val="20"/>
              </w:rPr>
              <w:t>Проверка</w:t>
            </w:r>
          </w:p>
        </w:tc>
      </w:tr>
      <w:tr w:rsidR="007404B0" w:rsidRPr="00BC7723" w14:paraId="2BEF108A" w14:textId="77777777" w:rsidTr="00D77AFC">
        <w:tc>
          <w:tcPr>
            <w:tcW w:w="2972" w:type="dxa"/>
          </w:tcPr>
          <w:p w14:paraId="224769A8" w14:textId="77777777" w:rsidR="007404B0" w:rsidRPr="00BC7723" w:rsidRDefault="007404B0" w:rsidP="00651F72">
            <w:pPr>
              <w:rPr>
                <w:color w:val="000000" w:themeColor="text1"/>
                <w:sz w:val="20"/>
                <w:szCs w:val="20"/>
              </w:rPr>
            </w:pPr>
            <w:r w:rsidRPr="00BC7723">
              <w:rPr>
                <w:color w:val="000000" w:themeColor="text1"/>
                <w:sz w:val="20"/>
                <w:szCs w:val="20"/>
              </w:rPr>
              <w:t>ТЭО (ОБИН)</w:t>
            </w:r>
          </w:p>
        </w:tc>
        <w:tc>
          <w:tcPr>
            <w:tcW w:w="6373" w:type="dxa"/>
          </w:tcPr>
          <w:p w14:paraId="28AD2341" w14:textId="77777777" w:rsidR="007404B0" w:rsidRPr="00BC7723" w:rsidRDefault="007404B0" w:rsidP="00651F72">
            <w:pPr>
              <w:rPr>
                <w:color w:val="000000" w:themeColor="text1"/>
                <w:sz w:val="20"/>
                <w:szCs w:val="20"/>
              </w:rPr>
            </w:pPr>
            <w:r w:rsidRPr="00BC7723">
              <w:rPr>
                <w:color w:val="000000" w:themeColor="text1"/>
                <w:sz w:val="20"/>
                <w:szCs w:val="20"/>
              </w:rPr>
              <w:t xml:space="preserve">Контроль </w:t>
            </w:r>
            <w:proofErr w:type="spellStart"/>
            <w:r w:rsidRPr="00BC7723">
              <w:rPr>
                <w:color w:val="000000" w:themeColor="text1"/>
                <w:sz w:val="20"/>
                <w:szCs w:val="20"/>
              </w:rPr>
              <w:t>ТЭПов</w:t>
            </w:r>
            <w:proofErr w:type="spellEnd"/>
          </w:p>
          <w:p w14:paraId="152E4A8F" w14:textId="77777777" w:rsidR="007404B0" w:rsidRPr="00BC7723" w:rsidRDefault="007404B0">
            <w:pPr>
              <w:rPr>
                <w:color w:val="000000" w:themeColor="text1"/>
                <w:sz w:val="20"/>
                <w:szCs w:val="20"/>
              </w:rPr>
            </w:pPr>
          </w:p>
        </w:tc>
      </w:tr>
      <w:tr w:rsidR="007404B0" w:rsidRPr="00BC7723" w14:paraId="45A5FAAC" w14:textId="77777777" w:rsidTr="007404B0">
        <w:tc>
          <w:tcPr>
            <w:tcW w:w="2972" w:type="dxa"/>
          </w:tcPr>
          <w:p w14:paraId="0D5A47A4" w14:textId="77777777" w:rsidR="007404B0" w:rsidRPr="00BC7723" w:rsidRDefault="007404B0" w:rsidP="00651F72">
            <w:pPr>
              <w:rPr>
                <w:color w:val="000000" w:themeColor="text1"/>
                <w:sz w:val="20"/>
                <w:szCs w:val="20"/>
              </w:rPr>
            </w:pPr>
            <w:r w:rsidRPr="00BC7723">
              <w:rPr>
                <w:color w:val="000000" w:themeColor="text1"/>
                <w:sz w:val="20"/>
                <w:szCs w:val="20"/>
              </w:rPr>
              <w:t>Проектирование</w:t>
            </w:r>
          </w:p>
        </w:tc>
        <w:tc>
          <w:tcPr>
            <w:tcW w:w="6373" w:type="dxa"/>
          </w:tcPr>
          <w:p w14:paraId="5B7B1952" w14:textId="77777777" w:rsidR="007404B0" w:rsidRPr="00BC7723" w:rsidRDefault="007404B0" w:rsidP="00651F72">
            <w:pPr>
              <w:rPr>
                <w:color w:val="000000" w:themeColor="text1"/>
                <w:sz w:val="20"/>
                <w:szCs w:val="20"/>
              </w:rPr>
            </w:pPr>
            <w:r w:rsidRPr="00BC7723">
              <w:rPr>
                <w:color w:val="000000" w:themeColor="text1"/>
                <w:sz w:val="20"/>
                <w:szCs w:val="20"/>
              </w:rPr>
              <w:t xml:space="preserve">Соответствие требованиям </w:t>
            </w:r>
            <w:r w:rsidR="007F6418" w:rsidRPr="00BC7723">
              <w:rPr>
                <w:color w:val="000000" w:themeColor="text1"/>
                <w:sz w:val="20"/>
                <w:szCs w:val="20"/>
              </w:rPr>
              <w:t>информационных требований заказчика</w:t>
            </w:r>
            <w:r w:rsidR="007F6418" w:rsidRPr="00BC7723" w:rsidDel="007F6418">
              <w:rPr>
                <w:color w:val="000000" w:themeColor="text1"/>
                <w:sz w:val="20"/>
                <w:szCs w:val="20"/>
              </w:rPr>
              <w:t xml:space="preserve"> </w:t>
            </w:r>
            <w:r w:rsidRPr="00BC7723">
              <w:rPr>
                <w:color w:val="000000" w:themeColor="text1"/>
                <w:sz w:val="20"/>
                <w:szCs w:val="20"/>
              </w:rPr>
              <w:t>и ТЗ</w:t>
            </w:r>
          </w:p>
          <w:p w14:paraId="1C874837" w14:textId="77777777" w:rsidR="007404B0" w:rsidRPr="00BC7723" w:rsidRDefault="007404B0" w:rsidP="00651F72">
            <w:pPr>
              <w:rPr>
                <w:color w:val="000000" w:themeColor="text1"/>
                <w:sz w:val="20"/>
                <w:szCs w:val="20"/>
              </w:rPr>
            </w:pPr>
            <w:r w:rsidRPr="00BC7723">
              <w:rPr>
                <w:color w:val="000000" w:themeColor="text1"/>
                <w:sz w:val="20"/>
                <w:szCs w:val="20"/>
              </w:rPr>
              <w:t>Отслеживание изменений (сравнение моделей)</w:t>
            </w:r>
          </w:p>
          <w:p w14:paraId="0CEA2F44" w14:textId="77777777" w:rsidR="007404B0" w:rsidRPr="00BC7723" w:rsidRDefault="007404B0" w:rsidP="00651F72">
            <w:pPr>
              <w:rPr>
                <w:color w:val="000000" w:themeColor="text1"/>
                <w:sz w:val="20"/>
                <w:szCs w:val="20"/>
              </w:rPr>
            </w:pPr>
            <w:r w:rsidRPr="00BC7723">
              <w:rPr>
                <w:color w:val="000000" w:themeColor="text1"/>
                <w:sz w:val="20"/>
                <w:szCs w:val="20"/>
              </w:rPr>
              <w:t>Выявление коллизий</w:t>
            </w:r>
          </w:p>
          <w:p w14:paraId="0F23E98C" w14:textId="77777777" w:rsidR="007404B0" w:rsidRPr="00BC7723" w:rsidRDefault="007404B0" w:rsidP="00651F72">
            <w:pPr>
              <w:rPr>
                <w:color w:val="000000" w:themeColor="text1"/>
                <w:sz w:val="20"/>
                <w:szCs w:val="20"/>
              </w:rPr>
            </w:pPr>
            <w:r w:rsidRPr="00BC7723">
              <w:rPr>
                <w:color w:val="000000" w:themeColor="text1"/>
                <w:sz w:val="20"/>
                <w:szCs w:val="20"/>
              </w:rPr>
              <w:t>Квартирография</w:t>
            </w:r>
          </w:p>
          <w:p w14:paraId="6FC348EB" w14:textId="77777777" w:rsidR="007404B0" w:rsidRPr="00BC7723" w:rsidRDefault="007404B0" w:rsidP="00651F72">
            <w:pPr>
              <w:rPr>
                <w:color w:val="000000" w:themeColor="text1"/>
                <w:sz w:val="20"/>
                <w:szCs w:val="20"/>
              </w:rPr>
            </w:pPr>
            <w:r w:rsidRPr="00BC7723">
              <w:rPr>
                <w:color w:val="000000" w:themeColor="text1"/>
                <w:sz w:val="20"/>
                <w:szCs w:val="20"/>
              </w:rPr>
              <w:t>Контроль объемов работ (выгрузки BOQ)</w:t>
            </w:r>
          </w:p>
          <w:p w14:paraId="31D14DE4" w14:textId="77777777" w:rsidR="007404B0" w:rsidRPr="00BC7723" w:rsidRDefault="007404B0" w:rsidP="00651F72">
            <w:pPr>
              <w:rPr>
                <w:color w:val="000000" w:themeColor="text1"/>
                <w:sz w:val="20"/>
                <w:szCs w:val="20"/>
              </w:rPr>
            </w:pPr>
          </w:p>
        </w:tc>
      </w:tr>
      <w:tr w:rsidR="007404B0" w:rsidRPr="00BC7723" w14:paraId="63B2FD41" w14:textId="77777777" w:rsidTr="007404B0">
        <w:tc>
          <w:tcPr>
            <w:tcW w:w="2972" w:type="dxa"/>
          </w:tcPr>
          <w:p w14:paraId="0B8E5FF8" w14:textId="77777777" w:rsidR="00F84A48" w:rsidRPr="00BC7723" w:rsidRDefault="007404B0" w:rsidP="00651F72">
            <w:pPr>
              <w:rPr>
                <w:color w:val="000000" w:themeColor="text1"/>
                <w:sz w:val="20"/>
                <w:szCs w:val="20"/>
              </w:rPr>
            </w:pPr>
            <w:r w:rsidRPr="00BC7723">
              <w:rPr>
                <w:color w:val="000000" w:themeColor="text1"/>
                <w:sz w:val="20"/>
                <w:szCs w:val="20"/>
              </w:rPr>
              <w:t xml:space="preserve">Строительство и ввод </w:t>
            </w:r>
          </w:p>
          <w:p w14:paraId="70046B82" w14:textId="77777777" w:rsidR="007404B0" w:rsidRPr="00BC7723" w:rsidRDefault="007404B0" w:rsidP="00651F72">
            <w:pPr>
              <w:rPr>
                <w:color w:val="000000" w:themeColor="text1"/>
                <w:sz w:val="20"/>
                <w:szCs w:val="20"/>
              </w:rPr>
            </w:pPr>
            <w:r w:rsidRPr="00BC7723">
              <w:rPr>
                <w:color w:val="000000" w:themeColor="text1"/>
                <w:sz w:val="20"/>
                <w:szCs w:val="20"/>
              </w:rPr>
              <w:t>в эксплуатацию</w:t>
            </w:r>
          </w:p>
        </w:tc>
        <w:tc>
          <w:tcPr>
            <w:tcW w:w="6373" w:type="dxa"/>
          </w:tcPr>
          <w:p w14:paraId="749D3FD4" w14:textId="77777777" w:rsidR="007404B0" w:rsidRPr="00BC7723" w:rsidRDefault="007404B0" w:rsidP="00651F72">
            <w:pPr>
              <w:rPr>
                <w:color w:val="000000" w:themeColor="text1"/>
                <w:sz w:val="20"/>
                <w:szCs w:val="20"/>
              </w:rPr>
            </w:pPr>
            <w:r w:rsidRPr="00BC7723">
              <w:rPr>
                <w:color w:val="000000" w:themeColor="text1"/>
                <w:sz w:val="20"/>
                <w:szCs w:val="20"/>
              </w:rPr>
              <w:t>Контроль объемов работ (план-факт)</w:t>
            </w:r>
          </w:p>
          <w:p w14:paraId="4FA68D8B" w14:textId="77777777" w:rsidR="007404B0" w:rsidRPr="00BC7723" w:rsidRDefault="007404B0" w:rsidP="00651F72">
            <w:pPr>
              <w:rPr>
                <w:color w:val="000000" w:themeColor="text1"/>
                <w:sz w:val="20"/>
                <w:szCs w:val="20"/>
              </w:rPr>
            </w:pPr>
            <w:r w:rsidRPr="00BC7723">
              <w:rPr>
                <w:color w:val="000000" w:themeColor="text1"/>
                <w:sz w:val="20"/>
                <w:szCs w:val="20"/>
              </w:rPr>
              <w:t>Соответствие проектной и исполнительной модели</w:t>
            </w:r>
          </w:p>
          <w:p w14:paraId="4390EC21" w14:textId="77777777" w:rsidR="007404B0" w:rsidRPr="00BC7723" w:rsidRDefault="007404B0" w:rsidP="00651F72">
            <w:pPr>
              <w:rPr>
                <w:color w:val="000000" w:themeColor="text1"/>
                <w:sz w:val="20"/>
                <w:szCs w:val="20"/>
              </w:rPr>
            </w:pPr>
            <w:r w:rsidRPr="00BC7723">
              <w:rPr>
                <w:color w:val="000000" w:themeColor="text1"/>
                <w:sz w:val="20"/>
                <w:szCs w:val="20"/>
              </w:rPr>
              <w:t xml:space="preserve">Проверка полноты данных для передачи в эксплуатацию (например, выгрузка в формат </w:t>
            </w:r>
            <w:proofErr w:type="spellStart"/>
            <w:r w:rsidRPr="00BC7723">
              <w:rPr>
                <w:color w:val="000000" w:themeColor="text1"/>
                <w:sz w:val="20"/>
                <w:szCs w:val="20"/>
              </w:rPr>
              <w:t>COBie</w:t>
            </w:r>
            <w:proofErr w:type="spellEnd"/>
            <w:r w:rsidRPr="00BC7723">
              <w:rPr>
                <w:color w:val="000000" w:themeColor="text1"/>
                <w:sz w:val="20"/>
                <w:szCs w:val="20"/>
              </w:rPr>
              <w:t>)</w:t>
            </w:r>
          </w:p>
          <w:p w14:paraId="29BF97A4" w14:textId="77777777" w:rsidR="007404B0" w:rsidRPr="00BC7723" w:rsidRDefault="007404B0" w:rsidP="00651F72">
            <w:pPr>
              <w:rPr>
                <w:color w:val="000000" w:themeColor="text1"/>
                <w:sz w:val="20"/>
                <w:szCs w:val="20"/>
              </w:rPr>
            </w:pPr>
            <w:r w:rsidRPr="00BC7723">
              <w:rPr>
                <w:color w:val="000000" w:themeColor="text1"/>
                <w:sz w:val="20"/>
                <w:szCs w:val="20"/>
              </w:rPr>
              <w:t>Контроль охраны труда</w:t>
            </w:r>
          </w:p>
          <w:p w14:paraId="36292667" w14:textId="77777777" w:rsidR="007404B0" w:rsidRPr="00BC7723" w:rsidRDefault="007404B0" w:rsidP="00651F72">
            <w:pPr>
              <w:rPr>
                <w:color w:val="000000" w:themeColor="text1"/>
                <w:sz w:val="20"/>
                <w:szCs w:val="20"/>
              </w:rPr>
            </w:pPr>
          </w:p>
        </w:tc>
      </w:tr>
    </w:tbl>
    <w:p w14:paraId="64AA9D86" w14:textId="77777777" w:rsidR="007404B0" w:rsidRPr="00BC7723" w:rsidRDefault="007404B0" w:rsidP="00651F72">
      <w:pPr>
        <w:rPr>
          <w:color w:val="000000" w:themeColor="text1"/>
        </w:rPr>
      </w:pPr>
    </w:p>
    <w:p w14:paraId="006A01A3" w14:textId="77777777" w:rsidR="00A305BC" w:rsidRPr="00D77AFC" w:rsidRDefault="0006512B" w:rsidP="00D330BA">
      <w:pPr>
        <w:pStyle w:val="CCR2"/>
        <w:numPr>
          <w:ilvl w:val="0"/>
          <w:numId w:val="12"/>
        </w:numPr>
        <w:ind w:left="0" w:firstLine="0"/>
      </w:pPr>
      <w:r w:rsidRPr="00D330BA">
        <w:t>Пример</w:t>
      </w:r>
      <w:r w:rsidRPr="00BC7723">
        <w:t xml:space="preserve"> </w:t>
      </w:r>
      <w:r w:rsidR="00BD0B73" w:rsidRPr="00BC7723">
        <w:t>пр</w:t>
      </w:r>
      <w:r w:rsidRPr="00BC7723">
        <w:t>оверки соответствия требованию информационных требований заказчика</w:t>
      </w:r>
      <w:r w:rsidRPr="00BC7723" w:rsidDel="0006512B">
        <w:t xml:space="preserve"> </w:t>
      </w:r>
      <w:r w:rsidR="00A305BC" w:rsidRPr="00BC7723">
        <w:t>по атрибутивно</w:t>
      </w:r>
      <w:r w:rsidR="00A305BC" w:rsidRPr="00D77AFC">
        <w:t>й проработке</w:t>
      </w:r>
      <w:r w:rsidR="003F6688" w:rsidRPr="00D77AFC">
        <w:t xml:space="preserve"> </w:t>
      </w:r>
      <w:r w:rsidR="003F6688">
        <w:t>элементов оборудования</w:t>
      </w:r>
    </w:p>
    <w:p w14:paraId="7DCD8987" w14:textId="77777777" w:rsidR="00A305BC" w:rsidRDefault="00A305BC" w:rsidP="00BD0B73">
      <w:pPr>
        <w:pStyle w:val="CCR8"/>
      </w:pPr>
      <w:r>
        <w:t>Задача проверки</w:t>
      </w:r>
    </w:p>
    <w:p w14:paraId="5121EC8A" w14:textId="77777777" w:rsidR="00A305BC" w:rsidRDefault="000B5C1F" w:rsidP="00BD0B73">
      <w:pPr>
        <w:pStyle w:val="CCR6"/>
      </w:pPr>
      <w:r>
        <w:t>Задачей проверки является а</w:t>
      </w:r>
      <w:r w:rsidR="00A305BC">
        <w:t>нализ атрибутивного заполнения элементов оборудования. Анализ будет выполнен в программе Revit.</w:t>
      </w:r>
    </w:p>
    <w:p w14:paraId="1D7C52F6" w14:textId="77777777" w:rsidR="00A305BC" w:rsidRPr="00D77AFC" w:rsidRDefault="00A305BC" w:rsidP="00BD0B73">
      <w:pPr>
        <w:pStyle w:val="CCR8"/>
      </w:pPr>
      <w:r w:rsidRPr="00D77AFC">
        <w:t>Исходные данные</w:t>
      </w:r>
    </w:p>
    <w:p w14:paraId="45875F44" w14:textId="77777777" w:rsidR="00A305BC" w:rsidRDefault="00A305BC" w:rsidP="00BD0B73">
      <w:pPr>
        <w:pStyle w:val="CCR6"/>
      </w:pPr>
      <w:r>
        <w:t>Модель для проверки дана в формате RVT и относится к разделу ТХ.</w:t>
      </w:r>
    </w:p>
    <w:p w14:paraId="755E7A82" w14:textId="77777777" w:rsidR="00A305BC" w:rsidRDefault="00A305BC" w:rsidP="00BD0B73">
      <w:pPr>
        <w:pStyle w:val="CCR8"/>
      </w:pPr>
      <w:r>
        <w:t>Проверка атрибутивной проработки</w:t>
      </w:r>
    </w:p>
    <w:p w14:paraId="448EC004" w14:textId="77777777" w:rsidR="00A305BC" w:rsidRDefault="00A305BC" w:rsidP="00651F72">
      <w:r>
        <w:t>Проверка будет выполнена в ПО Revit созданием спецификации оборудования с выводом в таблицу значения необходимых параметров.</w:t>
      </w:r>
    </w:p>
    <w:p w14:paraId="33693DC8" w14:textId="77777777" w:rsidR="00A305BC" w:rsidRDefault="00A305BC" w:rsidP="00D330BA">
      <w:pPr>
        <w:pStyle w:val="CCR-"/>
        <w:keepNext/>
        <w:numPr>
          <w:ilvl w:val="0"/>
          <w:numId w:val="128"/>
        </w:numPr>
        <w:ind w:left="470" w:hanging="357"/>
      </w:pPr>
      <w:r>
        <w:lastRenderedPageBreak/>
        <w:t>Создание спецификации</w:t>
      </w:r>
    </w:p>
    <w:p w14:paraId="677403CF" w14:textId="77777777" w:rsidR="00A305BC" w:rsidRDefault="002327D1" w:rsidP="00FF4CF2">
      <w:pPr>
        <w:pStyle w:val="CCR6"/>
      </w:pPr>
      <w:r>
        <w:t>В Revit создана спецификация со следующими параметрами</w:t>
      </w:r>
      <w:r w:rsidR="008C4C6E">
        <w:t xml:space="preserve"> (см. рис. Д.1)</w:t>
      </w:r>
      <w:r>
        <w:t>:</w:t>
      </w:r>
    </w:p>
    <w:p w14:paraId="68C31A74" w14:textId="77777777" w:rsidR="002327D1" w:rsidRDefault="002327D1" w:rsidP="00651F72">
      <w:pPr>
        <w:pStyle w:val="CCR"/>
      </w:pPr>
      <w:r>
        <w:rPr>
          <w:noProof/>
          <w:lang w:eastAsia="ru-RU"/>
        </w:rPr>
        <w:drawing>
          <wp:inline distT="0" distB="0" distL="0" distR="0" wp14:anchorId="47C7E179" wp14:editId="0BECA65E">
            <wp:extent cx="4307793" cy="3528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7793" cy="3528000"/>
                    </a:xfrm>
                    <a:prstGeom prst="rect">
                      <a:avLst/>
                    </a:prstGeom>
                  </pic:spPr>
                </pic:pic>
              </a:graphicData>
            </a:graphic>
          </wp:inline>
        </w:drawing>
      </w:r>
    </w:p>
    <w:p w14:paraId="1FDAB074" w14:textId="77777777" w:rsidR="008C4C6E" w:rsidRDefault="008C4C6E" w:rsidP="00651F72">
      <w:pPr>
        <w:pStyle w:val="CCR"/>
      </w:pPr>
      <w:r>
        <w:t>Рисунок Д.1</w:t>
      </w:r>
      <w:r w:rsidR="0028503E">
        <w:t>.</w:t>
      </w:r>
      <w:r>
        <w:t xml:space="preserve"> Выбор параметров для отображения в спецификации</w:t>
      </w:r>
    </w:p>
    <w:p w14:paraId="23B02397" w14:textId="77777777" w:rsidR="002327D1" w:rsidRDefault="009A43A5" w:rsidP="003E7574">
      <w:pPr>
        <w:pStyle w:val="CCR6"/>
        <w:spacing w:before="240"/>
      </w:pPr>
      <w:r>
        <w:t>В результате получается</w:t>
      </w:r>
      <w:r w:rsidR="002327D1">
        <w:t xml:space="preserve"> таблица</w:t>
      </w:r>
      <w:r w:rsidR="008C4C6E">
        <w:t xml:space="preserve"> (см. рис. Д.2)</w:t>
      </w:r>
      <w:r w:rsidR="000E0D06">
        <w:t>.</w:t>
      </w:r>
    </w:p>
    <w:p w14:paraId="37521C57" w14:textId="77777777" w:rsidR="002327D1" w:rsidRDefault="002327D1" w:rsidP="00FF4CF2">
      <w:pPr>
        <w:pStyle w:val="CCR"/>
      </w:pPr>
      <w:r>
        <w:rPr>
          <w:noProof/>
          <w:lang w:eastAsia="ru-RU"/>
        </w:rPr>
        <w:drawing>
          <wp:inline distT="0" distB="0" distL="0" distR="0" wp14:anchorId="5A7EDE7F" wp14:editId="502A9157">
            <wp:extent cx="5940425" cy="30956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3095625"/>
                    </a:xfrm>
                    <a:prstGeom prst="rect">
                      <a:avLst/>
                    </a:prstGeom>
                  </pic:spPr>
                </pic:pic>
              </a:graphicData>
            </a:graphic>
          </wp:inline>
        </w:drawing>
      </w:r>
    </w:p>
    <w:p w14:paraId="64161031" w14:textId="77777777" w:rsidR="008C4C6E" w:rsidRDefault="008C4C6E" w:rsidP="00FF4CF2">
      <w:pPr>
        <w:pStyle w:val="CCR"/>
      </w:pPr>
      <w:r>
        <w:t>Рисунок Д.2</w:t>
      </w:r>
      <w:r w:rsidR="0028503E">
        <w:t>.</w:t>
      </w:r>
      <w:r>
        <w:t xml:space="preserve"> Спецификация оборудования</w:t>
      </w:r>
    </w:p>
    <w:p w14:paraId="3D7818CB" w14:textId="77777777" w:rsidR="00F077EC" w:rsidRDefault="002327D1" w:rsidP="00FF4CF2">
      <w:pPr>
        <w:pStyle w:val="CCR6"/>
      </w:pPr>
      <w:r>
        <w:t>Визуальным анализом установлено, что оборудование</w:t>
      </w:r>
      <w:r w:rsidR="00A72A21">
        <w:t>, а именно</w:t>
      </w:r>
      <w:r>
        <w:t xml:space="preserve">: кран, сверлильный станок и станция </w:t>
      </w:r>
      <w:proofErr w:type="spellStart"/>
      <w:r>
        <w:t>растаривания</w:t>
      </w:r>
      <w:proofErr w:type="spellEnd"/>
      <w:r>
        <w:t xml:space="preserve"> не имеют тип, марку, обозначение.</w:t>
      </w:r>
    </w:p>
    <w:p w14:paraId="435BFA4A" w14:textId="77777777" w:rsidR="00F077EC" w:rsidRDefault="00F077EC">
      <w:pPr>
        <w:suppressAutoHyphens w:val="0"/>
        <w:rPr>
          <w:rFonts w:eastAsia="Times New Roman" w:cs="Arial"/>
          <w:color w:val="2B2B2B"/>
          <w:shd w:val="clear" w:color="auto" w:fill="FFFFFF"/>
          <w:lang w:eastAsia="ru-RU"/>
        </w:rPr>
      </w:pPr>
      <w:r>
        <w:br w:type="page"/>
      </w:r>
    </w:p>
    <w:p w14:paraId="3A9DBADB" w14:textId="77777777" w:rsidR="007468ED" w:rsidRDefault="007468ED" w:rsidP="00D330BA">
      <w:pPr>
        <w:pStyle w:val="CCR2"/>
        <w:numPr>
          <w:ilvl w:val="0"/>
          <w:numId w:val="12"/>
        </w:numPr>
        <w:ind w:left="0" w:firstLine="0"/>
      </w:pPr>
      <w:r w:rsidRPr="000F0BEF">
        <w:lastRenderedPageBreak/>
        <w:t>Пример</w:t>
      </w:r>
      <w:r>
        <w:t xml:space="preserve"> </w:t>
      </w:r>
      <w:r w:rsidR="00FF4CF2" w:rsidRPr="00D330BA">
        <w:t>п</w:t>
      </w:r>
      <w:r w:rsidRPr="00D330BA">
        <w:t>роверки</w:t>
      </w:r>
      <w:r w:rsidRPr="00BA1639">
        <w:t xml:space="preserve"> </w:t>
      </w:r>
      <w:r>
        <w:t>соответствия т</w:t>
      </w:r>
      <w:r w:rsidRPr="00BA1639">
        <w:t xml:space="preserve">ребованию </w:t>
      </w:r>
      <w:r w:rsidR="0006512B">
        <w:t>информационных требований</w:t>
      </w:r>
      <w:r w:rsidR="0006512B" w:rsidRPr="0006512B">
        <w:t xml:space="preserve"> заказчика</w:t>
      </w:r>
      <w:r w:rsidR="0006512B" w:rsidRPr="0006512B" w:rsidDel="0006512B">
        <w:t xml:space="preserve"> </w:t>
      </w:r>
      <w:r w:rsidRPr="00BA1639">
        <w:t xml:space="preserve">по </w:t>
      </w:r>
      <w:r>
        <w:t>отсутствию дублирующих</w:t>
      </w:r>
      <w:r w:rsidR="00673ADE">
        <w:t>ся</w:t>
      </w:r>
      <w:r>
        <w:t xml:space="preserve"> элементов</w:t>
      </w:r>
    </w:p>
    <w:p w14:paraId="50163275" w14:textId="77777777" w:rsidR="000B5C1F" w:rsidRDefault="000B5C1F" w:rsidP="00FF4CF2">
      <w:pPr>
        <w:pStyle w:val="CCR8"/>
      </w:pPr>
      <w:r>
        <w:t>Задача проверки</w:t>
      </w:r>
    </w:p>
    <w:p w14:paraId="7E9A969B" w14:textId="77777777" w:rsidR="003E7574" w:rsidRDefault="000B5C1F" w:rsidP="00FF4CF2">
      <w:pPr>
        <w:pStyle w:val="CCR6"/>
      </w:pPr>
      <w:r>
        <w:t xml:space="preserve">Задачей проверки будет определение наличия дублирующихся элементов модели. Проверка будет выполнена в программе Revit с использованием дополнения Revit </w:t>
      </w:r>
      <w:proofErr w:type="spellStart"/>
      <w:r>
        <w:t>Model</w:t>
      </w:r>
      <w:proofErr w:type="spellEnd"/>
      <w:r>
        <w:t xml:space="preserve"> </w:t>
      </w:r>
      <w:proofErr w:type="spellStart"/>
      <w:r>
        <w:t>Checker</w:t>
      </w:r>
      <w:proofErr w:type="spellEnd"/>
      <w:r w:rsidR="00C05EED">
        <w:t>.</w:t>
      </w:r>
    </w:p>
    <w:p w14:paraId="0B90ABED" w14:textId="77777777" w:rsidR="000B5C1F" w:rsidRDefault="000B5C1F" w:rsidP="00FF4CF2">
      <w:pPr>
        <w:pStyle w:val="CCR8"/>
      </w:pPr>
      <w:r w:rsidRPr="00A77D69">
        <w:t>Исходные данные</w:t>
      </w:r>
    </w:p>
    <w:p w14:paraId="48206110" w14:textId="77777777" w:rsidR="000B5C1F" w:rsidRPr="00D77AFC" w:rsidRDefault="000B5C1F" w:rsidP="00FF4CF2">
      <w:pPr>
        <w:pStyle w:val="CCR6"/>
      </w:pPr>
      <w:r w:rsidRPr="00D77AFC">
        <w:t xml:space="preserve">Проверка будет выполнена в </w:t>
      </w:r>
      <w:r>
        <w:rPr>
          <w:lang w:val="en-US"/>
        </w:rPr>
        <w:t>BIM</w:t>
      </w:r>
      <w:r w:rsidRPr="00D84A29">
        <w:t>-модели поликлиники, раздел АР.</w:t>
      </w:r>
    </w:p>
    <w:p w14:paraId="1D3884F9" w14:textId="77777777" w:rsidR="000B5C1F" w:rsidRDefault="000B5C1F" w:rsidP="00FF4CF2">
      <w:pPr>
        <w:pStyle w:val="CCR8"/>
      </w:pPr>
      <w:r>
        <w:t xml:space="preserve">Проверка </w:t>
      </w:r>
      <w:r w:rsidRPr="00D77AFC">
        <w:t xml:space="preserve">присутствия </w:t>
      </w:r>
      <w:r>
        <w:t>дублирующихся элементов</w:t>
      </w:r>
    </w:p>
    <w:p w14:paraId="1C51F5FD" w14:textId="77777777" w:rsidR="000B5C1F" w:rsidRDefault="000B5C1F" w:rsidP="00FF4CF2">
      <w:pPr>
        <w:pStyle w:val="CCR6"/>
      </w:pPr>
      <w:r>
        <w:t xml:space="preserve">Для выполнения проверки необходимо создать саму проверку в программе Revit </w:t>
      </w:r>
      <w:proofErr w:type="spellStart"/>
      <w:r>
        <w:t>Model</w:t>
      </w:r>
      <w:proofErr w:type="spellEnd"/>
      <w:r>
        <w:t xml:space="preserve"> </w:t>
      </w:r>
      <w:proofErr w:type="spellStart"/>
      <w:r>
        <w:t>Checker</w:t>
      </w:r>
      <w:proofErr w:type="spellEnd"/>
      <w:r>
        <w:t xml:space="preserve"> </w:t>
      </w:r>
      <w:proofErr w:type="spellStart"/>
      <w:r>
        <w:t>Configurator</w:t>
      </w:r>
      <w:proofErr w:type="spellEnd"/>
      <w:r>
        <w:t>, которая запускается из интерфейса Revit</w:t>
      </w:r>
      <w:r w:rsidR="008C4C6E">
        <w:t xml:space="preserve"> (см. рис. Д.3)</w:t>
      </w:r>
      <w:r>
        <w:t>.</w:t>
      </w:r>
    </w:p>
    <w:p w14:paraId="0F56A0DD" w14:textId="77777777" w:rsidR="000B5C1F" w:rsidRDefault="000B5C1F" w:rsidP="00651F72">
      <w:pPr>
        <w:pStyle w:val="CCR"/>
      </w:pPr>
      <w:r>
        <w:rPr>
          <w:noProof/>
          <w:lang w:eastAsia="ru-RU"/>
        </w:rPr>
        <w:drawing>
          <wp:inline distT="0" distB="0" distL="0" distR="0" wp14:anchorId="0C16A354" wp14:editId="5B84967F">
            <wp:extent cx="5940425" cy="1099080"/>
            <wp:effectExtent l="0" t="0" r="3175" b="6350"/>
            <wp:docPr id="21" name="Рисунок 21" descr="C:\Users\Neb09\AppData\Local\Temp\SNAGHTML5f80e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09\AppData\Local\Temp\SNAGHTML5f80edc.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1099080"/>
                    </a:xfrm>
                    <a:prstGeom prst="rect">
                      <a:avLst/>
                    </a:prstGeom>
                    <a:noFill/>
                    <a:ln>
                      <a:noFill/>
                    </a:ln>
                  </pic:spPr>
                </pic:pic>
              </a:graphicData>
            </a:graphic>
          </wp:inline>
        </w:drawing>
      </w:r>
    </w:p>
    <w:p w14:paraId="0965E95F" w14:textId="77777777" w:rsidR="000B5C1F" w:rsidRPr="00C97017" w:rsidRDefault="000B5C1F" w:rsidP="00FF4CF2">
      <w:pPr>
        <w:pStyle w:val="CCR0"/>
        <w:rPr>
          <w:lang w:val="en-US" w:eastAsia="ru-RU"/>
        </w:rPr>
      </w:pPr>
      <w:r w:rsidRPr="00594703">
        <w:rPr>
          <w:lang w:eastAsia="ru-RU"/>
        </w:rPr>
        <w:t>Рисунок</w:t>
      </w:r>
      <w:r w:rsidRPr="00C97017">
        <w:rPr>
          <w:lang w:val="en-US" w:eastAsia="ru-RU"/>
        </w:rPr>
        <w:t xml:space="preserve"> </w:t>
      </w:r>
      <w:r w:rsidR="005E79E9" w:rsidRPr="00594703">
        <w:rPr>
          <w:lang w:eastAsia="ru-RU"/>
        </w:rPr>
        <w:t>Д</w:t>
      </w:r>
      <w:r w:rsidR="008C4C6E" w:rsidRPr="00C97017">
        <w:rPr>
          <w:lang w:val="en-US" w:eastAsia="ru-RU"/>
        </w:rPr>
        <w:t>.3</w:t>
      </w:r>
      <w:r w:rsidR="0028503E" w:rsidRPr="00B3098D">
        <w:rPr>
          <w:lang w:val="en-US" w:eastAsia="ru-RU"/>
        </w:rPr>
        <w:t>.</w:t>
      </w:r>
      <w:r w:rsidR="007F35DC" w:rsidRPr="00C97017">
        <w:rPr>
          <w:lang w:val="en-US" w:eastAsia="ru-RU"/>
        </w:rPr>
        <w:t xml:space="preserve"> </w:t>
      </w:r>
      <w:r w:rsidR="005E79E9" w:rsidRPr="00B3098D">
        <w:rPr>
          <w:lang w:eastAsia="ru-RU"/>
        </w:rPr>
        <w:t>Запуск</w:t>
      </w:r>
      <w:r w:rsidRPr="00C97017">
        <w:rPr>
          <w:lang w:val="en-US" w:eastAsia="ru-RU"/>
        </w:rPr>
        <w:t xml:space="preserve"> </w:t>
      </w:r>
      <w:r w:rsidRPr="00594703">
        <w:rPr>
          <w:lang w:val="en-US" w:eastAsia="ru-RU"/>
        </w:rPr>
        <w:t>Revit</w:t>
      </w:r>
      <w:r w:rsidRPr="00C97017">
        <w:rPr>
          <w:lang w:val="en-US" w:eastAsia="ru-RU"/>
        </w:rPr>
        <w:t xml:space="preserve"> </w:t>
      </w:r>
      <w:r w:rsidRPr="00594703">
        <w:rPr>
          <w:lang w:val="en-US" w:eastAsia="ru-RU"/>
        </w:rPr>
        <w:t>Model</w:t>
      </w:r>
      <w:r w:rsidRPr="00C97017">
        <w:rPr>
          <w:lang w:val="en-US" w:eastAsia="ru-RU"/>
        </w:rPr>
        <w:t xml:space="preserve"> </w:t>
      </w:r>
      <w:r w:rsidRPr="00594703">
        <w:rPr>
          <w:lang w:val="en-US" w:eastAsia="ru-RU"/>
        </w:rPr>
        <w:t>Checker</w:t>
      </w:r>
      <w:r w:rsidRPr="00C97017">
        <w:rPr>
          <w:lang w:val="en-US" w:eastAsia="ru-RU"/>
        </w:rPr>
        <w:t xml:space="preserve"> </w:t>
      </w:r>
      <w:r w:rsidRPr="00594703">
        <w:rPr>
          <w:lang w:val="en-US" w:eastAsia="ru-RU"/>
        </w:rPr>
        <w:t>Configurator</w:t>
      </w:r>
    </w:p>
    <w:p w14:paraId="25B6A600" w14:textId="77777777" w:rsidR="000B5C1F" w:rsidRPr="00D77AFC" w:rsidRDefault="00CE6617" w:rsidP="00FF4CF2">
      <w:pPr>
        <w:pStyle w:val="CCR6"/>
      </w:pPr>
      <w:r>
        <w:t xml:space="preserve">Условие проверки </w:t>
      </w:r>
      <w:r w:rsidR="0008554E" w:rsidRPr="00D77AFC">
        <w:t xml:space="preserve">(см. </w:t>
      </w:r>
      <w:r w:rsidR="0008554E">
        <w:t xml:space="preserve">рис. </w:t>
      </w:r>
      <w:r w:rsidR="00594703">
        <w:t>Д</w:t>
      </w:r>
      <w:r w:rsidR="008C4C6E">
        <w:t>.4</w:t>
      </w:r>
      <w:r w:rsidR="0008554E" w:rsidRPr="00D77AFC">
        <w:t xml:space="preserve">) </w:t>
      </w:r>
      <w:r>
        <w:t>было создано заранее и сохранено в виде файла формата XML</w:t>
      </w:r>
      <w:r w:rsidRPr="00D77AFC">
        <w:t xml:space="preserve">. </w:t>
      </w:r>
    </w:p>
    <w:p w14:paraId="6B0B0239" w14:textId="77777777" w:rsidR="007468ED" w:rsidRDefault="0008554E" w:rsidP="00651F72">
      <w:pPr>
        <w:pStyle w:val="CCR"/>
      </w:pPr>
      <w:r>
        <w:rPr>
          <w:noProof/>
          <w:lang w:eastAsia="ru-RU"/>
        </w:rPr>
        <w:drawing>
          <wp:inline distT="0" distB="0" distL="0" distR="0" wp14:anchorId="088E5CD5" wp14:editId="588C10EC">
            <wp:extent cx="4505740" cy="400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15310" cy="4008997"/>
                    </a:xfrm>
                    <a:prstGeom prst="rect">
                      <a:avLst/>
                    </a:prstGeom>
                  </pic:spPr>
                </pic:pic>
              </a:graphicData>
            </a:graphic>
          </wp:inline>
        </w:drawing>
      </w:r>
    </w:p>
    <w:p w14:paraId="206135B3" w14:textId="77777777" w:rsidR="0008554E" w:rsidRPr="00594703" w:rsidRDefault="0008554E" w:rsidP="00FF4CF2">
      <w:pPr>
        <w:pStyle w:val="CCR0"/>
      </w:pPr>
      <w:r w:rsidRPr="00594703">
        <w:t xml:space="preserve">Рисунок </w:t>
      </w:r>
      <w:r w:rsidR="00C751E7">
        <w:t>Д</w:t>
      </w:r>
      <w:r w:rsidR="008C4C6E">
        <w:t>.4</w:t>
      </w:r>
      <w:r w:rsidR="0028503E">
        <w:t>.</w:t>
      </w:r>
      <w:r w:rsidR="00351C88" w:rsidRPr="00351C88">
        <w:t xml:space="preserve"> </w:t>
      </w:r>
      <w:r w:rsidRPr="00594703">
        <w:t>Условие проверки на дублирующиеся элементы</w:t>
      </w:r>
    </w:p>
    <w:p w14:paraId="4C55EA92" w14:textId="77777777" w:rsidR="0008554E" w:rsidRDefault="0008554E" w:rsidP="00FF4CF2">
      <w:pPr>
        <w:pStyle w:val="CCR6"/>
      </w:pPr>
      <w:r w:rsidRPr="00D77AFC">
        <w:lastRenderedPageBreak/>
        <w:t xml:space="preserve">Положительным результатом будет считаться отсутствие </w:t>
      </w:r>
      <w:r>
        <w:t>дублирующихся элементов.</w:t>
      </w:r>
    </w:p>
    <w:p w14:paraId="1714B503" w14:textId="77777777" w:rsidR="0008554E" w:rsidRDefault="0008554E" w:rsidP="00FF4CF2">
      <w:pPr>
        <w:pStyle w:val="CCR6"/>
      </w:pPr>
      <w:r>
        <w:t xml:space="preserve">Для выполнения проверки сохраненный XML файл </w:t>
      </w:r>
      <w:r w:rsidRPr="00D77AFC">
        <w:t xml:space="preserve">будет необходимо </w:t>
      </w:r>
      <w:r>
        <w:t xml:space="preserve">сначала выбрать (рис. </w:t>
      </w:r>
      <w:r w:rsidR="00C751E7">
        <w:t>Д</w:t>
      </w:r>
      <w:r w:rsidR="008C4C6E">
        <w:t>.5</w:t>
      </w:r>
      <w:r>
        <w:t>)</w:t>
      </w:r>
      <w:r w:rsidR="00594703">
        <w:t>,</w:t>
      </w:r>
    </w:p>
    <w:p w14:paraId="107102FE" w14:textId="77777777" w:rsidR="0008554E" w:rsidRDefault="0008554E" w:rsidP="00651F72">
      <w:pPr>
        <w:pStyle w:val="CCR"/>
      </w:pPr>
      <w:r>
        <w:rPr>
          <w:noProof/>
          <w:lang w:eastAsia="ru-RU"/>
        </w:rPr>
        <w:drawing>
          <wp:inline distT="0" distB="0" distL="0" distR="0" wp14:anchorId="10721AC2" wp14:editId="047942F9">
            <wp:extent cx="3960000" cy="3772054"/>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0000" cy="3772054"/>
                    </a:xfrm>
                    <a:prstGeom prst="rect">
                      <a:avLst/>
                    </a:prstGeom>
                  </pic:spPr>
                </pic:pic>
              </a:graphicData>
            </a:graphic>
          </wp:inline>
        </w:drawing>
      </w:r>
    </w:p>
    <w:p w14:paraId="5A8C8803" w14:textId="77777777" w:rsidR="0008554E" w:rsidRPr="00C751E7" w:rsidRDefault="0008554E" w:rsidP="00FF4CF2">
      <w:pPr>
        <w:pStyle w:val="CCR0"/>
      </w:pPr>
      <w:r w:rsidRPr="00C751E7">
        <w:t>Рис</w:t>
      </w:r>
      <w:r w:rsidR="00C751E7" w:rsidRPr="00C751E7">
        <w:t>унок Д</w:t>
      </w:r>
      <w:r w:rsidR="008C4C6E">
        <w:t>.5</w:t>
      </w:r>
      <w:r w:rsidR="0028503E">
        <w:t>.</w:t>
      </w:r>
      <w:r w:rsidR="008C4C6E">
        <w:t xml:space="preserve"> </w:t>
      </w:r>
      <w:r w:rsidRPr="00C751E7">
        <w:t>Выбор файла проверки</w:t>
      </w:r>
    </w:p>
    <w:p w14:paraId="5C4ACEB4" w14:textId="77777777" w:rsidR="0008554E" w:rsidRDefault="0008554E" w:rsidP="00FF4CF2">
      <w:pPr>
        <w:pStyle w:val="CCR6"/>
      </w:pPr>
      <w:r>
        <w:t xml:space="preserve">а потом </w:t>
      </w:r>
      <w:r w:rsidRPr="00D77AFC">
        <w:t xml:space="preserve">запустить в самом </w:t>
      </w:r>
      <w:r>
        <w:rPr>
          <w:lang w:val="en-US"/>
        </w:rPr>
        <w:t>Revit</w:t>
      </w:r>
      <w:r w:rsidRPr="00D77AFC">
        <w:t xml:space="preserve"> </w:t>
      </w:r>
      <w:r>
        <w:rPr>
          <w:lang w:val="en-US"/>
        </w:rPr>
        <w:t>Model</w:t>
      </w:r>
      <w:r w:rsidRPr="00D77AFC">
        <w:t xml:space="preserve"> </w:t>
      </w:r>
      <w:r>
        <w:rPr>
          <w:lang w:val="en-US"/>
        </w:rPr>
        <w:t>Checker</w:t>
      </w:r>
      <w:r w:rsidRPr="00D84A29">
        <w:t xml:space="preserve"> (</w:t>
      </w:r>
      <w:r>
        <w:t xml:space="preserve">рис. </w:t>
      </w:r>
      <w:r w:rsidR="00C751E7">
        <w:t>Д</w:t>
      </w:r>
      <w:r w:rsidR="008C4C6E">
        <w:t>.6</w:t>
      </w:r>
      <w:r w:rsidRPr="00D84A29">
        <w:t>).</w:t>
      </w:r>
    </w:p>
    <w:p w14:paraId="3CE8B3A5" w14:textId="77777777" w:rsidR="0008554E" w:rsidRDefault="0008554E" w:rsidP="00651F72">
      <w:pPr>
        <w:pStyle w:val="CCR"/>
      </w:pPr>
      <w:r>
        <w:rPr>
          <w:noProof/>
          <w:lang w:eastAsia="ru-RU"/>
        </w:rPr>
        <w:drawing>
          <wp:inline distT="0" distB="0" distL="0" distR="0" wp14:anchorId="3B0AEA4D" wp14:editId="2CCB6D62">
            <wp:extent cx="3960000" cy="3267053"/>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60000" cy="3267053"/>
                    </a:xfrm>
                    <a:prstGeom prst="rect">
                      <a:avLst/>
                    </a:prstGeom>
                  </pic:spPr>
                </pic:pic>
              </a:graphicData>
            </a:graphic>
          </wp:inline>
        </w:drawing>
      </w:r>
    </w:p>
    <w:p w14:paraId="46409C21" w14:textId="77777777" w:rsidR="0008554E" w:rsidRDefault="0008554E" w:rsidP="00FF4CF2">
      <w:pPr>
        <w:pStyle w:val="CCR0"/>
      </w:pPr>
      <w:r w:rsidRPr="00C751E7">
        <w:t>Рис</w:t>
      </w:r>
      <w:r w:rsidR="00C751E7" w:rsidRPr="00C751E7">
        <w:t>унок Д</w:t>
      </w:r>
      <w:r w:rsidR="008C4C6E">
        <w:t>.6</w:t>
      </w:r>
      <w:r w:rsidR="0028503E">
        <w:t>.</w:t>
      </w:r>
      <w:r w:rsidR="008C4C6E">
        <w:t xml:space="preserve"> </w:t>
      </w:r>
      <w:r w:rsidRPr="00C751E7">
        <w:t>Запуск проверки</w:t>
      </w:r>
    </w:p>
    <w:p w14:paraId="37B27A00" w14:textId="77777777" w:rsidR="0008554E" w:rsidRDefault="0008554E" w:rsidP="00FF4CF2">
      <w:pPr>
        <w:pStyle w:val="CCR6"/>
      </w:pPr>
      <w:r>
        <w:lastRenderedPageBreak/>
        <w:t>Проверка конкретной модели дала положительный результат, т</w:t>
      </w:r>
      <w:r w:rsidR="00422616">
        <w:t>о</w:t>
      </w:r>
      <w:r>
        <w:t xml:space="preserve"> е</w:t>
      </w:r>
      <w:r w:rsidR="00422616">
        <w:t>сть</w:t>
      </w:r>
      <w:r>
        <w:t xml:space="preserve"> подтвердила отсутствие дублирующихся элементов (рис. </w:t>
      </w:r>
      <w:r w:rsidR="00C751E7">
        <w:t>Д</w:t>
      </w:r>
      <w:r w:rsidR="008C4C6E">
        <w:t>.7</w:t>
      </w:r>
      <w:r>
        <w:t>).</w:t>
      </w:r>
    </w:p>
    <w:p w14:paraId="54FF2DF0" w14:textId="77777777" w:rsidR="0008554E" w:rsidRDefault="0008554E" w:rsidP="00651F72">
      <w:pPr>
        <w:pStyle w:val="CCR"/>
      </w:pPr>
      <w:r>
        <w:rPr>
          <w:noProof/>
          <w:lang w:eastAsia="ru-RU"/>
        </w:rPr>
        <w:drawing>
          <wp:inline distT="0" distB="0" distL="0" distR="0" wp14:anchorId="1330012D" wp14:editId="33A9D425">
            <wp:extent cx="3960000" cy="3960000"/>
            <wp:effectExtent l="0" t="0" r="254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60000" cy="3960000"/>
                    </a:xfrm>
                    <a:prstGeom prst="rect">
                      <a:avLst/>
                    </a:prstGeom>
                  </pic:spPr>
                </pic:pic>
              </a:graphicData>
            </a:graphic>
          </wp:inline>
        </w:drawing>
      </w:r>
    </w:p>
    <w:p w14:paraId="5C922528" w14:textId="77777777" w:rsidR="0008554E" w:rsidRPr="00C751E7" w:rsidRDefault="0008554E" w:rsidP="00FF4CF2">
      <w:pPr>
        <w:pStyle w:val="CCR0"/>
      </w:pPr>
      <w:r w:rsidRPr="00C751E7">
        <w:t xml:space="preserve">Рисунок </w:t>
      </w:r>
      <w:r w:rsidR="00C751E7" w:rsidRPr="00C751E7">
        <w:t>Д</w:t>
      </w:r>
      <w:r w:rsidR="008C4C6E">
        <w:t>.7</w:t>
      </w:r>
      <w:r w:rsidR="0028503E">
        <w:t>.</w:t>
      </w:r>
      <w:r w:rsidR="00351C88" w:rsidRPr="00D65AB7">
        <w:t xml:space="preserve"> </w:t>
      </w:r>
      <w:r w:rsidR="00CB052C">
        <w:rPr>
          <w:shd w:val="clear" w:color="auto" w:fill="FFFFFF"/>
          <w:lang w:eastAsia="ru-RU"/>
        </w:rPr>
        <w:t>Р</w:t>
      </w:r>
      <w:r w:rsidRPr="00C751E7">
        <w:t>езультат проверки</w:t>
      </w:r>
    </w:p>
    <w:p w14:paraId="6DA8489E" w14:textId="77777777" w:rsidR="0008554E" w:rsidRDefault="00432F33" w:rsidP="00FF4CF2">
      <w:pPr>
        <w:pStyle w:val="CCR6"/>
      </w:pPr>
      <w:r>
        <w:t xml:space="preserve">В Revit </w:t>
      </w:r>
      <w:proofErr w:type="spellStart"/>
      <w:r>
        <w:t>Model</w:t>
      </w:r>
      <w:proofErr w:type="spellEnd"/>
      <w:r>
        <w:t xml:space="preserve"> </w:t>
      </w:r>
      <w:proofErr w:type="spellStart"/>
      <w:r>
        <w:t>Checker</w:t>
      </w:r>
      <w:proofErr w:type="spellEnd"/>
      <w:r>
        <w:t xml:space="preserve"> можно одним проходом выполнить множество заранее созданных проверок, так как он позволяет создавать наборы проверок (рис. </w:t>
      </w:r>
      <w:r w:rsidR="00C751E7">
        <w:t>Д</w:t>
      </w:r>
      <w:r w:rsidR="008C4C6E">
        <w:t>.8</w:t>
      </w:r>
      <w:r>
        <w:t>).</w:t>
      </w:r>
    </w:p>
    <w:p w14:paraId="6BF6D479" w14:textId="77777777" w:rsidR="00432F33" w:rsidRDefault="00432F33" w:rsidP="00651F72">
      <w:pPr>
        <w:pStyle w:val="CCR"/>
      </w:pPr>
      <w:r>
        <w:rPr>
          <w:noProof/>
          <w:lang w:eastAsia="ru-RU"/>
        </w:rPr>
        <w:drawing>
          <wp:inline distT="0" distB="0" distL="0" distR="0" wp14:anchorId="153C5D25" wp14:editId="47CE15C7">
            <wp:extent cx="5940425" cy="3083560"/>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083560"/>
                    </a:xfrm>
                    <a:prstGeom prst="rect">
                      <a:avLst/>
                    </a:prstGeom>
                  </pic:spPr>
                </pic:pic>
              </a:graphicData>
            </a:graphic>
          </wp:inline>
        </w:drawing>
      </w:r>
    </w:p>
    <w:p w14:paraId="7742288E" w14:textId="77777777" w:rsidR="00FE53F0" w:rsidRPr="00C751E7" w:rsidRDefault="00FE53F0" w:rsidP="00FF4CF2">
      <w:pPr>
        <w:pStyle w:val="CCR0"/>
      </w:pPr>
      <w:r w:rsidRPr="00C751E7">
        <w:t xml:space="preserve">Рисунок </w:t>
      </w:r>
      <w:r w:rsidR="00C751E7" w:rsidRPr="00C751E7">
        <w:t>Д</w:t>
      </w:r>
      <w:r w:rsidR="008C4C6E">
        <w:t>.8</w:t>
      </w:r>
      <w:r w:rsidR="0028503E">
        <w:t>.</w:t>
      </w:r>
      <w:r w:rsidR="00351C88" w:rsidRPr="00351C88">
        <w:t xml:space="preserve"> </w:t>
      </w:r>
      <w:r w:rsidRPr="00C751E7">
        <w:t>Пример набора проверок соответствия стандарту проектирования/информационным требованиям заказчика</w:t>
      </w:r>
    </w:p>
    <w:p w14:paraId="401AC081" w14:textId="77777777" w:rsidR="000B7B12" w:rsidRPr="00320820" w:rsidRDefault="000B7B12" w:rsidP="003E7574">
      <w:pPr>
        <w:pStyle w:val="CCR6"/>
      </w:pPr>
      <w:r>
        <w:lastRenderedPageBreak/>
        <w:t xml:space="preserve">Кроме проверки дублирующихся элементов модели, в Revit Model </w:t>
      </w:r>
      <w:r w:rsidRPr="00281F5D">
        <w:rPr>
          <w:lang w:val="en-US"/>
        </w:rPr>
        <w:t>Checker</w:t>
      </w:r>
      <w:r>
        <w:t xml:space="preserve"> можно выполнить ряд других проверок, в том числе проверку наличия и заполненности параметров, проверку общих данных о проекте, таких как размер файла, количество предупреждений, рабочие наборы, проверку общих координат – координат точки съемки и базовой точки проекта и т. п.</w:t>
      </w:r>
    </w:p>
    <w:p w14:paraId="5D57E483" w14:textId="77777777" w:rsidR="00B5714D" w:rsidRDefault="00B5714D" w:rsidP="004D0CD1">
      <w:pPr>
        <w:pStyle w:val="CCR2"/>
        <w:numPr>
          <w:ilvl w:val="0"/>
          <w:numId w:val="12"/>
        </w:numPr>
        <w:ind w:left="0" w:firstLine="0"/>
      </w:pPr>
      <w:r w:rsidRPr="004D0CD1">
        <w:t>Пример</w:t>
      </w:r>
      <w:r>
        <w:t xml:space="preserve"> </w:t>
      </w:r>
      <w:r w:rsidR="00214F1D">
        <w:t xml:space="preserve">процесса </w:t>
      </w:r>
      <w:r>
        <w:t>проверки 3D-координации (проверка на коллизии)</w:t>
      </w:r>
    </w:p>
    <w:p w14:paraId="0FE652A7" w14:textId="77777777" w:rsidR="000E5663" w:rsidRPr="008E1BFD" w:rsidRDefault="000E5663" w:rsidP="00FF4CF2">
      <w:pPr>
        <w:pStyle w:val="CCR6"/>
      </w:pPr>
      <w:r w:rsidRPr="008E1BFD">
        <w:t>Проверка на коллизии (</w:t>
      </w:r>
      <w:r>
        <w:t>3D-координация</w:t>
      </w:r>
      <w:r w:rsidRPr="008E1BFD">
        <w:t>)</w:t>
      </w:r>
      <w:r>
        <w:t xml:space="preserve"> проводится в соответствии со следующим алгоритмом (рис. </w:t>
      </w:r>
      <w:r w:rsidR="00361214">
        <w:t>Д</w:t>
      </w:r>
      <w:r w:rsidR="008C4C6E">
        <w:t>.9</w:t>
      </w:r>
      <w:r>
        <w:t>).</w:t>
      </w:r>
    </w:p>
    <w:p w14:paraId="11FD9B13" w14:textId="77777777" w:rsidR="000E5663" w:rsidRDefault="00445687" w:rsidP="00651F72">
      <w:pPr>
        <w:pStyle w:val="CCR"/>
      </w:pPr>
      <w:r w:rsidRPr="00445687">
        <w:rPr>
          <w:noProof/>
          <w:lang w:eastAsia="ru-RU"/>
        </w:rPr>
        <w:drawing>
          <wp:inline distT="0" distB="0" distL="0" distR="0" wp14:anchorId="48265C1E" wp14:editId="02A8C92A">
            <wp:extent cx="5941060" cy="5426168"/>
            <wp:effectExtent l="0" t="0" r="2540" b="3175"/>
            <wp:docPr id="39" name="Рисунок 39" descr="C:\Users\Neb09\Desktop\СХЕМЫ\3D координация_Процесс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09\Desktop\СХЕМЫ\3D координация_Процесс_v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1060" cy="5426168"/>
                    </a:xfrm>
                    <a:prstGeom prst="rect">
                      <a:avLst/>
                    </a:prstGeom>
                    <a:noFill/>
                    <a:ln>
                      <a:noFill/>
                    </a:ln>
                  </pic:spPr>
                </pic:pic>
              </a:graphicData>
            </a:graphic>
          </wp:inline>
        </w:drawing>
      </w:r>
    </w:p>
    <w:p w14:paraId="4932E98A" w14:textId="77777777" w:rsidR="000E5663" w:rsidRDefault="000E5663" w:rsidP="00FF4CF2">
      <w:pPr>
        <w:pStyle w:val="CCR0"/>
      </w:pPr>
      <w:r w:rsidRPr="00C751E7">
        <w:t xml:space="preserve">Рисунок </w:t>
      </w:r>
      <w:r w:rsidR="00C751E7" w:rsidRPr="00C751E7">
        <w:t>Д</w:t>
      </w:r>
      <w:r w:rsidR="008C4C6E">
        <w:t>.9</w:t>
      </w:r>
      <w:r w:rsidR="0028503E">
        <w:t>.</w:t>
      </w:r>
      <w:r w:rsidR="00351C88" w:rsidRPr="00351C88">
        <w:t xml:space="preserve"> </w:t>
      </w:r>
      <w:r w:rsidRPr="00C751E7">
        <w:t>Алгоритм процесса выполнения автоматизированной проверки на коллизии</w:t>
      </w:r>
    </w:p>
    <w:p w14:paraId="41363178" w14:textId="77777777" w:rsidR="000E5663" w:rsidRDefault="000E5663" w:rsidP="00FF4CF2">
      <w:pPr>
        <w:pStyle w:val="CCR6"/>
      </w:pPr>
      <w:r>
        <w:t xml:space="preserve">Процесс автоматизированной проверки на коллизии состоит из следующих </w:t>
      </w:r>
      <w:proofErr w:type="spellStart"/>
      <w:r>
        <w:t>подпроцессов</w:t>
      </w:r>
      <w:proofErr w:type="spellEnd"/>
      <w:r>
        <w:t>:</w:t>
      </w:r>
    </w:p>
    <w:p w14:paraId="5714965E" w14:textId="77777777" w:rsidR="000E5663" w:rsidRPr="008E1BFD" w:rsidRDefault="000E5663" w:rsidP="00663A8C">
      <w:pPr>
        <w:pStyle w:val="CCRC-"/>
        <w:numPr>
          <w:ilvl w:val="0"/>
          <w:numId w:val="127"/>
        </w:numPr>
        <w:rPr>
          <w:b/>
        </w:rPr>
      </w:pPr>
      <w:r w:rsidRPr="008E1BFD">
        <w:rPr>
          <w:b/>
        </w:rPr>
        <w:t>подготовка моделей по дисциплинам:</w:t>
      </w:r>
      <w:r w:rsidR="00D05776">
        <w:rPr>
          <w:b/>
        </w:rPr>
        <w:t xml:space="preserve"> </w:t>
      </w:r>
      <w:r w:rsidR="00D05776" w:rsidRPr="008E1BFD">
        <w:t>модели по дисциплинам необходимо</w:t>
      </w:r>
      <w:r w:rsidR="00D05776">
        <w:rPr>
          <w:b/>
        </w:rPr>
        <w:t xml:space="preserve"> </w:t>
      </w:r>
      <w:r w:rsidR="00D05776">
        <w:t xml:space="preserve">подготовить к экспорту/передаче </w:t>
      </w:r>
      <w:r w:rsidR="00941AEA">
        <w:t>в программу Navisworks Manage</w:t>
      </w:r>
      <w:r w:rsidR="00941AEA" w:rsidRPr="008E1BFD">
        <w:t xml:space="preserve">. Подготовка выполняется в авторском инструменте </w:t>
      </w:r>
      <w:r w:rsidR="00941AEA">
        <w:rPr>
          <w:lang w:val="en-US"/>
        </w:rPr>
        <w:t>BIM</w:t>
      </w:r>
      <w:r w:rsidR="00941AEA" w:rsidRPr="008E1BFD">
        <w:t>, т</w:t>
      </w:r>
      <w:r w:rsidR="000B5724">
        <w:t>о</w:t>
      </w:r>
      <w:r w:rsidR="00941AEA" w:rsidRPr="008E1BFD">
        <w:t xml:space="preserve"> е</w:t>
      </w:r>
      <w:r w:rsidR="000B5724">
        <w:t>сть</w:t>
      </w:r>
      <w:r w:rsidR="00941AEA" w:rsidRPr="008E1BFD">
        <w:t xml:space="preserve"> в </w:t>
      </w:r>
      <w:r w:rsidR="00941AEA">
        <w:rPr>
          <w:lang w:val="en-US"/>
        </w:rPr>
        <w:t>Revit</w:t>
      </w:r>
      <w:r w:rsidR="00941AEA" w:rsidRPr="008E1BFD">
        <w:t xml:space="preserve"> и подразумевает очистку файла проекта от всех ненужных </w:t>
      </w:r>
      <w:r w:rsidR="00941AEA">
        <w:t>д</w:t>
      </w:r>
      <w:r w:rsidR="00941AEA" w:rsidRPr="008E1BFD">
        <w:t>анных;</w:t>
      </w:r>
    </w:p>
    <w:p w14:paraId="4BD982D1" w14:textId="77777777" w:rsidR="000E5663" w:rsidRPr="008E1BFD" w:rsidRDefault="000E5663" w:rsidP="00663A8C">
      <w:pPr>
        <w:pStyle w:val="CCRC-"/>
        <w:numPr>
          <w:ilvl w:val="0"/>
          <w:numId w:val="127"/>
        </w:numPr>
        <w:rPr>
          <w:b/>
        </w:rPr>
      </w:pPr>
      <w:r w:rsidRPr="008E1BFD">
        <w:rPr>
          <w:b/>
        </w:rPr>
        <w:t>сборка сводной модели:</w:t>
      </w:r>
      <w:r w:rsidR="00941AEA">
        <w:rPr>
          <w:b/>
        </w:rPr>
        <w:t xml:space="preserve"> </w:t>
      </w:r>
      <w:r w:rsidR="00941AEA">
        <w:t xml:space="preserve">сборка сводной модели выполняется непосредственно в Navisworks Manage, который в состоянии в сводную модель собрать модели по </w:t>
      </w:r>
      <w:r w:rsidR="00941AEA">
        <w:lastRenderedPageBreak/>
        <w:t>разделам, разработанные в разных авторских инструментах BIM;</w:t>
      </w:r>
      <w:r w:rsidR="001C31B7">
        <w:t xml:space="preserve"> Navisworks в состоянии загрузить модели в более 50 разных форматах;</w:t>
      </w:r>
    </w:p>
    <w:p w14:paraId="727C70A0" w14:textId="77777777" w:rsidR="00F077EC" w:rsidRPr="00F077EC" w:rsidRDefault="000E5663" w:rsidP="00663A8C">
      <w:pPr>
        <w:pStyle w:val="CCRC-"/>
        <w:numPr>
          <w:ilvl w:val="0"/>
          <w:numId w:val="127"/>
        </w:numPr>
        <w:rPr>
          <w:b/>
        </w:rPr>
      </w:pPr>
      <w:r w:rsidRPr="00F077EC">
        <w:rPr>
          <w:b/>
        </w:rPr>
        <w:t>анализ моделей по разделам:</w:t>
      </w:r>
      <w:r w:rsidR="00941AEA" w:rsidRPr="00F077EC">
        <w:rPr>
          <w:b/>
        </w:rPr>
        <w:t xml:space="preserve"> </w:t>
      </w:r>
      <w:r w:rsidR="00941AEA" w:rsidRPr="00F077EC">
        <w:t>по</w:t>
      </w:r>
      <w:r w:rsidR="00F077EC" w:rsidRPr="00F077EC">
        <w:t>сле</w:t>
      </w:r>
      <w:r w:rsidR="00941AEA" w:rsidRPr="00F077EC">
        <w:t xml:space="preserve"> создани</w:t>
      </w:r>
      <w:r w:rsidR="00F077EC" w:rsidRPr="00F077EC">
        <w:t>я</w:t>
      </w:r>
      <w:r w:rsidR="00941AEA" w:rsidRPr="00F077EC">
        <w:t xml:space="preserve"> сводной модели</w:t>
      </w:r>
      <w:r w:rsidR="001C31B7" w:rsidRPr="00F077EC">
        <w:t xml:space="preserve"> в Navisworks Manage необходимо выполнить анализ всех моделей по разделам на предмет наличия разных категорий элементов и их свойств; </w:t>
      </w:r>
    </w:p>
    <w:p w14:paraId="2AF9AF20" w14:textId="77777777" w:rsidR="003502A3" w:rsidRPr="008E1BFD" w:rsidRDefault="00D05776" w:rsidP="00663A8C">
      <w:pPr>
        <w:pStyle w:val="CCRC-"/>
        <w:numPr>
          <w:ilvl w:val="0"/>
          <w:numId w:val="127"/>
        </w:numPr>
        <w:rPr>
          <w:b/>
        </w:rPr>
      </w:pPr>
      <w:r w:rsidRPr="008E1BFD">
        <w:rPr>
          <w:b/>
        </w:rPr>
        <w:t>подбор категорий для о</w:t>
      </w:r>
      <w:r w:rsidR="002932B1" w:rsidRPr="008E1BFD">
        <w:rPr>
          <w:b/>
        </w:rPr>
        <w:t xml:space="preserve">пределения проверок на коллизии и </w:t>
      </w:r>
      <w:r w:rsidRPr="008E1BFD">
        <w:rPr>
          <w:b/>
        </w:rPr>
        <w:t>разработка матрицы коллизий</w:t>
      </w:r>
      <w:r w:rsidR="002932B1" w:rsidRPr="008E1BFD">
        <w:rPr>
          <w:b/>
        </w:rPr>
        <w:t xml:space="preserve">: </w:t>
      </w:r>
      <w:r w:rsidR="000B25A3">
        <w:t xml:space="preserve">матрица коллизий представляет в табличной форме определение групп элементов, которые будут проверяться между собой на предмет пересечений; </w:t>
      </w:r>
      <w:r w:rsidR="00214F1D">
        <w:t>матрица коллизи</w:t>
      </w:r>
      <w:r w:rsidR="00CB707C">
        <w:t>й может выглядит</w:t>
      </w:r>
      <w:r w:rsidR="00122C57">
        <w:t>,</w:t>
      </w:r>
      <w:r w:rsidR="00CB707C">
        <w:t xml:space="preserve"> как на рисунке</w:t>
      </w:r>
      <w:r w:rsidR="008C4C6E">
        <w:t xml:space="preserve"> Д.10</w:t>
      </w:r>
      <w:r w:rsidR="00CB707C">
        <w:t>;</w:t>
      </w:r>
    </w:p>
    <w:p w14:paraId="47C021FC" w14:textId="77777777" w:rsidR="00214F1D" w:rsidRDefault="00B528F3" w:rsidP="00B3098D">
      <w:pPr>
        <w:pStyle w:val="CCR"/>
        <w:ind w:left="113"/>
      </w:pPr>
      <w:r>
        <w:rPr>
          <w:noProof/>
          <w:lang w:eastAsia="ru-RU"/>
        </w:rPr>
        <w:drawing>
          <wp:inline distT="0" distB="0" distL="0" distR="0" wp14:anchorId="2039F0B4" wp14:editId="69D3F5D1">
            <wp:extent cx="4905375" cy="1594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75888" cy="1616964"/>
                    </a:xfrm>
                    <a:prstGeom prst="rect">
                      <a:avLst/>
                    </a:prstGeom>
                  </pic:spPr>
                </pic:pic>
              </a:graphicData>
            </a:graphic>
          </wp:inline>
        </w:drawing>
      </w:r>
    </w:p>
    <w:p w14:paraId="30E4A5B4" w14:textId="77777777" w:rsidR="00214F1D" w:rsidRPr="00C751E7" w:rsidRDefault="00CB707C" w:rsidP="00B3098D">
      <w:pPr>
        <w:pStyle w:val="CCR0"/>
        <w:ind w:left="473"/>
      </w:pPr>
      <w:r w:rsidRPr="00C751E7">
        <w:t xml:space="preserve">Рисунок </w:t>
      </w:r>
      <w:r w:rsidR="00C751E7" w:rsidRPr="00C751E7">
        <w:t>Д</w:t>
      </w:r>
      <w:r w:rsidR="008C4C6E">
        <w:t>.10</w:t>
      </w:r>
      <w:r w:rsidR="0028503E">
        <w:t>.</w:t>
      </w:r>
      <w:r w:rsidR="00351C88" w:rsidRPr="00351C88">
        <w:t xml:space="preserve"> </w:t>
      </w:r>
      <w:r w:rsidRPr="00FF4CF2">
        <w:t>Пример</w:t>
      </w:r>
      <w:r w:rsidRPr="00C751E7">
        <w:t xml:space="preserve"> матрицы коллизий</w:t>
      </w:r>
    </w:p>
    <w:p w14:paraId="4EB5A61C" w14:textId="77777777" w:rsidR="00CB707C" w:rsidRPr="008E1BFD" w:rsidRDefault="00CB707C" w:rsidP="00F077EC">
      <w:pPr>
        <w:pStyle w:val="CCRC-"/>
        <w:numPr>
          <w:ilvl w:val="0"/>
          <w:numId w:val="0"/>
        </w:numPr>
        <w:ind w:left="473"/>
      </w:pPr>
      <w:r>
        <w:t xml:space="preserve">на практике модели по каждому из разделов проекта могут быть разделены на конкретные категории элементов BIM-модели; каждая ячейка в матрице коллизий представляет отдельную проверку, которая должна быть создана в </w:t>
      </w:r>
      <w:proofErr w:type="spellStart"/>
      <w:r>
        <w:t>Navisw</w:t>
      </w:r>
      <w:proofErr w:type="spellEnd"/>
      <w:r>
        <w:rPr>
          <w:lang w:val="en-US"/>
        </w:rPr>
        <w:t>o</w:t>
      </w:r>
      <w:proofErr w:type="spellStart"/>
      <w:r>
        <w:t>rks</w:t>
      </w:r>
      <w:proofErr w:type="spellEnd"/>
      <w:r>
        <w:t xml:space="preserve"> </w:t>
      </w:r>
      <w:r>
        <w:rPr>
          <w:lang w:val="en-US"/>
        </w:rPr>
        <w:t>Manage</w:t>
      </w:r>
      <w:r w:rsidRPr="008E1BFD">
        <w:t>;</w:t>
      </w:r>
    </w:p>
    <w:p w14:paraId="29B25119" w14:textId="77777777" w:rsidR="003502A3" w:rsidRPr="008E1BFD" w:rsidRDefault="00D05776" w:rsidP="00663A8C">
      <w:pPr>
        <w:pStyle w:val="CCRC-"/>
        <w:numPr>
          <w:ilvl w:val="0"/>
          <w:numId w:val="127"/>
        </w:numPr>
        <w:rPr>
          <w:b/>
        </w:rPr>
      </w:pPr>
      <w:r w:rsidRPr="008E1BFD">
        <w:rPr>
          <w:b/>
        </w:rPr>
        <w:t>определение приоритета проверок</w:t>
      </w:r>
      <w:r w:rsidR="00CB707C">
        <w:rPr>
          <w:b/>
        </w:rPr>
        <w:t xml:space="preserve">: </w:t>
      </w:r>
      <w:r w:rsidR="00CB707C">
        <w:t>проверк</w:t>
      </w:r>
      <w:r w:rsidR="00CB707C" w:rsidRPr="008E1BFD">
        <w:t>а</w:t>
      </w:r>
      <w:r w:rsidR="00CB707C">
        <w:t>м в матрице коллизий необходимо определить приоритет; от приоритета проверки зависит</w:t>
      </w:r>
      <w:r w:rsidR="00122C57">
        <w:t>,</w:t>
      </w:r>
      <w:r w:rsidR="00CB707C">
        <w:t xml:space="preserve"> насколько часто она будет проводиться; при определении приоритета рекомендуется учесть положения, указан</w:t>
      </w:r>
      <w:r w:rsidR="00122C57">
        <w:t>н</w:t>
      </w:r>
      <w:r w:rsidR="00CB707C">
        <w:t>ы</w:t>
      </w:r>
      <w:r w:rsidR="00122C57">
        <w:t>е</w:t>
      </w:r>
      <w:r w:rsidR="00CB707C">
        <w:t xml:space="preserve"> в стандарте «</w:t>
      </w:r>
      <w:r w:rsidR="00CB707C" w:rsidRPr="00CB707C">
        <w:t>BIM-стандарт. Промышленные объекты. Версия 1</w:t>
      </w:r>
      <w:r w:rsidR="00CB707C">
        <w:t>», раздел 5.2.3, где красной группе 1 необходимо задать самый высокий приоритет, а зеленой группе 3 задать самый низкий приоритет;</w:t>
      </w:r>
    </w:p>
    <w:p w14:paraId="38DDE627" w14:textId="77777777" w:rsidR="003502A3" w:rsidRPr="008E1BFD" w:rsidRDefault="00D05776" w:rsidP="00663A8C">
      <w:pPr>
        <w:pStyle w:val="CCRC-"/>
        <w:numPr>
          <w:ilvl w:val="0"/>
          <w:numId w:val="127"/>
        </w:numPr>
        <w:rPr>
          <w:b/>
        </w:rPr>
      </w:pPr>
      <w:r w:rsidRPr="008E1BFD">
        <w:rPr>
          <w:b/>
        </w:rPr>
        <w:t>определение параметров проверок</w:t>
      </w:r>
      <w:r w:rsidR="00CB707C">
        <w:rPr>
          <w:b/>
        </w:rPr>
        <w:t xml:space="preserve">: </w:t>
      </w:r>
      <w:r w:rsidR="00CB707C">
        <w:t xml:space="preserve">после определения что с чем проверять необходимо определить параметры проверок, </w:t>
      </w:r>
      <w:r w:rsidR="003D4C4F">
        <w:t>например,</w:t>
      </w:r>
      <w:r w:rsidR="00CB707C">
        <w:t xml:space="preserve"> тип проверки, допуск и т. п.</w:t>
      </w:r>
    </w:p>
    <w:p w14:paraId="33D3373E" w14:textId="77777777" w:rsidR="003502A3" w:rsidRPr="008E1BFD" w:rsidRDefault="00D05776" w:rsidP="00663A8C">
      <w:pPr>
        <w:pStyle w:val="CCRC-"/>
        <w:numPr>
          <w:ilvl w:val="0"/>
          <w:numId w:val="127"/>
        </w:numPr>
        <w:rPr>
          <w:b/>
        </w:rPr>
      </w:pPr>
      <w:r w:rsidRPr="008E1BFD">
        <w:rPr>
          <w:b/>
        </w:rPr>
        <w:t>создание наборов проверяемых элементов</w:t>
      </w:r>
      <w:r w:rsidR="00CB707C">
        <w:rPr>
          <w:b/>
        </w:rPr>
        <w:t xml:space="preserve">: </w:t>
      </w:r>
      <w:r w:rsidR="00CB707C">
        <w:t>прежде чем приступить к созданию проверок</w:t>
      </w:r>
      <w:r w:rsidR="00122C57">
        <w:t>,</w:t>
      </w:r>
      <w:r w:rsidR="00CB707C">
        <w:t xml:space="preserve"> сводную модель необходимо подготовить, т</w:t>
      </w:r>
      <w:r w:rsidR="00122C57">
        <w:t>о</w:t>
      </w:r>
      <w:r w:rsidR="00CB707C">
        <w:t xml:space="preserve"> е</w:t>
      </w:r>
      <w:r w:rsidR="00122C57">
        <w:t>сть</w:t>
      </w:r>
      <w:r w:rsidR="00CB707C">
        <w:t xml:space="preserve"> создать наборы проверяемых элементов; для создания проверок рекомендуется использовать </w:t>
      </w:r>
      <w:r w:rsidR="006E5C24">
        <w:t>интеллектуальные, поисковые наборы;</w:t>
      </w:r>
    </w:p>
    <w:p w14:paraId="48FB0D88" w14:textId="77777777" w:rsidR="003502A3" w:rsidRPr="008E1BFD" w:rsidRDefault="00D05776" w:rsidP="00663A8C">
      <w:pPr>
        <w:pStyle w:val="CCRC-"/>
        <w:numPr>
          <w:ilvl w:val="0"/>
          <w:numId w:val="127"/>
        </w:numPr>
        <w:rPr>
          <w:b/>
        </w:rPr>
      </w:pPr>
      <w:r w:rsidRPr="008E1BFD">
        <w:rPr>
          <w:b/>
        </w:rPr>
        <w:t>формирование проверок</w:t>
      </w:r>
      <w:r w:rsidR="006E5C24">
        <w:rPr>
          <w:b/>
        </w:rPr>
        <w:t xml:space="preserve">: </w:t>
      </w:r>
      <w:r w:rsidR="006E5C24">
        <w:t xml:space="preserve">проверки создаются в модуле </w:t>
      </w:r>
      <w:proofErr w:type="spellStart"/>
      <w:r w:rsidR="006E5C24">
        <w:t>Clash</w:t>
      </w:r>
      <w:proofErr w:type="spellEnd"/>
      <w:r w:rsidR="006E5C24">
        <w:t xml:space="preserve"> </w:t>
      </w:r>
      <w:proofErr w:type="spellStart"/>
      <w:r w:rsidR="006E5C24">
        <w:t>Detective</w:t>
      </w:r>
      <w:proofErr w:type="spellEnd"/>
      <w:r w:rsidR="006E5C24">
        <w:t xml:space="preserve"> программы </w:t>
      </w:r>
      <w:proofErr w:type="spellStart"/>
      <w:r w:rsidR="006E5C24">
        <w:t>Navisworks</w:t>
      </w:r>
      <w:proofErr w:type="spellEnd"/>
      <w:r w:rsidR="006E5C24">
        <w:t xml:space="preserve"> Manage; </w:t>
      </w:r>
      <w:r w:rsidR="006E5C24" w:rsidRPr="008E1BFD">
        <w:t xml:space="preserve">при создании проверок </w:t>
      </w:r>
      <w:r w:rsidR="00842B7F">
        <w:t xml:space="preserve">используются заранее подготовленные параметры проверок и наборы проверяемых элементов; </w:t>
      </w:r>
    </w:p>
    <w:p w14:paraId="6242E33C" w14:textId="77777777" w:rsidR="003502A3" w:rsidRPr="008E1BFD" w:rsidRDefault="00D05776" w:rsidP="00663A8C">
      <w:pPr>
        <w:pStyle w:val="CCRC-"/>
        <w:numPr>
          <w:ilvl w:val="0"/>
          <w:numId w:val="127"/>
        </w:numPr>
        <w:rPr>
          <w:b/>
        </w:rPr>
      </w:pPr>
      <w:r w:rsidRPr="008E1BFD">
        <w:rPr>
          <w:b/>
        </w:rPr>
        <w:t>проведение автоматизированных проверок на коллизии</w:t>
      </w:r>
      <w:r w:rsidR="00842B7F">
        <w:rPr>
          <w:b/>
        </w:rPr>
        <w:t xml:space="preserve">: </w:t>
      </w:r>
      <w:r w:rsidR="00842B7F">
        <w:t>по окончании создания проверок их запуск происходит практически одним кликом; Navisworks имеет возможность запуска отдельных проверок так</w:t>
      </w:r>
      <w:r w:rsidR="00122C57">
        <w:t xml:space="preserve"> </w:t>
      </w:r>
      <w:r w:rsidR="00842B7F">
        <w:t>же</w:t>
      </w:r>
      <w:r w:rsidR="00122C57">
        <w:t>,</w:t>
      </w:r>
      <w:r w:rsidR="00842B7F">
        <w:t xml:space="preserve"> как и всех за раз;</w:t>
      </w:r>
    </w:p>
    <w:p w14:paraId="3B1463EB" w14:textId="77777777" w:rsidR="00D05776" w:rsidRPr="008E1BFD" w:rsidRDefault="00D05776" w:rsidP="00663A8C">
      <w:pPr>
        <w:pStyle w:val="CCRC-"/>
        <w:numPr>
          <w:ilvl w:val="0"/>
          <w:numId w:val="127"/>
        </w:numPr>
        <w:rPr>
          <w:b/>
        </w:rPr>
      </w:pPr>
      <w:r w:rsidRPr="008E1BFD">
        <w:rPr>
          <w:b/>
        </w:rPr>
        <w:t>анализ результатов проверок</w:t>
      </w:r>
      <w:r w:rsidR="00842B7F">
        <w:rPr>
          <w:b/>
        </w:rPr>
        <w:t xml:space="preserve">: </w:t>
      </w:r>
      <w:r w:rsidR="00842B7F">
        <w:t>по выполненным проверкам необходимо провести их анализ, определить, что является коллизией, а что нет;</w:t>
      </w:r>
      <w:r w:rsidR="00853E44">
        <w:t xml:space="preserve"> количество пересечений, которые не считаются коллизией, можно уменьшить заранее подготовленными фильтрами, исключая ненужные элементы из проверок;</w:t>
      </w:r>
    </w:p>
    <w:p w14:paraId="1849F029" w14:textId="77777777" w:rsidR="00D05776" w:rsidRPr="008E1BFD" w:rsidRDefault="00D05776" w:rsidP="00663A8C">
      <w:pPr>
        <w:pStyle w:val="CCRC-"/>
        <w:numPr>
          <w:ilvl w:val="0"/>
          <w:numId w:val="127"/>
        </w:numPr>
        <w:rPr>
          <w:b/>
        </w:rPr>
      </w:pPr>
      <w:r w:rsidRPr="008E1BFD">
        <w:rPr>
          <w:b/>
        </w:rPr>
        <w:t>назначение ответственных за устранение коллизий</w:t>
      </w:r>
      <w:r w:rsidR="00842B7F">
        <w:rPr>
          <w:b/>
        </w:rPr>
        <w:t xml:space="preserve">: </w:t>
      </w:r>
      <w:r w:rsidR="00842B7F">
        <w:t>по выполненному анализу необходимо определить ответственных за устранение причин возникновения коллизий, т</w:t>
      </w:r>
      <w:r w:rsidR="00122C57">
        <w:t>о</w:t>
      </w:r>
      <w:r w:rsidR="00842B7F">
        <w:t xml:space="preserve"> е</w:t>
      </w:r>
      <w:r w:rsidR="00122C57">
        <w:t>сть</w:t>
      </w:r>
      <w:r w:rsidR="00842B7F">
        <w:t xml:space="preserve"> корректировку модели</w:t>
      </w:r>
      <w:r w:rsidR="00E92C32">
        <w:t xml:space="preserve">; назначение ответственного может быть </w:t>
      </w:r>
      <w:r w:rsidR="00E92C32">
        <w:lastRenderedPageBreak/>
        <w:t xml:space="preserve">выполнено как стандартными средствами </w:t>
      </w:r>
      <w:proofErr w:type="spellStart"/>
      <w:r w:rsidR="00E92C32">
        <w:t>Clash</w:t>
      </w:r>
      <w:proofErr w:type="spellEnd"/>
      <w:r w:rsidR="00E92C32">
        <w:t xml:space="preserve"> </w:t>
      </w:r>
      <w:proofErr w:type="spellStart"/>
      <w:r w:rsidR="00E92C32">
        <w:t>Detective</w:t>
      </w:r>
      <w:proofErr w:type="spellEnd"/>
      <w:r w:rsidR="00E92C32">
        <w:t xml:space="preserve">, так и с использованием дополнительного </w:t>
      </w:r>
      <w:r w:rsidR="00E92C32" w:rsidRPr="008E1BFD">
        <w:t xml:space="preserve">модуля </w:t>
      </w:r>
      <w:r w:rsidR="00E92C32">
        <w:t xml:space="preserve">BCF </w:t>
      </w:r>
      <w:proofErr w:type="spellStart"/>
      <w:r w:rsidR="00E92C32">
        <w:t>Manager</w:t>
      </w:r>
      <w:proofErr w:type="spellEnd"/>
      <w:r w:rsidR="00E92C32">
        <w:t>;</w:t>
      </w:r>
    </w:p>
    <w:p w14:paraId="678F1ACD" w14:textId="77777777" w:rsidR="00E92C32" w:rsidRPr="00D76FC2" w:rsidRDefault="00E92C32" w:rsidP="00663A8C">
      <w:pPr>
        <w:pStyle w:val="CCRC-"/>
        <w:numPr>
          <w:ilvl w:val="0"/>
          <w:numId w:val="127"/>
        </w:numPr>
        <w:rPr>
          <w:b/>
        </w:rPr>
      </w:pPr>
      <w:r w:rsidRPr="00D76FC2">
        <w:rPr>
          <w:b/>
        </w:rPr>
        <w:t>подготовка отчета по коллизиям</w:t>
      </w:r>
      <w:r>
        <w:rPr>
          <w:b/>
        </w:rPr>
        <w:t xml:space="preserve">: </w:t>
      </w:r>
      <w:r>
        <w:t xml:space="preserve">отчеты по коллизиям содержат детальную информацию о найденных коллизиях; отчеты могут быть сформированы в нескольких форматах, в том числе табличных HTML, XML и </w:t>
      </w:r>
      <w:r>
        <w:rPr>
          <w:lang w:val="en-US"/>
        </w:rPr>
        <w:t>TXT</w:t>
      </w:r>
      <w:r w:rsidR="00122C57">
        <w:t>;</w:t>
      </w:r>
    </w:p>
    <w:p w14:paraId="7804165E" w14:textId="77777777" w:rsidR="00D05776" w:rsidRPr="008E1BFD" w:rsidRDefault="00D05776" w:rsidP="00663A8C">
      <w:pPr>
        <w:pStyle w:val="CCRC-"/>
        <w:numPr>
          <w:ilvl w:val="0"/>
          <w:numId w:val="127"/>
        </w:numPr>
        <w:rPr>
          <w:b/>
        </w:rPr>
      </w:pPr>
      <w:r w:rsidRPr="008E1BFD">
        <w:rPr>
          <w:b/>
        </w:rPr>
        <w:t>передача информации о коллизиях</w:t>
      </w:r>
      <w:r w:rsidR="00E92C32">
        <w:rPr>
          <w:b/>
        </w:rPr>
        <w:t xml:space="preserve">: </w:t>
      </w:r>
      <w:r w:rsidR="00E92C32">
        <w:t>информация о коллизиях может быть передана с использованием сформированных отчетов, а также с использо</w:t>
      </w:r>
      <w:r w:rsidR="00E92C32" w:rsidRPr="008E1BFD">
        <w:t>в</w:t>
      </w:r>
      <w:r w:rsidR="00E92C32">
        <w:t>анием формата BCF;</w:t>
      </w:r>
    </w:p>
    <w:p w14:paraId="4FDB0391" w14:textId="77777777" w:rsidR="00D05776" w:rsidRDefault="00D05776" w:rsidP="00663A8C">
      <w:pPr>
        <w:pStyle w:val="CCRC-"/>
        <w:numPr>
          <w:ilvl w:val="0"/>
          <w:numId w:val="127"/>
        </w:numPr>
        <w:rPr>
          <w:b/>
        </w:rPr>
      </w:pPr>
      <w:r w:rsidRPr="008E1BFD">
        <w:rPr>
          <w:b/>
        </w:rPr>
        <w:t>устранение коллизий (корректировка моделей)</w:t>
      </w:r>
      <w:r w:rsidR="00E92C32">
        <w:rPr>
          <w:b/>
        </w:rPr>
        <w:t xml:space="preserve">: </w:t>
      </w:r>
      <w:r w:rsidR="00E92C32">
        <w:t>устранение коллизий выполняется в программе, в которой модель была создана, например в Revit; поиск места коллизии может быть выполнен с использованием идентификаторов элементов, участвующих в коллизии; идентификаторы элементов уникальные для конкретной модели и однозначно определяют элемент; идентификаторы элементов входят в отчет по коллизиям</w:t>
      </w:r>
      <w:r w:rsidR="00853E44">
        <w:t xml:space="preserve">; при использовании </w:t>
      </w:r>
      <w:r w:rsidR="00AC0BE3">
        <w:t xml:space="preserve">Revit и Navisworks информация о коллизиях может быть передана </w:t>
      </w:r>
      <w:r w:rsidR="00AC0BE3" w:rsidRPr="00B3098D">
        <w:t xml:space="preserve">в </w:t>
      </w:r>
      <w:r w:rsidR="00AC0BE3">
        <w:rPr>
          <w:lang w:val="en-US"/>
        </w:rPr>
        <w:t>Revit</w:t>
      </w:r>
      <w:r w:rsidR="00AC0BE3" w:rsidRPr="00B3098D">
        <w:t xml:space="preserve"> </w:t>
      </w:r>
      <w:r w:rsidR="00AC0BE3">
        <w:t xml:space="preserve">с помощью механизма </w:t>
      </w:r>
      <w:proofErr w:type="spellStart"/>
      <w:r w:rsidR="00AC0BE3">
        <w:t>SwitchBack</w:t>
      </w:r>
      <w:proofErr w:type="spellEnd"/>
      <w:r w:rsidR="00AC0BE3">
        <w:t>.</w:t>
      </w:r>
    </w:p>
    <w:p w14:paraId="2024AF6A" w14:textId="77777777" w:rsidR="00FD5745" w:rsidRDefault="00D05776" w:rsidP="00FD5745">
      <w:pPr>
        <w:pStyle w:val="CCR6"/>
      </w:pPr>
      <w:r>
        <w:t>Более детальное описание всего процесса можно найти в открытом стандарте Autodesk «</w:t>
      </w:r>
      <w:hyperlink r:id="rId83" w:history="1">
        <w:r w:rsidRPr="0027375F">
          <w:rPr>
            <w:rStyle w:val="af1"/>
          </w:rPr>
          <w:t>BIM-стандарт организации для площадных объектов. Шаблон. Версия 2.0</w:t>
        </w:r>
      </w:hyperlink>
      <w:r w:rsidR="00FD5745">
        <w:t>».</w:t>
      </w:r>
    </w:p>
    <w:p w14:paraId="3A6A31E7" w14:textId="77777777" w:rsidR="008B65A4" w:rsidRPr="001A11D6" w:rsidRDefault="008B65A4" w:rsidP="00FD5745">
      <w:pPr>
        <w:pStyle w:val="CCR6"/>
      </w:pPr>
      <w:r w:rsidRPr="008B65A4">
        <w:t xml:space="preserve">Все открытые стандарты по BIM, а также руководство по созданию семейств и шаблоны проектов для Autodesk Revit по разделам АР, КЖ/КМ, ОВ, ВК и ТХ с соответствующими наборами семейств собраны на </w:t>
      </w:r>
      <w:hyperlink r:id="rId84" w:history="1">
        <w:r w:rsidRPr="008B65A4">
          <w:rPr>
            <w:rStyle w:val="af1"/>
          </w:rPr>
          <w:t>одной странице</w:t>
        </w:r>
      </w:hyperlink>
      <w:r w:rsidRPr="008B65A4">
        <w:t>.</w:t>
      </w:r>
    </w:p>
    <w:sectPr w:rsidR="008B65A4" w:rsidRPr="001A11D6" w:rsidSect="000F3828">
      <w:pgSz w:w="11907" w:h="16839" w:code="9"/>
      <w:pgMar w:top="1134" w:right="850"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C7FB77" w16cid:durableId="20326DB0"/>
  <w16cid:commentId w16cid:paraId="22FEDDA3" w16cid:durableId="20326DB1"/>
  <w16cid:commentId w16cid:paraId="1F4A6DD6" w16cid:durableId="20326DB2"/>
  <w16cid:commentId w16cid:paraId="708EBB02" w16cid:durableId="20326DB3"/>
  <w16cid:commentId w16cid:paraId="01555BE7" w16cid:durableId="20326DB4"/>
  <w16cid:commentId w16cid:paraId="433B2D8A" w16cid:durableId="20326DB5"/>
  <w16cid:commentId w16cid:paraId="5C28568B" w16cid:durableId="20326DB7"/>
  <w16cid:commentId w16cid:paraId="0E10A131" w16cid:durableId="20326DB8"/>
  <w16cid:commentId w16cid:paraId="69E690CA" w16cid:durableId="20326DB9"/>
  <w16cid:commentId w16cid:paraId="7E25F46B" w16cid:durableId="20326DBA"/>
  <w16cid:commentId w16cid:paraId="6FCFC8CF" w16cid:durableId="20326DBB"/>
  <w16cid:commentId w16cid:paraId="5DB94F85" w16cid:durableId="20326DBC"/>
  <w16cid:commentId w16cid:paraId="7A844E53" w16cid:durableId="20326DBD"/>
  <w16cid:commentId w16cid:paraId="4D5FDE02" w16cid:durableId="20326D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E701C" w14:textId="77777777" w:rsidR="003F4A42" w:rsidRDefault="003F4A42" w:rsidP="00AB684F">
      <w:pPr>
        <w:spacing w:after="0" w:line="240" w:lineRule="auto"/>
      </w:pPr>
      <w:r>
        <w:separator/>
      </w:r>
    </w:p>
  </w:endnote>
  <w:endnote w:type="continuationSeparator" w:id="0">
    <w:p w14:paraId="6722654E" w14:textId="77777777" w:rsidR="003F4A42" w:rsidRDefault="003F4A42" w:rsidP="00AB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tifakt Legend">
    <w:altName w:val="Meiryo"/>
    <w:charset w:val="CC"/>
    <w:family w:val="swiss"/>
    <w:pitch w:val="variable"/>
    <w:sig w:usb0="00000207" w:usb1="02000001" w:usb2="00000000" w:usb3="00000000" w:csb0="00000097" w:csb1="00000000"/>
  </w:font>
  <w:font w:name="Artifakt Element Light">
    <w:altName w:val="Meiryo"/>
    <w:charset w:val="CC"/>
    <w:family w:val="swiss"/>
    <w:pitch w:val="variable"/>
    <w:sig w:usb0="00000207" w:usb1="02000001" w:usb2="00000000" w:usb3="00000000" w:csb0="00000097"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2EBE1" w14:textId="77777777" w:rsidR="00F733F8" w:rsidRDefault="00F733F8">
    <w:pPr>
      <w:pStyle w:val="afe"/>
      <w:jc w:val="center"/>
    </w:pPr>
  </w:p>
  <w:p w14:paraId="35C666E0" w14:textId="271F503D" w:rsidR="00F733F8" w:rsidRDefault="00F733F8">
    <w:pPr>
      <w:pStyle w:val="afe"/>
      <w:jc w:val="center"/>
    </w:pPr>
    <w:sdt>
      <w:sdtPr>
        <w:id w:val="37942717"/>
        <w:docPartObj>
          <w:docPartGallery w:val="Page Numbers (Bottom of Page)"/>
          <w:docPartUnique/>
        </w:docPartObj>
      </w:sdtPr>
      <w:sdtContent>
        <w:r>
          <w:fldChar w:fldCharType="begin"/>
        </w:r>
        <w:r>
          <w:instrText>PAGE   \* MERGEFORMAT</w:instrText>
        </w:r>
        <w:r>
          <w:fldChar w:fldCharType="separate"/>
        </w:r>
        <w:r w:rsidR="00AE663A">
          <w:rPr>
            <w:noProof/>
          </w:rPr>
          <w:t>22</w:t>
        </w:r>
        <w:r>
          <w:fldChar w:fldCharType="end"/>
        </w:r>
      </w:sdtContent>
    </w:sdt>
  </w:p>
  <w:p w14:paraId="3B7D850F" w14:textId="77777777" w:rsidR="00F733F8" w:rsidRDefault="00F733F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B3C44" w14:textId="77777777" w:rsidR="003F4A42" w:rsidRDefault="003F4A42" w:rsidP="00AB684F">
      <w:pPr>
        <w:spacing w:after="0" w:line="240" w:lineRule="auto"/>
      </w:pPr>
      <w:r>
        <w:separator/>
      </w:r>
    </w:p>
  </w:footnote>
  <w:footnote w:type="continuationSeparator" w:id="0">
    <w:p w14:paraId="39C50199" w14:textId="77777777" w:rsidR="003F4A42" w:rsidRDefault="003F4A42" w:rsidP="00AB684F">
      <w:pPr>
        <w:spacing w:after="0" w:line="240" w:lineRule="auto"/>
      </w:pPr>
      <w:r>
        <w:continuationSeparator/>
      </w:r>
    </w:p>
  </w:footnote>
  <w:footnote w:id="1">
    <w:p w14:paraId="0BF55E48" w14:textId="059541A2" w:rsidR="00F733F8" w:rsidRPr="000B1BAB" w:rsidRDefault="00F733F8" w:rsidP="00626905">
      <w:pPr>
        <w:pStyle w:val="CCRe"/>
        <w:rPr>
          <w:color w:val="595959" w:themeColor="text1" w:themeTint="A6"/>
          <w:shd w:val="clear" w:color="auto" w:fill="FFFFFF"/>
          <w:lang w:eastAsia="ru-RU"/>
        </w:rPr>
      </w:pPr>
      <w:r w:rsidRPr="000B1BAB">
        <w:rPr>
          <w:rFonts w:ascii="Courier New" w:hAnsi="Courier New" w:cs="Courier New"/>
          <w:color w:val="595959" w:themeColor="text1" w:themeTint="A6"/>
          <w:vertAlign w:val="superscript"/>
          <w:lang w:eastAsia="ru-RU"/>
        </w:rPr>
        <w:footnoteRef/>
      </w:r>
      <w:r w:rsidRPr="000B1BAB">
        <w:rPr>
          <w:color w:val="595959" w:themeColor="text1" w:themeTint="A6"/>
          <w:shd w:val="clear" w:color="auto" w:fill="FFFFFF"/>
          <w:lang w:eastAsia="ru-RU"/>
        </w:rPr>
        <w:t xml:space="preserve"> Приказ Минстроя РФ от 01.03.2018 </w:t>
      </w:r>
      <w:r>
        <w:rPr>
          <w:color w:val="595959" w:themeColor="text1" w:themeTint="A6"/>
          <w:shd w:val="clear" w:color="auto" w:fill="FFFFFF"/>
          <w:lang w:eastAsia="ru-RU"/>
        </w:rPr>
        <w:t>№</w:t>
      </w:r>
      <w:r w:rsidRPr="000B1BAB">
        <w:rPr>
          <w:color w:val="595959" w:themeColor="text1" w:themeTint="A6"/>
          <w:shd w:val="clear" w:color="auto" w:fill="FFFFFF"/>
          <w:lang w:eastAsia="ru-RU"/>
        </w:rPr>
        <w:t xml:space="preserve"> 125/ПР «Об утверждении типовой формы задания на проектирование объекта капитального строительства и требований к его </w:t>
      </w:r>
      <w:r>
        <w:rPr>
          <w:color w:val="595959" w:themeColor="text1" w:themeTint="A6"/>
          <w:shd w:val="clear" w:color="auto" w:fill="FFFFFF"/>
          <w:lang w:eastAsia="ru-RU"/>
        </w:rPr>
        <w:t xml:space="preserve">подготовке» </w:t>
      </w:r>
      <w:r w:rsidRPr="000B1BAB">
        <w:rPr>
          <w:color w:val="595959" w:themeColor="text1" w:themeTint="A6"/>
          <w:shd w:val="clear" w:color="auto" w:fill="FFFFFF"/>
          <w:lang w:eastAsia="ru-RU"/>
        </w:rPr>
        <w:t>(пункт 43 Требования</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о</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применении</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технологий</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информационного моделирования)</w:t>
      </w:r>
      <w:r>
        <w:rPr>
          <w:color w:val="595959" w:themeColor="text1" w:themeTint="A6"/>
          <w:shd w:val="clear" w:color="auto" w:fill="FFFFFF"/>
          <w:lang w:eastAsia="ru-RU"/>
        </w:rPr>
        <w:t xml:space="preserve">. </w:t>
      </w:r>
    </w:p>
    <w:p w14:paraId="5F2EB1B8" w14:textId="77777777" w:rsidR="00F733F8" w:rsidRPr="000B1BAB" w:rsidRDefault="00F733F8" w:rsidP="009A3EC2">
      <w:pPr>
        <w:pStyle w:val="af9"/>
        <w:rPr>
          <w:color w:val="595959" w:themeColor="text1" w:themeTint="A6"/>
        </w:rPr>
      </w:pPr>
    </w:p>
  </w:footnote>
  <w:footnote w:id="2">
    <w:p w14:paraId="1D64B736" w14:textId="77777777" w:rsidR="00F733F8" w:rsidRPr="003C0795" w:rsidRDefault="00F733F8" w:rsidP="007D010B">
      <w:pPr>
        <w:pStyle w:val="CCRe"/>
      </w:pPr>
      <w:r w:rsidRPr="000B1BAB">
        <w:rPr>
          <w:rStyle w:val="afb"/>
          <w:color w:val="595959" w:themeColor="text1" w:themeTint="A6"/>
        </w:rPr>
        <w:footnoteRef/>
      </w:r>
      <w:r w:rsidRPr="000B1BAB">
        <w:rPr>
          <w:color w:val="595959" w:themeColor="text1" w:themeTint="A6"/>
        </w:rPr>
        <w:t xml:space="preserve"> Данный термин имеет более расширенное определение, чем ИЦММ (инженерная цифровая модель местности).</w:t>
      </w:r>
    </w:p>
  </w:footnote>
  <w:footnote w:id="3">
    <w:p w14:paraId="3BD56484" w14:textId="77777777" w:rsidR="00F733F8" w:rsidRPr="000B1BAB" w:rsidRDefault="00F733F8" w:rsidP="00975D48">
      <w:pPr>
        <w:rPr>
          <w:color w:val="595959" w:themeColor="text1" w:themeTint="A6"/>
          <w:sz w:val="20"/>
          <w:szCs w:val="20"/>
        </w:rPr>
      </w:pPr>
      <w:r w:rsidRPr="000B1BAB">
        <w:rPr>
          <w:rStyle w:val="afb"/>
          <w:color w:val="595959" w:themeColor="text1" w:themeTint="A6"/>
          <w:sz w:val="20"/>
          <w:szCs w:val="20"/>
        </w:rPr>
        <w:footnoteRef/>
      </w:r>
      <w:r w:rsidRPr="000B1BAB">
        <w:rPr>
          <w:color w:val="595959" w:themeColor="text1" w:themeTint="A6"/>
          <w:sz w:val="20"/>
          <w:szCs w:val="20"/>
        </w:rPr>
        <w:t xml:space="preserve"> </w:t>
      </w:r>
      <w:r w:rsidRPr="000B1BAB">
        <w:rPr>
          <w:rFonts w:cs="Arial"/>
          <w:color w:val="595959" w:themeColor="text1" w:themeTint="A6"/>
          <w:sz w:val="20"/>
          <w:szCs w:val="20"/>
          <w:shd w:val="clear" w:color="auto" w:fill="FFFFFF"/>
        </w:rPr>
        <w:t xml:space="preserve">Ссылки на примеры проектов по цифровой трансформации: </w:t>
      </w:r>
      <w:r>
        <w:rPr>
          <w:rFonts w:cs="Arial"/>
          <w:color w:val="595959" w:themeColor="text1" w:themeTint="A6"/>
          <w:sz w:val="20"/>
          <w:szCs w:val="20"/>
          <w:shd w:val="clear" w:color="auto" w:fill="FFFFFF"/>
        </w:rPr>
        <w:t>«</w:t>
      </w:r>
      <w:hyperlink r:id="rId1" w:history="1">
        <w:r w:rsidRPr="000B1BAB">
          <w:rPr>
            <w:rStyle w:val="af1"/>
            <w:color w:val="595959" w:themeColor="text1" w:themeTint="A6"/>
            <w:sz w:val="20"/>
            <w:szCs w:val="20"/>
          </w:rPr>
          <w:t>ТВЭЛ</w:t>
        </w:r>
      </w:hyperlink>
      <w:r>
        <w:rPr>
          <w:rStyle w:val="af1"/>
          <w:color w:val="595959" w:themeColor="text1" w:themeTint="A6"/>
          <w:sz w:val="20"/>
          <w:szCs w:val="20"/>
        </w:rPr>
        <w:t>»</w:t>
      </w:r>
      <w:r w:rsidRPr="000B1BAB">
        <w:rPr>
          <w:color w:val="595959" w:themeColor="text1" w:themeTint="A6"/>
          <w:sz w:val="20"/>
          <w:szCs w:val="20"/>
        </w:rPr>
        <w:t xml:space="preserve">, </w:t>
      </w:r>
      <w:r>
        <w:rPr>
          <w:color w:val="595959" w:themeColor="text1" w:themeTint="A6"/>
          <w:sz w:val="20"/>
          <w:szCs w:val="20"/>
        </w:rPr>
        <w:t>«</w:t>
      </w:r>
      <w:hyperlink r:id="rId2" w:history="1">
        <w:r w:rsidRPr="000B1BAB">
          <w:rPr>
            <w:rStyle w:val="af1"/>
            <w:rFonts w:cs="Arial"/>
            <w:color w:val="595959" w:themeColor="text1" w:themeTint="A6"/>
            <w:sz w:val="20"/>
            <w:szCs w:val="20"/>
            <w:shd w:val="clear" w:color="auto" w:fill="FFFFFF"/>
          </w:rPr>
          <w:t>Газпром</w:t>
        </w:r>
        <w:r>
          <w:rPr>
            <w:rStyle w:val="af1"/>
            <w:rFonts w:cs="Arial"/>
            <w:color w:val="595959" w:themeColor="text1" w:themeTint="A6"/>
            <w:sz w:val="20"/>
            <w:szCs w:val="20"/>
            <w:shd w:val="clear" w:color="auto" w:fill="FFFFFF"/>
          </w:rPr>
          <w:t xml:space="preserve"> </w:t>
        </w:r>
        <w:r w:rsidRPr="000B1BAB">
          <w:rPr>
            <w:rStyle w:val="af1"/>
            <w:rFonts w:cs="Arial"/>
            <w:color w:val="595959" w:themeColor="text1" w:themeTint="A6"/>
            <w:sz w:val="20"/>
            <w:szCs w:val="20"/>
            <w:shd w:val="clear" w:color="auto" w:fill="FFFFFF"/>
          </w:rPr>
          <w:t>нефть</w:t>
        </w:r>
      </w:hyperlink>
      <w:r>
        <w:rPr>
          <w:rStyle w:val="af1"/>
          <w:rFonts w:cs="Arial"/>
          <w:color w:val="595959" w:themeColor="text1" w:themeTint="A6"/>
          <w:sz w:val="20"/>
          <w:szCs w:val="20"/>
          <w:shd w:val="clear" w:color="auto" w:fill="FFFFFF"/>
        </w:rPr>
        <w:t>»</w:t>
      </w:r>
      <w:r w:rsidRPr="000B1BAB">
        <w:rPr>
          <w:rFonts w:cs="Arial"/>
          <w:color w:val="595959" w:themeColor="text1" w:themeTint="A6"/>
          <w:sz w:val="20"/>
          <w:szCs w:val="20"/>
          <w:shd w:val="clear" w:color="auto" w:fill="FFFFFF"/>
        </w:rPr>
        <w:t xml:space="preserve">, </w:t>
      </w:r>
      <w:hyperlink r:id="rId3" w:history="1">
        <w:proofErr w:type="spellStart"/>
        <w:r w:rsidRPr="000B1BAB">
          <w:rPr>
            <w:rStyle w:val="af1"/>
            <w:rFonts w:cs="Arial"/>
            <w:color w:val="595959" w:themeColor="text1" w:themeTint="A6"/>
            <w:sz w:val="20"/>
            <w:szCs w:val="20"/>
            <w:shd w:val="clear" w:color="auto" w:fill="FFFFFF"/>
          </w:rPr>
          <w:t>Трансмашхолдинг</w:t>
        </w:r>
        <w:proofErr w:type="spellEnd"/>
      </w:hyperlink>
      <w:r w:rsidRPr="000B1BAB">
        <w:rPr>
          <w:rFonts w:cs="Arial"/>
          <w:color w:val="595959" w:themeColor="text1" w:themeTint="A6"/>
          <w:sz w:val="20"/>
          <w:szCs w:val="20"/>
          <w:shd w:val="clear" w:color="auto" w:fill="FFFFFF"/>
        </w:rPr>
        <w:t xml:space="preserve">, </w:t>
      </w:r>
      <w:r>
        <w:rPr>
          <w:rFonts w:cs="Arial"/>
          <w:color w:val="595959" w:themeColor="text1" w:themeTint="A6"/>
          <w:sz w:val="20"/>
          <w:szCs w:val="20"/>
          <w:shd w:val="clear" w:color="auto" w:fill="FFFFFF"/>
        </w:rPr>
        <w:t>«</w:t>
      </w:r>
      <w:hyperlink r:id="rId4" w:history="1">
        <w:r w:rsidRPr="000B1BAB">
          <w:rPr>
            <w:rStyle w:val="af1"/>
            <w:color w:val="595959" w:themeColor="text1" w:themeTint="A6"/>
            <w:sz w:val="20"/>
            <w:szCs w:val="20"/>
          </w:rPr>
          <w:t>Лукойл</w:t>
        </w:r>
      </w:hyperlink>
      <w:r>
        <w:rPr>
          <w:rStyle w:val="af1"/>
          <w:color w:val="595959" w:themeColor="text1" w:themeTint="A6"/>
          <w:sz w:val="20"/>
          <w:szCs w:val="20"/>
        </w:rPr>
        <w:t>»</w:t>
      </w:r>
      <w:r w:rsidRPr="000B1BAB">
        <w:rPr>
          <w:color w:val="595959" w:themeColor="text1" w:themeTint="A6"/>
          <w:sz w:val="20"/>
          <w:szCs w:val="20"/>
        </w:rPr>
        <w:t xml:space="preserve">, </w:t>
      </w:r>
      <w:hyperlink r:id="rId5" w:history="1">
        <w:r w:rsidRPr="000B1BAB">
          <w:rPr>
            <w:rStyle w:val="af1"/>
            <w:color w:val="595959" w:themeColor="text1" w:themeTint="A6"/>
            <w:sz w:val="20"/>
            <w:szCs w:val="20"/>
          </w:rPr>
          <w:t>С</w:t>
        </w:r>
        <w:r>
          <w:rPr>
            <w:rStyle w:val="af1"/>
            <w:color w:val="595959" w:themeColor="text1" w:themeTint="A6"/>
            <w:sz w:val="20"/>
            <w:szCs w:val="20"/>
          </w:rPr>
          <w:t>ИБУР</w:t>
        </w:r>
      </w:hyperlink>
      <w:r>
        <w:rPr>
          <w:rStyle w:val="af1"/>
          <w:color w:val="595959" w:themeColor="text1" w:themeTint="A6"/>
          <w:sz w:val="20"/>
          <w:szCs w:val="20"/>
        </w:rPr>
        <w:t>.</w:t>
      </w:r>
    </w:p>
  </w:footnote>
  <w:footnote w:id="4">
    <w:p w14:paraId="047DE3E3" w14:textId="600FC32E" w:rsidR="00F733F8" w:rsidRPr="00B232C3" w:rsidRDefault="00F733F8" w:rsidP="00626A4C">
      <w:pPr>
        <w:pStyle w:val="CCRe"/>
        <w:rPr>
          <w:color w:val="595959" w:themeColor="text1" w:themeTint="A6"/>
        </w:rPr>
      </w:pPr>
      <w:r w:rsidRPr="000B1BAB">
        <w:rPr>
          <w:rStyle w:val="afb"/>
          <w:color w:val="595959" w:themeColor="text1" w:themeTint="A6"/>
        </w:rPr>
        <w:footnoteRef/>
      </w:r>
      <w:r w:rsidRPr="00B232C3">
        <w:rPr>
          <w:color w:val="595959" w:themeColor="text1" w:themeTint="A6"/>
        </w:rPr>
        <w:t xml:space="preserve"> </w:t>
      </w:r>
      <w:r w:rsidRPr="000B1BAB">
        <w:rPr>
          <w:color w:val="595959" w:themeColor="text1" w:themeTint="A6"/>
        </w:rPr>
        <w:t>Источник</w:t>
      </w:r>
      <w:r w:rsidRPr="00B232C3">
        <w:rPr>
          <w:color w:val="595959" w:themeColor="text1" w:themeTint="A6"/>
        </w:rPr>
        <w:t xml:space="preserve">: </w:t>
      </w:r>
      <w:r w:rsidRPr="000B1BAB">
        <w:rPr>
          <w:color w:val="595959" w:themeColor="text1" w:themeTint="A6"/>
          <w:lang w:val="en-US"/>
        </w:rPr>
        <w:t>McKinsey</w:t>
      </w:r>
      <w:r>
        <w:rPr>
          <w:color w:val="595959" w:themeColor="text1" w:themeTint="A6"/>
        </w:rPr>
        <w:t>:</w:t>
      </w:r>
      <w:r w:rsidRPr="00B232C3">
        <w:rPr>
          <w:color w:val="0D0D0D" w:themeColor="text1" w:themeTint="F2"/>
          <w:sz w:val="22"/>
          <w:szCs w:val="22"/>
        </w:rPr>
        <w:t xml:space="preserve"> </w:t>
      </w:r>
      <w:r w:rsidRPr="00B232C3">
        <w:rPr>
          <w:color w:val="595959" w:themeColor="text1" w:themeTint="A6"/>
        </w:rPr>
        <w:t xml:space="preserve">1. Глобальный институт </w:t>
      </w:r>
      <w:r w:rsidRPr="00B232C3">
        <w:rPr>
          <w:color w:val="595959" w:themeColor="text1" w:themeTint="A6"/>
          <w:lang w:val="en-US"/>
        </w:rPr>
        <w:t>McKinsey</w:t>
      </w:r>
      <w:r w:rsidRPr="00B232C3">
        <w:rPr>
          <w:color w:val="595959" w:themeColor="text1" w:themeTint="A6"/>
        </w:rPr>
        <w:t xml:space="preserve">: Большие данные. Следующий предел для инноваций, конкуренции и производительности; 2. </w:t>
      </w:r>
      <w:r>
        <w:rPr>
          <w:color w:val="595959" w:themeColor="text1" w:themeTint="A6"/>
        </w:rPr>
        <w:t>А</w:t>
      </w:r>
      <w:r w:rsidRPr="00B232C3">
        <w:rPr>
          <w:color w:val="595959" w:themeColor="text1" w:themeTint="A6"/>
        </w:rPr>
        <w:t xml:space="preserve">нализ </w:t>
      </w:r>
      <w:r w:rsidRPr="00B232C3">
        <w:rPr>
          <w:color w:val="595959" w:themeColor="text1" w:themeTint="A6"/>
          <w:lang w:val="en-US"/>
        </w:rPr>
        <w:t>McKinsey</w:t>
      </w:r>
      <w:r w:rsidRPr="00B232C3">
        <w:rPr>
          <w:color w:val="595959" w:themeColor="text1" w:themeTint="A6"/>
        </w:rPr>
        <w:t xml:space="preserve">; 3. </w:t>
      </w:r>
      <w:r>
        <w:rPr>
          <w:color w:val="595959" w:themeColor="text1" w:themeTint="A6"/>
        </w:rPr>
        <w:t>А</w:t>
      </w:r>
      <w:r w:rsidRPr="00B232C3">
        <w:rPr>
          <w:color w:val="595959" w:themeColor="text1" w:themeTint="A6"/>
        </w:rPr>
        <w:t xml:space="preserve">нализ </w:t>
      </w:r>
      <w:r w:rsidRPr="00B232C3">
        <w:rPr>
          <w:color w:val="595959" w:themeColor="text1" w:themeTint="A6"/>
          <w:lang w:val="en-US"/>
        </w:rPr>
        <w:t>McKinsey</w:t>
      </w:r>
      <w:r w:rsidRPr="00B232C3">
        <w:rPr>
          <w:color w:val="595959" w:themeColor="text1" w:themeTint="A6"/>
        </w:rPr>
        <w:t xml:space="preserve">; 4. Глобальный институт </w:t>
      </w:r>
      <w:r w:rsidRPr="00B232C3">
        <w:rPr>
          <w:color w:val="595959" w:themeColor="text1" w:themeTint="A6"/>
          <w:lang w:val="en-US"/>
        </w:rPr>
        <w:t>McKinsey</w:t>
      </w:r>
      <w:r w:rsidRPr="00B232C3">
        <w:rPr>
          <w:color w:val="595959" w:themeColor="text1" w:themeTint="A6"/>
        </w:rPr>
        <w:t xml:space="preserve">: Прорывные технологии: 5. Например, см. пример проекта </w:t>
      </w:r>
      <w:proofErr w:type="gramStart"/>
      <w:r w:rsidRPr="00B232C3">
        <w:rPr>
          <w:color w:val="595959" w:themeColor="text1" w:themeTint="A6"/>
          <w:lang w:val="en-US"/>
        </w:rPr>
        <w:t>ABB</w:t>
      </w:r>
      <w:r w:rsidRPr="00B232C3">
        <w:rPr>
          <w:color w:val="595959" w:themeColor="text1" w:themeTint="A6"/>
        </w:rPr>
        <w:t xml:space="preserve">; </w:t>
      </w:r>
      <w:r w:rsidRPr="00047F43">
        <w:rPr>
          <w:color w:val="595959" w:themeColor="text1" w:themeTint="A6"/>
        </w:rPr>
        <w:t xml:space="preserve">  </w:t>
      </w:r>
      <w:proofErr w:type="gramEnd"/>
      <w:r w:rsidRPr="00047F43">
        <w:rPr>
          <w:color w:val="595959" w:themeColor="text1" w:themeTint="A6"/>
        </w:rPr>
        <w:t xml:space="preserve">  </w:t>
      </w:r>
      <w:r w:rsidRPr="00B232C3">
        <w:rPr>
          <w:color w:val="595959" w:themeColor="text1" w:themeTint="A6"/>
        </w:rPr>
        <w:t xml:space="preserve">6. </w:t>
      </w:r>
      <w:r w:rsidRPr="00B232C3">
        <w:rPr>
          <w:color w:val="595959" w:themeColor="text1" w:themeTint="A6"/>
          <w:lang w:val="en-US"/>
        </w:rPr>
        <w:t>T</w:t>
      </w:r>
      <w:r w:rsidRPr="00B232C3">
        <w:rPr>
          <w:color w:val="595959" w:themeColor="text1" w:themeTint="A6"/>
        </w:rPr>
        <w:t xml:space="preserve">. </w:t>
      </w:r>
      <w:proofErr w:type="spellStart"/>
      <w:r w:rsidRPr="00B232C3">
        <w:rPr>
          <w:color w:val="595959" w:themeColor="text1" w:themeTint="A6"/>
          <w:lang w:val="en-US"/>
        </w:rPr>
        <w:t>Bauernhansl</w:t>
      </w:r>
      <w:proofErr w:type="spellEnd"/>
      <w:r w:rsidRPr="00B232C3">
        <w:rPr>
          <w:color w:val="595959" w:themeColor="text1" w:themeTint="A6"/>
        </w:rPr>
        <w:t xml:space="preserve">, </w:t>
      </w:r>
      <w:r w:rsidRPr="00B232C3">
        <w:rPr>
          <w:color w:val="595959" w:themeColor="text1" w:themeTint="A6"/>
          <w:lang w:val="en-US"/>
        </w:rPr>
        <w:t>M</w:t>
      </w:r>
      <w:r w:rsidRPr="00B232C3">
        <w:rPr>
          <w:color w:val="595959" w:themeColor="text1" w:themeTint="A6"/>
        </w:rPr>
        <w:t xml:space="preserve">. </w:t>
      </w:r>
      <w:r w:rsidRPr="00B232C3">
        <w:rPr>
          <w:color w:val="595959" w:themeColor="text1" w:themeTint="A6"/>
          <w:lang w:val="en-US"/>
        </w:rPr>
        <w:t>Ten</w:t>
      </w:r>
      <w:r w:rsidRPr="00B232C3">
        <w:rPr>
          <w:color w:val="595959" w:themeColor="text1" w:themeTint="A6"/>
        </w:rPr>
        <w:t xml:space="preserve"> </w:t>
      </w:r>
      <w:proofErr w:type="spellStart"/>
      <w:r w:rsidRPr="00B232C3">
        <w:rPr>
          <w:color w:val="595959" w:themeColor="text1" w:themeTint="A6"/>
          <w:lang w:val="en-US"/>
        </w:rPr>
        <w:t>Hompel</w:t>
      </w:r>
      <w:proofErr w:type="spellEnd"/>
      <w:r w:rsidRPr="00B232C3">
        <w:rPr>
          <w:color w:val="595959" w:themeColor="text1" w:themeTint="A6"/>
        </w:rPr>
        <w:t xml:space="preserve">, </w:t>
      </w:r>
      <w:r w:rsidRPr="00B232C3">
        <w:rPr>
          <w:color w:val="595959" w:themeColor="text1" w:themeTint="A6"/>
          <w:lang w:val="en-US"/>
        </w:rPr>
        <w:t>B</w:t>
      </w:r>
      <w:r w:rsidRPr="00B232C3">
        <w:rPr>
          <w:color w:val="595959" w:themeColor="text1" w:themeTint="A6"/>
        </w:rPr>
        <w:t xml:space="preserve">. </w:t>
      </w:r>
      <w:r w:rsidRPr="00B232C3">
        <w:rPr>
          <w:color w:val="595959" w:themeColor="text1" w:themeTint="A6"/>
          <w:lang w:val="en-US"/>
        </w:rPr>
        <w:t>Vogel</w:t>
      </w:r>
      <w:r w:rsidRPr="00B232C3">
        <w:rPr>
          <w:color w:val="595959" w:themeColor="text1" w:themeTint="A6"/>
        </w:rPr>
        <w:t>-</w:t>
      </w:r>
      <w:r w:rsidRPr="00B232C3">
        <w:rPr>
          <w:color w:val="595959" w:themeColor="text1" w:themeTint="A6"/>
          <w:lang w:val="en-US"/>
        </w:rPr>
        <w:t>Heuser</w:t>
      </w:r>
      <w:r w:rsidRPr="00B232C3">
        <w:rPr>
          <w:color w:val="595959" w:themeColor="text1" w:themeTint="A6"/>
        </w:rPr>
        <w:t xml:space="preserve"> (</w:t>
      </w:r>
      <w:proofErr w:type="spellStart"/>
      <w:r w:rsidRPr="00B232C3">
        <w:rPr>
          <w:color w:val="595959" w:themeColor="text1" w:themeTint="A6"/>
          <w:lang w:val="en-US"/>
        </w:rPr>
        <w:t>Hrsg</w:t>
      </w:r>
      <w:proofErr w:type="spellEnd"/>
      <w:r w:rsidRPr="00B232C3">
        <w:rPr>
          <w:color w:val="595959" w:themeColor="text1" w:themeTint="A6"/>
        </w:rPr>
        <w:t>.): Четвертая промышленная революция в производстве, автоматизации и логистике (2014)</w:t>
      </w:r>
      <w:r>
        <w:rPr>
          <w:color w:val="595959" w:themeColor="text1" w:themeTint="A6"/>
        </w:rPr>
        <w:t>.</w:t>
      </w:r>
    </w:p>
  </w:footnote>
  <w:footnote w:id="5">
    <w:p w14:paraId="6C9C3D53" w14:textId="77777777" w:rsidR="00F733F8" w:rsidRPr="008008D4" w:rsidRDefault="00F733F8" w:rsidP="00626A4C">
      <w:pPr>
        <w:pStyle w:val="CCRe"/>
        <w:rPr>
          <w:color w:val="595959" w:themeColor="text1" w:themeTint="A6"/>
          <w:lang w:val="en-US"/>
        </w:rPr>
      </w:pPr>
      <w:r w:rsidRPr="000B1BAB">
        <w:rPr>
          <w:rStyle w:val="afb"/>
          <w:color w:val="595959" w:themeColor="text1" w:themeTint="A6"/>
        </w:rPr>
        <w:footnoteRef/>
      </w:r>
      <w:r w:rsidRPr="000B1BAB">
        <w:rPr>
          <w:color w:val="595959" w:themeColor="text1" w:themeTint="A6"/>
          <w:lang w:val="en-US"/>
        </w:rPr>
        <w:t xml:space="preserve"> </w:t>
      </w:r>
      <w:r w:rsidRPr="000B1BAB">
        <w:rPr>
          <w:color w:val="595959" w:themeColor="text1" w:themeTint="A6"/>
        </w:rPr>
        <w:t>Источник</w:t>
      </w:r>
      <w:r w:rsidRPr="000B1BAB">
        <w:rPr>
          <w:color w:val="595959" w:themeColor="text1" w:themeTint="A6"/>
          <w:lang w:val="en-US"/>
        </w:rPr>
        <w:t xml:space="preserve">: </w:t>
      </w:r>
      <w:proofErr w:type="spellStart"/>
      <w:r w:rsidRPr="000B1BAB">
        <w:rPr>
          <w:color w:val="595959" w:themeColor="text1" w:themeTint="A6"/>
          <w:lang w:val="en-US"/>
        </w:rPr>
        <w:t>Fraunhofer</w:t>
      </w:r>
      <w:proofErr w:type="spellEnd"/>
      <w:r w:rsidRPr="000B1BAB">
        <w:rPr>
          <w:color w:val="595959" w:themeColor="text1" w:themeTint="A6"/>
          <w:lang w:val="en-US"/>
        </w:rPr>
        <w:t xml:space="preserve"> Institute for Manufacturing Engineering and Automation (IPA), Roland Berger</w:t>
      </w:r>
      <w:r w:rsidRPr="008008D4">
        <w:rPr>
          <w:color w:val="595959" w:themeColor="text1" w:themeTint="A6"/>
          <w:lang w:val="en-US"/>
        </w:rPr>
        <w:t>.</w:t>
      </w:r>
    </w:p>
  </w:footnote>
  <w:footnote w:id="6">
    <w:p w14:paraId="40E98C64" w14:textId="77777777" w:rsidR="00F733F8" w:rsidRDefault="00F733F8" w:rsidP="00CE4D7E">
      <w:pPr>
        <w:pStyle w:val="CCRe"/>
        <w:rPr>
          <w:lang w:eastAsia="ru-RU"/>
        </w:rPr>
      </w:pPr>
      <w:r w:rsidRPr="000B1BAB">
        <w:rPr>
          <w:rStyle w:val="afb"/>
          <w:color w:val="595959" w:themeColor="text1" w:themeTint="A6"/>
        </w:rPr>
        <w:footnoteRef/>
      </w:r>
      <w:r w:rsidRPr="000B1BAB">
        <w:rPr>
          <w:color w:val="595959" w:themeColor="text1" w:themeTint="A6"/>
        </w:rPr>
        <w:t xml:space="preserve"> </w:t>
      </w:r>
      <w:r>
        <w:rPr>
          <w:color w:val="595959" w:themeColor="text1" w:themeTint="A6"/>
          <w:lang w:eastAsia="ru-RU"/>
        </w:rPr>
        <w:t>П</w:t>
      </w:r>
      <w:r w:rsidRPr="000B1BAB">
        <w:rPr>
          <w:color w:val="595959" w:themeColor="text1" w:themeTint="A6"/>
          <w:lang w:eastAsia="ru-RU"/>
        </w:rPr>
        <w:t xml:space="preserve">о материалам компании </w:t>
      </w:r>
      <w:proofErr w:type="spellStart"/>
      <w:r w:rsidRPr="000B1BAB">
        <w:rPr>
          <w:color w:val="595959" w:themeColor="text1" w:themeTint="A6"/>
          <w:lang w:eastAsia="ru-RU"/>
        </w:rPr>
        <w:t>Cobuilder</w:t>
      </w:r>
      <w:proofErr w:type="spellEnd"/>
      <w:r>
        <w:rPr>
          <w:color w:val="595959" w:themeColor="text1" w:themeTint="A6"/>
          <w:lang w:eastAsia="ru-RU"/>
        </w:rPr>
        <w:t>.</w:t>
      </w:r>
    </w:p>
  </w:footnote>
  <w:footnote w:id="7">
    <w:p w14:paraId="5ABBC041" w14:textId="77777777" w:rsidR="00F733F8" w:rsidRPr="00BE5756" w:rsidRDefault="00F733F8" w:rsidP="00CE4D7E">
      <w:pPr>
        <w:pStyle w:val="CCRe"/>
      </w:pPr>
      <w:r w:rsidRPr="000B1BAB">
        <w:rPr>
          <w:rStyle w:val="afb"/>
          <w:color w:val="595959" w:themeColor="text1" w:themeTint="A6"/>
        </w:rPr>
        <w:footnoteRef/>
      </w:r>
      <w:r w:rsidRPr="000B1BAB">
        <w:rPr>
          <w:color w:val="595959" w:themeColor="text1" w:themeTint="A6"/>
        </w:rPr>
        <w:t xml:space="preserve"> </w:t>
      </w:r>
      <w:hyperlink r:id="rId6" w:history="1">
        <w:r w:rsidRPr="000B1BAB">
          <w:rPr>
            <w:rStyle w:val="af1"/>
            <w:rFonts w:eastAsia="Arial"/>
            <w:color w:val="595959" w:themeColor="text1" w:themeTint="A6"/>
          </w:rPr>
          <w:t xml:space="preserve">Рабочий доклад </w:t>
        </w:r>
        <w:r>
          <w:rPr>
            <w:rStyle w:val="af1"/>
            <w:rFonts w:eastAsia="Arial"/>
            <w:color w:val="595959" w:themeColor="text1" w:themeTint="A6"/>
          </w:rPr>
          <w:t>д</w:t>
        </w:r>
        <w:r w:rsidRPr="000B1BAB">
          <w:rPr>
            <w:rStyle w:val="af1"/>
            <w:rFonts w:eastAsia="Arial"/>
            <w:color w:val="595959" w:themeColor="text1" w:themeTint="A6"/>
          </w:rPr>
          <w:t xml:space="preserve">епартамента </w:t>
        </w:r>
        <w:r>
          <w:rPr>
            <w:rStyle w:val="af1"/>
            <w:rFonts w:eastAsia="Arial"/>
            <w:color w:val="595959" w:themeColor="text1" w:themeTint="A6"/>
          </w:rPr>
          <w:t>к</w:t>
        </w:r>
        <w:r w:rsidRPr="000B1BAB">
          <w:rPr>
            <w:rStyle w:val="af1"/>
            <w:rFonts w:eastAsia="Arial"/>
            <w:color w:val="595959" w:themeColor="text1" w:themeTint="A6"/>
          </w:rPr>
          <w:t>орпоративного обучения Московской школы управления СКОЛКОВО</w:t>
        </w:r>
      </w:hyperlink>
      <w:r>
        <w:br/>
      </w:r>
      <w:r w:rsidRPr="000B1BAB">
        <w:rPr>
          <w:color w:val="595959" w:themeColor="text1" w:themeTint="A6"/>
        </w:rPr>
        <w:t xml:space="preserve">Авторами доклада предлагается алгоритм развития предприятий и отраслей в условиях нового технологического уклада, описываются направления интеграции цифровых технологий в бизнес-процессы уже работающего предприятия, наиболее эффективные стратегии цифровой трансформации компании, представлена </w:t>
      </w:r>
      <w:r w:rsidRPr="000B1BAB">
        <w:rPr>
          <w:b/>
          <w:color w:val="595959" w:themeColor="text1" w:themeTint="A6"/>
        </w:rPr>
        <w:t>методология оценки уровня цифровой зрелости</w:t>
      </w:r>
      <w:r w:rsidRPr="000B1BAB">
        <w:rPr>
          <w:color w:val="595959" w:themeColor="text1" w:themeTint="A6"/>
        </w:rPr>
        <w:t xml:space="preserve"> производственной компании, а также комплексный опросный лист.</w:t>
      </w:r>
    </w:p>
    <w:p w14:paraId="6FCB54FA" w14:textId="77777777" w:rsidR="00F733F8" w:rsidRDefault="00F733F8">
      <w:pPr>
        <w:pStyle w:val="af9"/>
      </w:pPr>
    </w:p>
  </w:footnote>
  <w:footnote w:id="8">
    <w:p w14:paraId="6687F314" w14:textId="77777777" w:rsidR="00F733F8" w:rsidRPr="000B1BAB" w:rsidRDefault="00F733F8" w:rsidP="000851AE">
      <w:pPr>
        <w:pStyle w:val="CCRe"/>
        <w:rPr>
          <w:color w:val="595959" w:themeColor="text1" w:themeTint="A6"/>
        </w:rPr>
      </w:pPr>
      <w:r w:rsidRPr="000B1BAB">
        <w:rPr>
          <w:rStyle w:val="afb"/>
          <w:color w:val="595959" w:themeColor="text1" w:themeTint="A6"/>
        </w:rPr>
        <w:footnoteRef/>
      </w:r>
      <w:r w:rsidRPr="000B1BAB">
        <w:rPr>
          <w:color w:val="595959" w:themeColor="text1" w:themeTint="A6"/>
        </w:rPr>
        <w:t xml:space="preserve"> </w:t>
      </w:r>
      <w:hyperlink r:id="rId7" w:history="1">
        <w:r w:rsidRPr="000B1BAB">
          <w:rPr>
            <w:rStyle w:val="af1"/>
            <w:color w:val="595959" w:themeColor="text1" w:themeTint="A6"/>
          </w:rPr>
          <w:t>https://www.buildingsmart.org/wp-content/uploads/2018/03/Use-Case-Documentation-V3-0.xlsx</w:t>
        </w:r>
      </w:hyperlink>
    </w:p>
    <w:p w14:paraId="088534A4" w14:textId="77777777" w:rsidR="00F733F8" w:rsidRPr="00324220" w:rsidRDefault="00F733F8" w:rsidP="009C2E1B">
      <w:pPr>
        <w:pStyle w:val="af9"/>
      </w:pPr>
    </w:p>
  </w:footnote>
  <w:footnote w:id="9">
    <w:p w14:paraId="79411A0B"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А настоящего руководства</w:t>
      </w:r>
      <w:r>
        <w:rPr>
          <w:color w:val="595959" w:themeColor="text1" w:themeTint="A6"/>
        </w:rPr>
        <w:t>.</w:t>
      </w:r>
    </w:p>
  </w:footnote>
  <w:footnote w:id="10">
    <w:p w14:paraId="5191071D"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Б настоящего руководства</w:t>
      </w:r>
      <w:r>
        <w:rPr>
          <w:color w:val="595959" w:themeColor="text1" w:themeTint="A6"/>
        </w:rPr>
        <w:t>.</w:t>
      </w:r>
    </w:p>
  </w:footnote>
  <w:footnote w:id="11">
    <w:p w14:paraId="43CACBC3"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w:t>
      </w:r>
      <w:r w:rsidRPr="000B1BAB">
        <w:rPr>
          <w:color w:val="595959" w:themeColor="text1" w:themeTint="A6"/>
          <w:lang w:eastAsia="ru-RU"/>
        </w:rPr>
        <w:t xml:space="preserve">А </w:t>
      </w:r>
      <w:r w:rsidRPr="000B1BAB">
        <w:rPr>
          <w:color w:val="595959" w:themeColor="text1" w:themeTint="A6"/>
        </w:rPr>
        <w:t>«</w:t>
      </w:r>
      <w:r w:rsidRPr="000B1BAB">
        <w:rPr>
          <w:color w:val="595959" w:themeColor="text1" w:themeTint="A6"/>
          <w:lang w:eastAsia="ru-RU"/>
        </w:rPr>
        <w:t>BIM-стандарт. Промышленные объекты. Версия 1»</w:t>
      </w:r>
      <w:r>
        <w:rPr>
          <w:color w:val="595959" w:themeColor="text1" w:themeTint="A6"/>
          <w:lang w:eastAsia="ru-RU"/>
        </w:rPr>
        <w:t>.</w:t>
      </w:r>
    </w:p>
  </w:footnote>
  <w:footnote w:id="12">
    <w:p w14:paraId="55F7C4B7" w14:textId="77777777" w:rsidR="00F733F8" w:rsidRDefault="00F733F8" w:rsidP="00D73346">
      <w:pPr>
        <w:pStyle w:val="af9"/>
      </w:pPr>
      <w:r w:rsidRPr="000B1BAB">
        <w:rPr>
          <w:rStyle w:val="afb"/>
          <w:color w:val="595959" w:themeColor="text1" w:themeTint="A6"/>
        </w:rPr>
        <w:footnoteRef/>
      </w:r>
      <w:r w:rsidRPr="000B1BAB">
        <w:rPr>
          <w:color w:val="595959" w:themeColor="text1" w:themeTint="A6"/>
        </w:rPr>
        <w:t xml:space="preserve"> См. «BIM-стандарт. Промышленные объекты. Версия 1», раздел 6.4</w:t>
      </w:r>
      <w:r>
        <w:rPr>
          <w:color w:val="595959" w:themeColor="text1" w:themeTint="A6"/>
        </w:rPr>
        <w:t>.</w:t>
      </w:r>
    </w:p>
  </w:footnote>
  <w:footnote w:id="13">
    <w:p w14:paraId="1D428842" w14:textId="77777777" w:rsidR="00F733F8" w:rsidRDefault="00F733F8">
      <w:pPr>
        <w:pStyle w:val="af9"/>
      </w:pPr>
      <w:r w:rsidRPr="000B1BAB">
        <w:rPr>
          <w:rStyle w:val="afb"/>
          <w:color w:val="595959" w:themeColor="text1" w:themeTint="A6"/>
        </w:rPr>
        <w:footnoteRef/>
      </w:r>
      <w:r w:rsidRPr="000B1BAB">
        <w:rPr>
          <w:color w:val="595959" w:themeColor="text1" w:themeTint="A6"/>
        </w:rPr>
        <w:t xml:space="preserve"> См. ГОСТ Р 57363-2016 «Управление проектом в строительстве. Деятельность управляющего проектом (технического заказчика)»</w:t>
      </w:r>
      <w:r>
        <w:rPr>
          <w:color w:val="595959" w:themeColor="text1" w:themeTint="A6"/>
        </w:rPr>
        <w:t>.</w:t>
      </w:r>
    </w:p>
  </w:footnote>
  <w:footnote w:id="14">
    <w:p w14:paraId="1C721569" w14:textId="68018B56" w:rsidR="00F733F8" w:rsidRPr="000B1BAB" w:rsidRDefault="00F733F8" w:rsidP="00CE4D7E">
      <w:pPr>
        <w:pStyle w:val="CCRe"/>
        <w:rPr>
          <w:color w:val="595959" w:themeColor="text1" w:themeTint="A6"/>
        </w:rPr>
      </w:pPr>
      <w:r w:rsidRPr="000B1BAB">
        <w:rPr>
          <w:rStyle w:val="afb"/>
          <w:color w:val="595959" w:themeColor="text1" w:themeTint="A6"/>
        </w:rPr>
        <w:footnoteRef/>
      </w:r>
      <w:r w:rsidRPr="000B1BAB">
        <w:rPr>
          <w:color w:val="595959" w:themeColor="text1" w:themeTint="A6"/>
        </w:rPr>
        <w:t xml:space="preserve"> </w:t>
      </w:r>
      <w:r>
        <w:rPr>
          <w:color w:val="595959" w:themeColor="text1" w:themeTint="A6"/>
        </w:rPr>
        <w:t>П</w:t>
      </w:r>
      <w:r w:rsidRPr="000B1BAB">
        <w:rPr>
          <w:color w:val="595959" w:themeColor="text1" w:themeTint="A6"/>
        </w:rPr>
        <w:t xml:space="preserve">о материалам </w:t>
      </w:r>
      <w:r w:rsidRPr="00161413">
        <w:rPr>
          <w:color w:val="595959" w:themeColor="text1" w:themeTint="A6"/>
        </w:rPr>
        <w:t xml:space="preserve">книги </w:t>
      </w:r>
      <w:r>
        <w:rPr>
          <w:color w:val="595959" w:themeColor="text1" w:themeTint="A6"/>
        </w:rPr>
        <w:t xml:space="preserve">«Основы инженерного консалтинга», </w:t>
      </w:r>
      <w:proofErr w:type="spellStart"/>
      <w:r>
        <w:rPr>
          <w:color w:val="595959" w:themeColor="text1" w:themeTint="A6"/>
        </w:rPr>
        <w:t>Бирбраер</w:t>
      </w:r>
      <w:proofErr w:type="spellEnd"/>
      <w:r>
        <w:rPr>
          <w:color w:val="595959" w:themeColor="text1" w:themeTint="A6"/>
        </w:rPr>
        <w:t xml:space="preserve"> Р. А., </w:t>
      </w:r>
      <w:proofErr w:type="spellStart"/>
      <w:r>
        <w:rPr>
          <w:color w:val="595959" w:themeColor="text1" w:themeTint="A6"/>
        </w:rPr>
        <w:t>Альтшулер</w:t>
      </w:r>
      <w:proofErr w:type="spellEnd"/>
      <w:r>
        <w:rPr>
          <w:color w:val="595959" w:themeColor="text1" w:themeTint="A6"/>
        </w:rPr>
        <w:t xml:space="preserve"> И. Г.</w:t>
      </w:r>
    </w:p>
  </w:footnote>
  <w:footnote w:id="15">
    <w:p w14:paraId="5FAC10EB" w14:textId="77777777" w:rsidR="00F733F8" w:rsidRPr="00160B87" w:rsidRDefault="00F733F8" w:rsidP="00C45A24">
      <w:pPr>
        <w:pStyle w:val="CCRe"/>
        <w:rPr>
          <w:color w:val="595959" w:themeColor="text1" w:themeTint="A6"/>
        </w:rPr>
      </w:pPr>
      <w:r w:rsidRPr="00160B87">
        <w:rPr>
          <w:rStyle w:val="afb"/>
          <w:color w:val="595959" w:themeColor="text1" w:themeTint="A6"/>
        </w:rPr>
        <w:footnoteRef/>
      </w:r>
      <w:r w:rsidRPr="00160B87">
        <w:rPr>
          <w:color w:val="595959" w:themeColor="text1" w:themeTint="A6"/>
        </w:rPr>
        <w:t xml:space="preserve"> Определяется любым из известных методов: САРМ, на основе средневзвешенной стоимости капитала, на основе экспертной оценки и др.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1C6"/>
    <w:multiLevelType w:val="hybridMultilevel"/>
    <w:tmpl w:val="4808AB8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15:restartNumberingAfterBreak="0">
    <w:nsid w:val="012A460C"/>
    <w:multiLevelType w:val="hybridMultilevel"/>
    <w:tmpl w:val="E33E4EC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 w15:restartNumberingAfterBreak="0">
    <w:nsid w:val="02326B0A"/>
    <w:multiLevelType w:val="hybridMultilevel"/>
    <w:tmpl w:val="40B0EB5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 w15:restartNumberingAfterBreak="0">
    <w:nsid w:val="046D0BEA"/>
    <w:multiLevelType w:val="hybridMultilevel"/>
    <w:tmpl w:val="0D8E6356"/>
    <w:lvl w:ilvl="0" w:tplc="588C441E">
      <w:start w:val="1"/>
      <w:numFmt w:val="bullet"/>
      <w:lvlText w:val=""/>
      <w:lvlJc w:val="left"/>
      <w:pPr>
        <w:ind w:left="720" w:hanging="360"/>
      </w:pPr>
      <w:rPr>
        <w:rFonts w:ascii="Symbol" w:hAnsi="Symbol"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583D2B"/>
    <w:multiLevelType w:val="hybridMultilevel"/>
    <w:tmpl w:val="1536265A"/>
    <w:lvl w:ilvl="0" w:tplc="9872F7FA">
      <w:start w:val="1"/>
      <w:numFmt w:val="decimal"/>
      <w:lvlText w:val="%1."/>
      <w:lvlJc w:val="left"/>
      <w:pPr>
        <w:ind w:left="7732" w:hanging="360"/>
      </w:pPr>
      <w:rPr>
        <w:rFonts w:hint="default"/>
        <w:b/>
      </w:rPr>
    </w:lvl>
    <w:lvl w:ilvl="1" w:tplc="04190019" w:tentative="1">
      <w:start w:val="1"/>
      <w:numFmt w:val="lowerLetter"/>
      <w:lvlText w:val="%2."/>
      <w:lvlJc w:val="left"/>
      <w:pPr>
        <w:ind w:left="10365" w:hanging="360"/>
      </w:pPr>
    </w:lvl>
    <w:lvl w:ilvl="2" w:tplc="0419001B" w:tentative="1">
      <w:start w:val="1"/>
      <w:numFmt w:val="lowerRoman"/>
      <w:lvlText w:val="%3."/>
      <w:lvlJc w:val="right"/>
      <w:pPr>
        <w:ind w:left="11085" w:hanging="180"/>
      </w:pPr>
    </w:lvl>
    <w:lvl w:ilvl="3" w:tplc="0419000F" w:tentative="1">
      <w:start w:val="1"/>
      <w:numFmt w:val="decimal"/>
      <w:lvlText w:val="%4."/>
      <w:lvlJc w:val="left"/>
      <w:pPr>
        <w:ind w:left="11805" w:hanging="360"/>
      </w:pPr>
    </w:lvl>
    <w:lvl w:ilvl="4" w:tplc="04190019" w:tentative="1">
      <w:start w:val="1"/>
      <w:numFmt w:val="lowerLetter"/>
      <w:lvlText w:val="%5."/>
      <w:lvlJc w:val="left"/>
      <w:pPr>
        <w:ind w:left="12525" w:hanging="360"/>
      </w:pPr>
    </w:lvl>
    <w:lvl w:ilvl="5" w:tplc="0419001B" w:tentative="1">
      <w:start w:val="1"/>
      <w:numFmt w:val="lowerRoman"/>
      <w:lvlText w:val="%6."/>
      <w:lvlJc w:val="right"/>
      <w:pPr>
        <w:ind w:left="13245" w:hanging="180"/>
      </w:pPr>
    </w:lvl>
    <w:lvl w:ilvl="6" w:tplc="0419000F" w:tentative="1">
      <w:start w:val="1"/>
      <w:numFmt w:val="decimal"/>
      <w:lvlText w:val="%7."/>
      <w:lvlJc w:val="left"/>
      <w:pPr>
        <w:ind w:left="13965" w:hanging="360"/>
      </w:pPr>
    </w:lvl>
    <w:lvl w:ilvl="7" w:tplc="04190019" w:tentative="1">
      <w:start w:val="1"/>
      <w:numFmt w:val="lowerLetter"/>
      <w:lvlText w:val="%8."/>
      <w:lvlJc w:val="left"/>
      <w:pPr>
        <w:ind w:left="14685" w:hanging="360"/>
      </w:pPr>
    </w:lvl>
    <w:lvl w:ilvl="8" w:tplc="0419001B" w:tentative="1">
      <w:start w:val="1"/>
      <w:numFmt w:val="lowerRoman"/>
      <w:lvlText w:val="%9."/>
      <w:lvlJc w:val="right"/>
      <w:pPr>
        <w:ind w:left="15405" w:hanging="180"/>
      </w:pPr>
    </w:lvl>
  </w:abstractNum>
  <w:abstractNum w:abstractNumId="5" w15:restartNumberingAfterBreak="0">
    <w:nsid w:val="05D43402"/>
    <w:multiLevelType w:val="hybridMultilevel"/>
    <w:tmpl w:val="FBB26322"/>
    <w:lvl w:ilvl="0" w:tplc="BAEEDB3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6D9727E"/>
    <w:multiLevelType w:val="hybridMultilevel"/>
    <w:tmpl w:val="B6E891F6"/>
    <w:lvl w:ilvl="0" w:tplc="BAEEDB30">
      <w:start w:val="1"/>
      <w:numFmt w:val="bullet"/>
      <w:lvlText w:val="o"/>
      <w:lvlJc w:val="left"/>
      <w:pPr>
        <w:ind w:left="720" w:hanging="360"/>
      </w:pPr>
      <w:rPr>
        <w:rFonts w:ascii="Courier New" w:hAnsi="Courier New" w:cs="Courier New"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2D7803"/>
    <w:multiLevelType w:val="hybridMultilevel"/>
    <w:tmpl w:val="D60E537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 w15:restartNumberingAfterBreak="0">
    <w:nsid w:val="0782488A"/>
    <w:multiLevelType w:val="hybridMultilevel"/>
    <w:tmpl w:val="0E5E9D4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 w15:restartNumberingAfterBreak="0">
    <w:nsid w:val="07CA0ACA"/>
    <w:multiLevelType w:val="hybridMultilevel"/>
    <w:tmpl w:val="E8F240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7D65233"/>
    <w:multiLevelType w:val="hybridMultilevel"/>
    <w:tmpl w:val="45A4142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1" w15:restartNumberingAfterBreak="0">
    <w:nsid w:val="0B7425A4"/>
    <w:multiLevelType w:val="hybridMultilevel"/>
    <w:tmpl w:val="3626CC02"/>
    <w:lvl w:ilvl="0" w:tplc="136A304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0BD217A1"/>
    <w:multiLevelType w:val="hybridMultilevel"/>
    <w:tmpl w:val="3B60281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3" w15:restartNumberingAfterBreak="0">
    <w:nsid w:val="0CD917C5"/>
    <w:multiLevelType w:val="hybridMultilevel"/>
    <w:tmpl w:val="2A7E997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4" w15:restartNumberingAfterBreak="0">
    <w:nsid w:val="103E5E01"/>
    <w:multiLevelType w:val="hybridMultilevel"/>
    <w:tmpl w:val="3B72104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5" w15:restartNumberingAfterBreak="0">
    <w:nsid w:val="120157FF"/>
    <w:multiLevelType w:val="hybridMultilevel"/>
    <w:tmpl w:val="4E52301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6" w15:restartNumberingAfterBreak="0">
    <w:nsid w:val="14EE31B0"/>
    <w:multiLevelType w:val="hybridMultilevel"/>
    <w:tmpl w:val="E7C065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7" w15:restartNumberingAfterBreak="0">
    <w:nsid w:val="15D424EA"/>
    <w:multiLevelType w:val="hybridMultilevel"/>
    <w:tmpl w:val="C91A649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8" w15:restartNumberingAfterBreak="0">
    <w:nsid w:val="162E0B5E"/>
    <w:multiLevelType w:val="hybridMultilevel"/>
    <w:tmpl w:val="2E70CC70"/>
    <w:lvl w:ilvl="0" w:tplc="90C2DB68">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62F427D"/>
    <w:multiLevelType w:val="hybridMultilevel"/>
    <w:tmpl w:val="E17AB80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0" w15:restartNumberingAfterBreak="0">
    <w:nsid w:val="174C66AD"/>
    <w:multiLevelType w:val="hybridMultilevel"/>
    <w:tmpl w:val="A904838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1" w15:restartNumberingAfterBreak="0">
    <w:nsid w:val="18AB13EB"/>
    <w:multiLevelType w:val="hybridMultilevel"/>
    <w:tmpl w:val="9240383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2" w15:restartNumberingAfterBreak="0">
    <w:nsid w:val="19102A8F"/>
    <w:multiLevelType w:val="hybridMultilevel"/>
    <w:tmpl w:val="E14A67A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3" w15:restartNumberingAfterBreak="0">
    <w:nsid w:val="194C2FE6"/>
    <w:multiLevelType w:val="hybridMultilevel"/>
    <w:tmpl w:val="8A36C42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4" w15:restartNumberingAfterBreak="0">
    <w:nsid w:val="198412DB"/>
    <w:multiLevelType w:val="hybridMultilevel"/>
    <w:tmpl w:val="17F2113A"/>
    <w:lvl w:ilvl="0" w:tplc="0419000F">
      <w:start w:val="1"/>
      <w:numFmt w:val="decimal"/>
      <w:lvlText w:val="%1."/>
      <w:lvlJc w:val="left"/>
      <w:pPr>
        <w:ind w:left="360" w:hanging="360"/>
      </w:pPr>
      <w:rPr>
        <w:rFonts w:hint="default"/>
      </w:rPr>
    </w:lvl>
    <w:lvl w:ilvl="1" w:tplc="BAEEDB30">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AE037EF"/>
    <w:multiLevelType w:val="hybridMultilevel"/>
    <w:tmpl w:val="FC08640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6" w15:restartNumberingAfterBreak="0">
    <w:nsid w:val="1BBE087F"/>
    <w:multiLevelType w:val="hybridMultilevel"/>
    <w:tmpl w:val="677EB30A"/>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7" w15:restartNumberingAfterBreak="0">
    <w:nsid w:val="1CDB23C6"/>
    <w:multiLevelType w:val="hybridMultilevel"/>
    <w:tmpl w:val="38F8E5E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8" w15:restartNumberingAfterBreak="0">
    <w:nsid w:val="1D3543D5"/>
    <w:multiLevelType w:val="hybridMultilevel"/>
    <w:tmpl w:val="040A6424"/>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9" w15:restartNumberingAfterBreak="0">
    <w:nsid w:val="1D587E70"/>
    <w:multiLevelType w:val="hybridMultilevel"/>
    <w:tmpl w:val="C19041C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0" w15:restartNumberingAfterBreak="0">
    <w:nsid w:val="1ED80512"/>
    <w:multiLevelType w:val="hybridMultilevel"/>
    <w:tmpl w:val="5BA8C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FE2A67"/>
    <w:multiLevelType w:val="hybridMultilevel"/>
    <w:tmpl w:val="DE38902E"/>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001718D"/>
    <w:multiLevelType w:val="hybridMultilevel"/>
    <w:tmpl w:val="FEDCE4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3" w15:restartNumberingAfterBreak="0">
    <w:nsid w:val="20034BB0"/>
    <w:multiLevelType w:val="hybridMultilevel"/>
    <w:tmpl w:val="C724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13184B"/>
    <w:multiLevelType w:val="hybridMultilevel"/>
    <w:tmpl w:val="4CC0B70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5" w15:restartNumberingAfterBreak="0">
    <w:nsid w:val="25DD3B82"/>
    <w:multiLevelType w:val="hybridMultilevel"/>
    <w:tmpl w:val="1DAA7C64"/>
    <w:lvl w:ilvl="0" w:tplc="71A2BD86">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C63DA4"/>
    <w:multiLevelType w:val="hybridMultilevel"/>
    <w:tmpl w:val="D7D224B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7" w15:restartNumberingAfterBreak="0">
    <w:nsid w:val="2A0410CB"/>
    <w:multiLevelType w:val="hybridMultilevel"/>
    <w:tmpl w:val="BC3279AA"/>
    <w:lvl w:ilvl="0" w:tplc="8EE67220">
      <w:start w:val="1"/>
      <w:numFmt w:val="decimal"/>
      <w:pStyle w:val="CCR2"/>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C1D1B82"/>
    <w:multiLevelType w:val="hybridMultilevel"/>
    <w:tmpl w:val="01101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2797691"/>
    <w:multiLevelType w:val="hybridMultilevel"/>
    <w:tmpl w:val="F0D26CEA"/>
    <w:lvl w:ilvl="0" w:tplc="0419000F">
      <w:start w:val="1"/>
      <w:numFmt w:val="decimal"/>
      <w:lvlText w:val="%1."/>
      <w:lvlJc w:val="left"/>
      <w:pPr>
        <w:ind w:left="684" w:hanging="360"/>
      </w:pPr>
      <w:rPr>
        <w:rFonts w:hint="default"/>
      </w:rPr>
    </w:lvl>
    <w:lvl w:ilvl="1" w:tplc="04190019" w:tentative="1">
      <w:start w:val="1"/>
      <w:numFmt w:val="lowerLetter"/>
      <w:lvlText w:val="%2."/>
      <w:lvlJc w:val="left"/>
      <w:pPr>
        <w:ind w:left="1404" w:hanging="360"/>
      </w:pPr>
    </w:lvl>
    <w:lvl w:ilvl="2" w:tplc="0419001B" w:tentative="1">
      <w:start w:val="1"/>
      <w:numFmt w:val="lowerRoman"/>
      <w:lvlText w:val="%3."/>
      <w:lvlJc w:val="right"/>
      <w:pPr>
        <w:ind w:left="2124" w:hanging="180"/>
      </w:pPr>
    </w:lvl>
    <w:lvl w:ilvl="3" w:tplc="0419000F" w:tentative="1">
      <w:start w:val="1"/>
      <w:numFmt w:val="decimal"/>
      <w:lvlText w:val="%4."/>
      <w:lvlJc w:val="left"/>
      <w:pPr>
        <w:ind w:left="2844" w:hanging="360"/>
      </w:pPr>
    </w:lvl>
    <w:lvl w:ilvl="4" w:tplc="04190019" w:tentative="1">
      <w:start w:val="1"/>
      <w:numFmt w:val="lowerLetter"/>
      <w:lvlText w:val="%5."/>
      <w:lvlJc w:val="left"/>
      <w:pPr>
        <w:ind w:left="3564" w:hanging="360"/>
      </w:pPr>
    </w:lvl>
    <w:lvl w:ilvl="5" w:tplc="0419001B" w:tentative="1">
      <w:start w:val="1"/>
      <w:numFmt w:val="lowerRoman"/>
      <w:lvlText w:val="%6."/>
      <w:lvlJc w:val="right"/>
      <w:pPr>
        <w:ind w:left="4284" w:hanging="180"/>
      </w:pPr>
    </w:lvl>
    <w:lvl w:ilvl="6" w:tplc="0419000F" w:tentative="1">
      <w:start w:val="1"/>
      <w:numFmt w:val="decimal"/>
      <w:lvlText w:val="%7."/>
      <w:lvlJc w:val="left"/>
      <w:pPr>
        <w:ind w:left="5004" w:hanging="360"/>
      </w:pPr>
    </w:lvl>
    <w:lvl w:ilvl="7" w:tplc="04190019" w:tentative="1">
      <w:start w:val="1"/>
      <w:numFmt w:val="lowerLetter"/>
      <w:lvlText w:val="%8."/>
      <w:lvlJc w:val="left"/>
      <w:pPr>
        <w:ind w:left="5724" w:hanging="360"/>
      </w:pPr>
    </w:lvl>
    <w:lvl w:ilvl="8" w:tplc="0419001B" w:tentative="1">
      <w:start w:val="1"/>
      <w:numFmt w:val="lowerRoman"/>
      <w:lvlText w:val="%9."/>
      <w:lvlJc w:val="right"/>
      <w:pPr>
        <w:ind w:left="6444" w:hanging="180"/>
      </w:pPr>
    </w:lvl>
  </w:abstractNum>
  <w:abstractNum w:abstractNumId="40" w15:restartNumberingAfterBreak="0">
    <w:nsid w:val="331C705A"/>
    <w:multiLevelType w:val="hybridMultilevel"/>
    <w:tmpl w:val="FEE68A5A"/>
    <w:lvl w:ilvl="0" w:tplc="1BB2034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15:restartNumberingAfterBreak="0">
    <w:nsid w:val="33DF26FF"/>
    <w:multiLevelType w:val="hybridMultilevel"/>
    <w:tmpl w:val="5838B7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2" w15:restartNumberingAfterBreak="0">
    <w:nsid w:val="357D4ACC"/>
    <w:multiLevelType w:val="hybridMultilevel"/>
    <w:tmpl w:val="747AFA3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3" w15:restartNumberingAfterBreak="0">
    <w:nsid w:val="35B21ECE"/>
    <w:multiLevelType w:val="multilevel"/>
    <w:tmpl w:val="154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591412"/>
    <w:multiLevelType w:val="hybridMultilevel"/>
    <w:tmpl w:val="46DCE4BA"/>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8915833"/>
    <w:multiLevelType w:val="hybridMultilevel"/>
    <w:tmpl w:val="4D089AA2"/>
    <w:lvl w:ilvl="0" w:tplc="0419000F">
      <w:start w:val="1"/>
      <w:numFmt w:val="decimal"/>
      <w:lvlText w:val="%1."/>
      <w:lvlJc w:val="left"/>
      <w:pPr>
        <w:ind w:left="473" w:hanging="360"/>
      </w:p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6" w15:restartNumberingAfterBreak="0">
    <w:nsid w:val="392044AA"/>
    <w:multiLevelType w:val="hybridMultilevel"/>
    <w:tmpl w:val="DFB8214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7" w15:restartNumberingAfterBreak="0">
    <w:nsid w:val="3A2B3ABE"/>
    <w:multiLevelType w:val="hybridMultilevel"/>
    <w:tmpl w:val="29C6E3D6"/>
    <w:lvl w:ilvl="0" w:tplc="0419000F">
      <w:start w:val="1"/>
      <w:numFmt w:val="decimal"/>
      <w:lvlText w:val="%1."/>
      <w:lvlJc w:val="left"/>
      <w:pPr>
        <w:ind w:left="473" w:hanging="360"/>
      </w:pPr>
      <w:rPr>
        <w:rFonts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8" w15:restartNumberingAfterBreak="0">
    <w:nsid w:val="3ABF627A"/>
    <w:multiLevelType w:val="hybridMultilevel"/>
    <w:tmpl w:val="7C52EC5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9" w15:restartNumberingAfterBreak="0">
    <w:nsid w:val="3BB60189"/>
    <w:multiLevelType w:val="hybridMultilevel"/>
    <w:tmpl w:val="352053AA"/>
    <w:lvl w:ilvl="0" w:tplc="67BE781C">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C001839"/>
    <w:multiLevelType w:val="multilevel"/>
    <w:tmpl w:val="EECE11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54003B"/>
    <w:multiLevelType w:val="multilevel"/>
    <w:tmpl w:val="46CC502C"/>
    <w:lvl w:ilvl="0">
      <w:start w:val="1"/>
      <w:numFmt w:val="decimal"/>
      <w:pStyle w:val="1"/>
      <w:lvlText w:val="%1."/>
      <w:lvlJc w:val="left"/>
      <w:pPr>
        <w:ind w:left="644" w:hanging="360"/>
      </w:pPr>
      <w:rPr>
        <w:rFonts w:hint="default"/>
      </w:rPr>
    </w:lvl>
    <w:lvl w:ilvl="1">
      <w:start w:val="1"/>
      <w:numFmt w:val="decimal"/>
      <w:pStyle w:val="2"/>
      <w:lvlText w:val="%1.%2."/>
      <w:lvlJc w:val="left"/>
      <w:pPr>
        <w:ind w:left="2559" w:hanging="432"/>
      </w:pPr>
      <w:rPr>
        <w:rFonts w:hint="default"/>
      </w:rPr>
    </w:lvl>
    <w:lvl w:ilvl="2">
      <w:start w:val="1"/>
      <w:numFmt w:val="decimal"/>
      <w:pStyle w:val="3"/>
      <w:lvlText w:val="%1.%2.%3."/>
      <w:lvlJc w:val="left"/>
      <w:pPr>
        <w:ind w:left="1922" w:hanging="504"/>
      </w:pPr>
      <w:rPr>
        <w:rFonts w:hint="default"/>
      </w:rPr>
    </w:lvl>
    <w:lvl w:ilvl="3">
      <w:start w:val="1"/>
      <w:numFmt w:val="decimal"/>
      <w:pStyle w:val="4"/>
      <w:lvlText w:val="%1.%2.%3.%4."/>
      <w:lvlJc w:val="left"/>
      <w:pPr>
        <w:ind w:left="30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D645FE4"/>
    <w:multiLevelType w:val="hybridMultilevel"/>
    <w:tmpl w:val="DB60995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3" w15:restartNumberingAfterBreak="0">
    <w:nsid w:val="3D966013"/>
    <w:multiLevelType w:val="hybridMultilevel"/>
    <w:tmpl w:val="EEB40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E865887"/>
    <w:multiLevelType w:val="hybridMultilevel"/>
    <w:tmpl w:val="1A7A154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5" w15:restartNumberingAfterBreak="0">
    <w:nsid w:val="40B222DC"/>
    <w:multiLevelType w:val="hybridMultilevel"/>
    <w:tmpl w:val="29C6E3D6"/>
    <w:lvl w:ilvl="0" w:tplc="0419000F">
      <w:start w:val="1"/>
      <w:numFmt w:val="decimal"/>
      <w:lvlText w:val="%1."/>
      <w:lvlJc w:val="left"/>
      <w:pPr>
        <w:ind w:left="473" w:hanging="360"/>
      </w:pPr>
      <w:rPr>
        <w:rFonts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6" w15:restartNumberingAfterBreak="0">
    <w:nsid w:val="4442641C"/>
    <w:multiLevelType w:val="hybridMultilevel"/>
    <w:tmpl w:val="A96E7A0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7" w15:restartNumberingAfterBreak="0">
    <w:nsid w:val="44553761"/>
    <w:multiLevelType w:val="hybridMultilevel"/>
    <w:tmpl w:val="A00A4222"/>
    <w:lvl w:ilvl="0" w:tplc="5E205434">
      <w:start w:val="1"/>
      <w:numFmt w:val="decimal"/>
      <w:pStyle w:val="CCR1"/>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8" w15:restartNumberingAfterBreak="0">
    <w:nsid w:val="44FE0EA6"/>
    <w:multiLevelType w:val="hybridMultilevel"/>
    <w:tmpl w:val="4A3E827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9" w15:restartNumberingAfterBreak="0">
    <w:nsid w:val="45D255B8"/>
    <w:multiLevelType w:val="hybridMultilevel"/>
    <w:tmpl w:val="B8EA7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197A91"/>
    <w:multiLevelType w:val="hybridMultilevel"/>
    <w:tmpl w:val="BD804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6544E71"/>
    <w:multiLevelType w:val="hybridMultilevel"/>
    <w:tmpl w:val="18FCC86A"/>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7D136E"/>
    <w:multiLevelType w:val="hybridMultilevel"/>
    <w:tmpl w:val="13924C9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3" w15:restartNumberingAfterBreak="0">
    <w:nsid w:val="4C533FEF"/>
    <w:multiLevelType w:val="hybridMultilevel"/>
    <w:tmpl w:val="996643A6"/>
    <w:lvl w:ilvl="0" w:tplc="0419000F">
      <w:start w:val="1"/>
      <w:numFmt w:val="decimal"/>
      <w:lvlText w:val="%1"/>
      <w:lvlJc w:val="left"/>
      <w:pPr>
        <w:ind w:left="720" w:hanging="360"/>
      </w:pPr>
      <w:rPr>
        <w:rFonts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DD0844"/>
    <w:multiLevelType w:val="hybridMultilevel"/>
    <w:tmpl w:val="B8F048B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5" w15:restartNumberingAfterBreak="0">
    <w:nsid w:val="4D2C50E4"/>
    <w:multiLevelType w:val="hybridMultilevel"/>
    <w:tmpl w:val="6C8EF1B8"/>
    <w:lvl w:ilvl="0" w:tplc="04190001">
      <w:start w:val="1"/>
      <w:numFmt w:val="bullet"/>
      <w:lvlText w:val=""/>
      <w:lvlJc w:val="left"/>
      <w:pPr>
        <w:ind w:left="473" w:hanging="360"/>
      </w:pPr>
      <w:rPr>
        <w:rFonts w:ascii="Symbol" w:hAnsi="Symbol"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6" w15:restartNumberingAfterBreak="0">
    <w:nsid w:val="4EF67D33"/>
    <w:multiLevelType w:val="hybridMultilevel"/>
    <w:tmpl w:val="D71A89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7" w15:restartNumberingAfterBreak="0">
    <w:nsid w:val="514754F5"/>
    <w:multiLevelType w:val="hybridMultilevel"/>
    <w:tmpl w:val="841CD07E"/>
    <w:lvl w:ilvl="0" w:tplc="F6641BB0">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62A440A"/>
    <w:multiLevelType w:val="hybridMultilevel"/>
    <w:tmpl w:val="91387F14"/>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9" w15:restartNumberingAfterBreak="0">
    <w:nsid w:val="56762F0A"/>
    <w:multiLevelType w:val="hybridMultilevel"/>
    <w:tmpl w:val="B2E6BB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0" w15:restartNumberingAfterBreak="0">
    <w:nsid w:val="569849C5"/>
    <w:multiLevelType w:val="hybridMultilevel"/>
    <w:tmpl w:val="7E32BCC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1" w15:restartNumberingAfterBreak="0">
    <w:nsid w:val="5A6E6B83"/>
    <w:multiLevelType w:val="hybridMultilevel"/>
    <w:tmpl w:val="BE160BA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2" w15:restartNumberingAfterBreak="0">
    <w:nsid w:val="5A8B5E39"/>
    <w:multiLevelType w:val="hybridMultilevel"/>
    <w:tmpl w:val="1A104A9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3"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4" w15:restartNumberingAfterBreak="0">
    <w:nsid w:val="5AE55953"/>
    <w:multiLevelType w:val="hybridMultilevel"/>
    <w:tmpl w:val="28F24B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5" w15:restartNumberingAfterBreak="0">
    <w:nsid w:val="5BFF0679"/>
    <w:multiLevelType w:val="hybridMultilevel"/>
    <w:tmpl w:val="DF9ADA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6" w15:restartNumberingAfterBreak="0">
    <w:nsid w:val="5C237CD4"/>
    <w:multiLevelType w:val="hybridMultilevel"/>
    <w:tmpl w:val="278A44A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7" w15:restartNumberingAfterBreak="0">
    <w:nsid w:val="5D530DB2"/>
    <w:multiLevelType w:val="hybridMultilevel"/>
    <w:tmpl w:val="3826611C"/>
    <w:lvl w:ilvl="0" w:tplc="BAEEDB3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5EC4524A"/>
    <w:multiLevelType w:val="hybridMultilevel"/>
    <w:tmpl w:val="3006B8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9" w15:restartNumberingAfterBreak="0">
    <w:nsid w:val="60492E47"/>
    <w:multiLevelType w:val="hybridMultilevel"/>
    <w:tmpl w:val="25EC4CA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0" w15:restartNumberingAfterBreak="0">
    <w:nsid w:val="62145346"/>
    <w:multiLevelType w:val="hybridMultilevel"/>
    <w:tmpl w:val="B9A6CA5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1" w15:restartNumberingAfterBreak="0">
    <w:nsid w:val="636D0A80"/>
    <w:multiLevelType w:val="hybridMultilevel"/>
    <w:tmpl w:val="23A49BF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2" w15:restartNumberingAfterBreak="0">
    <w:nsid w:val="637544CA"/>
    <w:multiLevelType w:val="hybridMultilevel"/>
    <w:tmpl w:val="8594FD0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3" w15:restartNumberingAfterBreak="0">
    <w:nsid w:val="685C56B7"/>
    <w:multiLevelType w:val="hybridMultilevel"/>
    <w:tmpl w:val="F4D6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A102B4E"/>
    <w:multiLevelType w:val="hybridMultilevel"/>
    <w:tmpl w:val="6EBEFD6A"/>
    <w:lvl w:ilvl="0" w:tplc="4FA60148">
      <w:start w:val="1"/>
      <w:numFmt w:val="upperLetter"/>
      <w:pStyle w:val="BEP"/>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B1D0523"/>
    <w:multiLevelType w:val="hybridMultilevel"/>
    <w:tmpl w:val="13B6A0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BAC010A"/>
    <w:multiLevelType w:val="hybridMultilevel"/>
    <w:tmpl w:val="2B92FB0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7" w15:restartNumberingAfterBreak="0">
    <w:nsid w:val="6EEB7080"/>
    <w:multiLevelType w:val="hybridMultilevel"/>
    <w:tmpl w:val="599C5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F8931D1"/>
    <w:multiLevelType w:val="hybridMultilevel"/>
    <w:tmpl w:val="B5B8E5C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9" w15:restartNumberingAfterBreak="0">
    <w:nsid w:val="703E5603"/>
    <w:multiLevelType w:val="hybridMultilevel"/>
    <w:tmpl w:val="F0D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0BD5915"/>
    <w:multiLevelType w:val="hybridMultilevel"/>
    <w:tmpl w:val="AC247250"/>
    <w:lvl w:ilvl="0" w:tplc="BAEEDB30">
      <w:start w:val="1"/>
      <w:numFmt w:val="bullet"/>
      <w:lvlText w:val="o"/>
      <w:lvlJc w:val="left"/>
      <w:pPr>
        <w:ind w:left="925" w:hanging="360"/>
      </w:pPr>
      <w:rPr>
        <w:rFonts w:ascii="Courier New" w:hAnsi="Courier New" w:cs="Courier New"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91" w15:restartNumberingAfterBreak="0">
    <w:nsid w:val="713F4559"/>
    <w:multiLevelType w:val="hybridMultilevel"/>
    <w:tmpl w:val="2FF40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2EB7778"/>
    <w:multiLevelType w:val="hybridMultilevel"/>
    <w:tmpl w:val="F9DE64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3" w15:restartNumberingAfterBreak="0">
    <w:nsid w:val="7471760D"/>
    <w:multiLevelType w:val="hybridMultilevel"/>
    <w:tmpl w:val="23F01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78613B5"/>
    <w:multiLevelType w:val="hybridMultilevel"/>
    <w:tmpl w:val="FB42A94C"/>
    <w:lvl w:ilvl="0" w:tplc="0419000F">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5" w15:restartNumberingAfterBreak="0">
    <w:nsid w:val="77A961A8"/>
    <w:multiLevelType w:val="hybridMultilevel"/>
    <w:tmpl w:val="44C46D8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6" w15:restartNumberingAfterBreak="0">
    <w:nsid w:val="78506B4C"/>
    <w:multiLevelType w:val="hybridMultilevel"/>
    <w:tmpl w:val="3C363604"/>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7" w15:restartNumberingAfterBreak="0">
    <w:nsid w:val="78DB3B00"/>
    <w:multiLevelType w:val="hybridMultilevel"/>
    <w:tmpl w:val="9E780E7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8" w15:restartNumberingAfterBreak="0">
    <w:nsid w:val="7902185F"/>
    <w:multiLevelType w:val="hybridMultilevel"/>
    <w:tmpl w:val="6B32E8F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9" w15:restartNumberingAfterBreak="0">
    <w:nsid w:val="792E2674"/>
    <w:multiLevelType w:val="hybridMultilevel"/>
    <w:tmpl w:val="E8A6B4C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0" w15:restartNumberingAfterBreak="0">
    <w:nsid w:val="7A987E00"/>
    <w:multiLevelType w:val="hybridMultilevel"/>
    <w:tmpl w:val="3E440C22"/>
    <w:lvl w:ilvl="0" w:tplc="04190003">
      <w:start w:val="1"/>
      <w:numFmt w:val="bullet"/>
      <w:lvlText w:val="o"/>
      <w:lvlJc w:val="left"/>
      <w:pPr>
        <w:ind w:left="833" w:hanging="360"/>
      </w:pPr>
      <w:rPr>
        <w:rFonts w:ascii="Courier New" w:hAnsi="Courier New" w:cs="Courier New"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01" w15:restartNumberingAfterBreak="0">
    <w:nsid w:val="7AA26BF1"/>
    <w:multiLevelType w:val="hybridMultilevel"/>
    <w:tmpl w:val="9F5E75B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2" w15:restartNumberingAfterBreak="0">
    <w:nsid w:val="7DE458D0"/>
    <w:multiLevelType w:val="hybridMultilevel"/>
    <w:tmpl w:val="D79406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67"/>
  </w:num>
  <w:num w:numId="3">
    <w:abstractNumId w:val="35"/>
  </w:num>
  <w:num w:numId="4">
    <w:abstractNumId w:val="84"/>
  </w:num>
  <w:num w:numId="5">
    <w:abstractNumId w:val="49"/>
  </w:num>
  <w:num w:numId="6">
    <w:abstractNumId w:val="31"/>
  </w:num>
  <w:num w:numId="7">
    <w:abstractNumId w:val="3"/>
  </w:num>
  <w:num w:numId="8">
    <w:abstractNumId w:val="57"/>
  </w:num>
  <w:num w:numId="9">
    <w:abstractNumId w:val="59"/>
  </w:num>
  <w:num w:numId="10">
    <w:abstractNumId w:val="63"/>
  </w:num>
  <w:num w:numId="11">
    <w:abstractNumId w:val="59"/>
    <w:lvlOverride w:ilvl="0">
      <w:startOverride w:val="1"/>
    </w:lvlOverride>
  </w:num>
  <w:num w:numId="12">
    <w:abstractNumId w:val="59"/>
    <w:lvlOverride w:ilvl="0">
      <w:startOverride w:val="1"/>
    </w:lvlOverride>
  </w:num>
  <w:num w:numId="13">
    <w:abstractNumId w:val="50"/>
  </w:num>
  <w:num w:numId="14">
    <w:abstractNumId w:val="33"/>
  </w:num>
  <w:num w:numId="15">
    <w:abstractNumId w:val="93"/>
  </w:num>
  <w:num w:numId="16">
    <w:abstractNumId w:val="53"/>
  </w:num>
  <w:num w:numId="17">
    <w:abstractNumId w:val="40"/>
  </w:num>
  <w:num w:numId="18">
    <w:abstractNumId w:val="51"/>
  </w:num>
  <w:num w:numId="19">
    <w:abstractNumId w:val="38"/>
  </w:num>
  <w:num w:numId="20">
    <w:abstractNumId w:val="43"/>
  </w:num>
  <w:num w:numId="21">
    <w:abstractNumId w:val="30"/>
  </w:num>
  <w:num w:numId="22">
    <w:abstractNumId w:val="83"/>
  </w:num>
  <w:num w:numId="23">
    <w:abstractNumId w:val="87"/>
  </w:num>
  <w:num w:numId="24">
    <w:abstractNumId w:val="85"/>
  </w:num>
  <w:num w:numId="25">
    <w:abstractNumId w:val="60"/>
  </w:num>
  <w:num w:numId="26">
    <w:abstractNumId w:val="102"/>
  </w:num>
  <w:num w:numId="27">
    <w:abstractNumId w:val="51"/>
  </w:num>
  <w:num w:numId="28">
    <w:abstractNumId w:val="44"/>
  </w:num>
  <w:num w:numId="29">
    <w:abstractNumId w:val="61"/>
  </w:num>
  <w:num w:numId="30">
    <w:abstractNumId w:val="57"/>
  </w:num>
  <w:num w:numId="31">
    <w:abstractNumId w:val="63"/>
    <w:lvlOverride w:ilvl="0">
      <w:startOverride w:val="1"/>
    </w:lvlOverride>
  </w:num>
  <w:num w:numId="32">
    <w:abstractNumId w:val="63"/>
    <w:lvlOverride w:ilvl="0">
      <w:startOverride w:val="1"/>
    </w:lvlOverride>
  </w:num>
  <w:num w:numId="33">
    <w:abstractNumId w:val="18"/>
  </w:num>
  <w:num w:numId="34">
    <w:abstractNumId w:val="11"/>
  </w:num>
  <w:num w:numId="35">
    <w:abstractNumId w:val="59"/>
  </w:num>
  <w:num w:numId="36">
    <w:abstractNumId w:val="59"/>
    <w:lvlOverride w:ilvl="0">
      <w:startOverride w:val="1"/>
    </w:lvlOverride>
  </w:num>
  <w:num w:numId="37">
    <w:abstractNumId w:val="59"/>
    <w:lvlOverride w:ilvl="0">
      <w:startOverride w:val="1"/>
    </w:lvlOverride>
  </w:num>
  <w:num w:numId="38">
    <w:abstractNumId w:val="59"/>
    <w:lvlOverride w:ilvl="0">
      <w:startOverride w:val="1"/>
    </w:lvlOverride>
  </w:num>
  <w:num w:numId="39">
    <w:abstractNumId w:val="94"/>
  </w:num>
  <w:num w:numId="40">
    <w:abstractNumId w:val="54"/>
  </w:num>
  <w:num w:numId="41">
    <w:abstractNumId w:val="32"/>
  </w:num>
  <w:num w:numId="42">
    <w:abstractNumId w:val="86"/>
  </w:num>
  <w:num w:numId="43">
    <w:abstractNumId w:val="17"/>
  </w:num>
  <w:num w:numId="44">
    <w:abstractNumId w:val="22"/>
  </w:num>
  <w:num w:numId="45">
    <w:abstractNumId w:val="55"/>
  </w:num>
  <w:num w:numId="46">
    <w:abstractNumId w:val="45"/>
  </w:num>
  <w:num w:numId="47">
    <w:abstractNumId w:val="16"/>
  </w:num>
  <w:num w:numId="48">
    <w:abstractNumId w:val="97"/>
  </w:num>
  <w:num w:numId="49">
    <w:abstractNumId w:val="20"/>
  </w:num>
  <w:num w:numId="50">
    <w:abstractNumId w:val="14"/>
  </w:num>
  <w:num w:numId="51">
    <w:abstractNumId w:val="79"/>
  </w:num>
  <w:num w:numId="52">
    <w:abstractNumId w:val="0"/>
  </w:num>
  <w:num w:numId="53">
    <w:abstractNumId w:val="72"/>
  </w:num>
  <w:num w:numId="54">
    <w:abstractNumId w:val="76"/>
  </w:num>
  <w:num w:numId="55">
    <w:abstractNumId w:val="95"/>
  </w:num>
  <w:num w:numId="56">
    <w:abstractNumId w:val="46"/>
  </w:num>
  <w:num w:numId="57">
    <w:abstractNumId w:val="15"/>
  </w:num>
  <w:num w:numId="58">
    <w:abstractNumId w:val="62"/>
  </w:num>
  <w:num w:numId="59">
    <w:abstractNumId w:val="19"/>
  </w:num>
  <w:num w:numId="60">
    <w:abstractNumId w:val="74"/>
  </w:num>
  <w:num w:numId="61">
    <w:abstractNumId w:val="26"/>
  </w:num>
  <w:num w:numId="62">
    <w:abstractNumId w:val="21"/>
  </w:num>
  <w:num w:numId="63">
    <w:abstractNumId w:val="82"/>
  </w:num>
  <w:num w:numId="64">
    <w:abstractNumId w:val="13"/>
  </w:num>
  <w:num w:numId="65">
    <w:abstractNumId w:val="99"/>
  </w:num>
  <w:num w:numId="66">
    <w:abstractNumId w:val="29"/>
  </w:num>
  <w:num w:numId="67">
    <w:abstractNumId w:val="70"/>
  </w:num>
  <w:num w:numId="68">
    <w:abstractNumId w:val="58"/>
  </w:num>
  <w:num w:numId="69">
    <w:abstractNumId w:val="101"/>
  </w:num>
  <w:num w:numId="70">
    <w:abstractNumId w:val="23"/>
  </w:num>
  <w:num w:numId="71">
    <w:abstractNumId w:val="69"/>
  </w:num>
  <w:num w:numId="72">
    <w:abstractNumId w:val="10"/>
  </w:num>
  <w:num w:numId="73">
    <w:abstractNumId w:val="71"/>
  </w:num>
  <w:num w:numId="74">
    <w:abstractNumId w:val="78"/>
  </w:num>
  <w:num w:numId="75">
    <w:abstractNumId w:val="42"/>
  </w:num>
  <w:num w:numId="76">
    <w:abstractNumId w:val="73"/>
  </w:num>
  <w:num w:numId="77">
    <w:abstractNumId w:val="75"/>
  </w:num>
  <w:num w:numId="78">
    <w:abstractNumId w:val="27"/>
  </w:num>
  <w:num w:numId="79">
    <w:abstractNumId w:val="100"/>
  </w:num>
  <w:num w:numId="80">
    <w:abstractNumId w:val="96"/>
  </w:num>
  <w:num w:numId="81">
    <w:abstractNumId w:val="66"/>
  </w:num>
  <w:num w:numId="82">
    <w:abstractNumId w:val="41"/>
  </w:num>
  <w:num w:numId="83">
    <w:abstractNumId w:val="80"/>
  </w:num>
  <w:num w:numId="84">
    <w:abstractNumId w:val="1"/>
  </w:num>
  <w:num w:numId="85">
    <w:abstractNumId w:val="81"/>
  </w:num>
  <w:num w:numId="86">
    <w:abstractNumId w:val="68"/>
  </w:num>
  <w:num w:numId="87">
    <w:abstractNumId w:val="3"/>
  </w:num>
  <w:num w:numId="88">
    <w:abstractNumId w:val="3"/>
  </w:num>
  <w:num w:numId="89">
    <w:abstractNumId w:val="3"/>
  </w:num>
  <w:num w:numId="90">
    <w:abstractNumId w:val="90"/>
  </w:num>
  <w:num w:numId="91">
    <w:abstractNumId w:val="5"/>
  </w:num>
  <w:num w:numId="92">
    <w:abstractNumId w:val="34"/>
  </w:num>
  <w:num w:numId="93">
    <w:abstractNumId w:val="12"/>
  </w:num>
  <w:num w:numId="94">
    <w:abstractNumId w:val="25"/>
  </w:num>
  <w:num w:numId="95">
    <w:abstractNumId w:val="8"/>
  </w:num>
  <w:num w:numId="96">
    <w:abstractNumId w:val="7"/>
  </w:num>
  <w:num w:numId="97">
    <w:abstractNumId w:val="36"/>
  </w:num>
  <w:num w:numId="98">
    <w:abstractNumId w:val="88"/>
  </w:num>
  <w:num w:numId="99">
    <w:abstractNumId w:val="92"/>
  </w:num>
  <w:num w:numId="100">
    <w:abstractNumId w:val="28"/>
  </w:num>
  <w:num w:numId="101">
    <w:abstractNumId w:val="6"/>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77"/>
  </w:num>
  <w:num w:numId="123">
    <w:abstractNumId w:val="56"/>
  </w:num>
  <w:num w:numId="124">
    <w:abstractNumId w:val="64"/>
  </w:num>
  <w:num w:numId="125">
    <w:abstractNumId w:val="52"/>
  </w:num>
  <w:num w:numId="126">
    <w:abstractNumId w:val="48"/>
  </w:num>
  <w:num w:numId="127">
    <w:abstractNumId w:val="2"/>
  </w:num>
  <w:num w:numId="128">
    <w:abstractNumId w:val="98"/>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65"/>
  </w:num>
  <w:num w:numId="140">
    <w:abstractNumId w:val="39"/>
  </w:num>
  <w:num w:numId="141">
    <w:abstractNumId w:val="37"/>
  </w:num>
  <w:num w:numId="142">
    <w:abstractNumId w:val="37"/>
    <w:lvlOverride w:ilvl="0">
      <w:startOverride w:val="1"/>
    </w:lvlOverride>
  </w:num>
  <w:num w:numId="143">
    <w:abstractNumId w:val="39"/>
    <w:lvlOverride w:ilvl="0">
      <w:startOverride w:val="1"/>
    </w:lvlOverride>
  </w:num>
  <w:num w:numId="144">
    <w:abstractNumId w:val="37"/>
  </w:num>
  <w:num w:numId="145">
    <w:abstractNumId w:val="37"/>
  </w:num>
  <w:num w:numId="146">
    <w:abstractNumId w:val="37"/>
  </w:num>
  <w:num w:numId="147">
    <w:abstractNumId w:val="39"/>
  </w:num>
  <w:num w:numId="148">
    <w:abstractNumId w:val="37"/>
  </w:num>
  <w:num w:numId="149">
    <w:abstractNumId w:val="37"/>
  </w:num>
  <w:num w:numId="150">
    <w:abstractNumId w:val="37"/>
  </w:num>
  <w:num w:numId="151">
    <w:abstractNumId w:val="37"/>
  </w:num>
  <w:num w:numId="152">
    <w:abstractNumId w:val="37"/>
  </w:num>
  <w:num w:numId="153">
    <w:abstractNumId w:val="37"/>
  </w:num>
  <w:num w:numId="154">
    <w:abstractNumId w:val="37"/>
  </w:num>
  <w:num w:numId="155">
    <w:abstractNumId w:val="37"/>
  </w:num>
  <w:num w:numId="156">
    <w:abstractNumId w:val="37"/>
  </w:num>
  <w:num w:numId="157">
    <w:abstractNumId w:val="37"/>
  </w:num>
  <w:num w:numId="158">
    <w:abstractNumId w:val="37"/>
  </w:num>
  <w:num w:numId="159">
    <w:abstractNumId w:val="37"/>
  </w:num>
  <w:num w:numId="160">
    <w:abstractNumId w:val="37"/>
  </w:num>
  <w:num w:numId="161">
    <w:abstractNumId w:val="37"/>
  </w:num>
  <w:num w:numId="162">
    <w:abstractNumId w:val="37"/>
  </w:num>
  <w:num w:numId="163">
    <w:abstractNumId w:val="37"/>
  </w:num>
  <w:num w:numId="164">
    <w:abstractNumId w:val="37"/>
  </w:num>
  <w:num w:numId="165">
    <w:abstractNumId w:val="37"/>
  </w:num>
  <w:num w:numId="166">
    <w:abstractNumId w:val="37"/>
  </w:num>
  <w:num w:numId="167">
    <w:abstractNumId w:val="37"/>
  </w:num>
  <w:num w:numId="168">
    <w:abstractNumId w:val="89"/>
  </w:num>
  <w:num w:numId="169">
    <w:abstractNumId w:val="9"/>
  </w:num>
  <w:num w:numId="170">
    <w:abstractNumId w:val="91"/>
  </w:num>
  <w:num w:numId="171">
    <w:abstractNumId w:val="37"/>
    <w:lvlOverride w:ilvl="0">
      <w:startOverride w:val="1"/>
    </w:lvlOverride>
  </w:num>
  <w:num w:numId="172">
    <w:abstractNumId w:val="37"/>
    <w:lvlOverride w:ilvl="0">
      <w:startOverride w:val="1"/>
    </w:lvlOverride>
  </w:num>
  <w:num w:numId="173">
    <w:abstractNumId w:val="4"/>
  </w:num>
  <w:num w:numId="174">
    <w:abstractNumId w:val="47"/>
  </w:num>
  <w:num w:numId="175">
    <w:abstractNumId w:val="24"/>
  </w:num>
  <w:num w:numId="176">
    <w:abstractNumId w:val="37"/>
    <w:lvlOverride w:ilvl="0">
      <w:startOverride w:val="1"/>
    </w:lvlOverride>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efaultTabStop w:val="1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A34"/>
    <w:rsid w:val="0000072C"/>
    <w:rsid w:val="00001040"/>
    <w:rsid w:val="000012B7"/>
    <w:rsid w:val="00001E01"/>
    <w:rsid w:val="00003465"/>
    <w:rsid w:val="0000583E"/>
    <w:rsid w:val="00005DDB"/>
    <w:rsid w:val="0000652A"/>
    <w:rsid w:val="00006893"/>
    <w:rsid w:val="00006941"/>
    <w:rsid w:val="00006AB8"/>
    <w:rsid w:val="00006F70"/>
    <w:rsid w:val="00007343"/>
    <w:rsid w:val="000073C7"/>
    <w:rsid w:val="00007842"/>
    <w:rsid w:val="00007A6E"/>
    <w:rsid w:val="000102B3"/>
    <w:rsid w:val="00010AC4"/>
    <w:rsid w:val="00010B38"/>
    <w:rsid w:val="00011450"/>
    <w:rsid w:val="00011A75"/>
    <w:rsid w:val="00011C94"/>
    <w:rsid w:val="000121F0"/>
    <w:rsid w:val="0001220B"/>
    <w:rsid w:val="00012511"/>
    <w:rsid w:val="000125B9"/>
    <w:rsid w:val="00012F78"/>
    <w:rsid w:val="000138AB"/>
    <w:rsid w:val="000139DD"/>
    <w:rsid w:val="0001428F"/>
    <w:rsid w:val="000147D8"/>
    <w:rsid w:val="00014811"/>
    <w:rsid w:val="00014A0C"/>
    <w:rsid w:val="00014B68"/>
    <w:rsid w:val="00014E59"/>
    <w:rsid w:val="00015C28"/>
    <w:rsid w:val="00016AFB"/>
    <w:rsid w:val="00016B8F"/>
    <w:rsid w:val="00016EB2"/>
    <w:rsid w:val="0001714D"/>
    <w:rsid w:val="0001734B"/>
    <w:rsid w:val="0002044F"/>
    <w:rsid w:val="0002080C"/>
    <w:rsid w:val="000212D7"/>
    <w:rsid w:val="00021B23"/>
    <w:rsid w:val="000224ED"/>
    <w:rsid w:val="0002325C"/>
    <w:rsid w:val="00025BBE"/>
    <w:rsid w:val="00025C61"/>
    <w:rsid w:val="00026142"/>
    <w:rsid w:val="00026396"/>
    <w:rsid w:val="00026E25"/>
    <w:rsid w:val="00027D02"/>
    <w:rsid w:val="00027F9A"/>
    <w:rsid w:val="00030459"/>
    <w:rsid w:val="0003071C"/>
    <w:rsid w:val="00030DC4"/>
    <w:rsid w:val="000310D9"/>
    <w:rsid w:val="0003126F"/>
    <w:rsid w:val="00031E61"/>
    <w:rsid w:val="00032308"/>
    <w:rsid w:val="00032424"/>
    <w:rsid w:val="00032A44"/>
    <w:rsid w:val="0003314C"/>
    <w:rsid w:val="0003365E"/>
    <w:rsid w:val="00033CB4"/>
    <w:rsid w:val="00034154"/>
    <w:rsid w:val="00034A51"/>
    <w:rsid w:val="00035C88"/>
    <w:rsid w:val="00036C89"/>
    <w:rsid w:val="00037D90"/>
    <w:rsid w:val="000404DB"/>
    <w:rsid w:val="000407ED"/>
    <w:rsid w:val="00040862"/>
    <w:rsid w:val="00040A7B"/>
    <w:rsid w:val="00040B51"/>
    <w:rsid w:val="00041CDC"/>
    <w:rsid w:val="00041DF9"/>
    <w:rsid w:val="000440E6"/>
    <w:rsid w:val="00044299"/>
    <w:rsid w:val="0004562A"/>
    <w:rsid w:val="00045A10"/>
    <w:rsid w:val="00045BA1"/>
    <w:rsid w:val="00045D37"/>
    <w:rsid w:val="00045D49"/>
    <w:rsid w:val="00046FEC"/>
    <w:rsid w:val="000471CE"/>
    <w:rsid w:val="00047F43"/>
    <w:rsid w:val="000501C9"/>
    <w:rsid w:val="00050663"/>
    <w:rsid w:val="000506BD"/>
    <w:rsid w:val="00050EBD"/>
    <w:rsid w:val="000519F6"/>
    <w:rsid w:val="00051F15"/>
    <w:rsid w:val="00052474"/>
    <w:rsid w:val="00053FBF"/>
    <w:rsid w:val="000542D2"/>
    <w:rsid w:val="0005465C"/>
    <w:rsid w:val="00054916"/>
    <w:rsid w:val="0005545F"/>
    <w:rsid w:val="000556CF"/>
    <w:rsid w:val="00055771"/>
    <w:rsid w:val="000559E4"/>
    <w:rsid w:val="00055EA7"/>
    <w:rsid w:val="000572B3"/>
    <w:rsid w:val="0005752F"/>
    <w:rsid w:val="00057694"/>
    <w:rsid w:val="00057B9D"/>
    <w:rsid w:val="000608EA"/>
    <w:rsid w:val="0006159A"/>
    <w:rsid w:val="00061B2D"/>
    <w:rsid w:val="00063279"/>
    <w:rsid w:val="000637B9"/>
    <w:rsid w:val="000637C4"/>
    <w:rsid w:val="00063A7E"/>
    <w:rsid w:val="000640FC"/>
    <w:rsid w:val="0006420C"/>
    <w:rsid w:val="0006512B"/>
    <w:rsid w:val="00065673"/>
    <w:rsid w:val="000658ED"/>
    <w:rsid w:val="00065E3B"/>
    <w:rsid w:val="000663B9"/>
    <w:rsid w:val="0006686E"/>
    <w:rsid w:val="000671F1"/>
    <w:rsid w:val="0006744A"/>
    <w:rsid w:val="000708EC"/>
    <w:rsid w:val="00070A21"/>
    <w:rsid w:val="00071AA2"/>
    <w:rsid w:val="00071ADA"/>
    <w:rsid w:val="00072B81"/>
    <w:rsid w:val="000732AD"/>
    <w:rsid w:val="000733AD"/>
    <w:rsid w:val="00073F56"/>
    <w:rsid w:val="000744B0"/>
    <w:rsid w:val="00074D01"/>
    <w:rsid w:val="00075E65"/>
    <w:rsid w:val="00077E05"/>
    <w:rsid w:val="000806F8"/>
    <w:rsid w:val="00080FAC"/>
    <w:rsid w:val="000813F7"/>
    <w:rsid w:val="00081408"/>
    <w:rsid w:val="00081FE3"/>
    <w:rsid w:val="0008364B"/>
    <w:rsid w:val="00083B20"/>
    <w:rsid w:val="00084045"/>
    <w:rsid w:val="000848D5"/>
    <w:rsid w:val="00084A6D"/>
    <w:rsid w:val="00084E21"/>
    <w:rsid w:val="000851AE"/>
    <w:rsid w:val="0008553C"/>
    <w:rsid w:val="0008554E"/>
    <w:rsid w:val="00085AEA"/>
    <w:rsid w:val="00086C36"/>
    <w:rsid w:val="00090EFE"/>
    <w:rsid w:val="00092868"/>
    <w:rsid w:val="00092BCB"/>
    <w:rsid w:val="0009305C"/>
    <w:rsid w:val="00093592"/>
    <w:rsid w:val="00093C6A"/>
    <w:rsid w:val="00094947"/>
    <w:rsid w:val="00094ADB"/>
    <w:rsid w:val="00095196"/>
    <w:rsid w:val="00095BF2"/>
    <w:rsid w:val="000963FB"/>
    <w:rsid w:val="00096912"/>
    <w:rsid w:val="000A0200"/>
    <w:rsid w:val="000A114A"/>
    <w:rsid w:val="000A11FD"/>
    <w:rsid w:val="000A499A"/>
    <w:rsid w:val="000A4E55"/>
    <w:rsid w:val="000A5631"/>
    <w:rsid w:val="000A5D37"/>
    <w:rsid w:val="000A6121"/>
    <w:rsid w:val="000A6AA5"/>
    <w:rsid w:val="000A6BDD"/>
    <w:rsid w:val="000A77C3"/>
    <w:rsid w:val="000A7DB4"/>
    <w:rsid w:val="000B00C1"/>
    <w:rsid w:val="000B0BE2"/>
    <w:rsid w:val="000B0D23"/>
    <w:rsid w:val="000B1B2F"/>
    <w:rsid w:val="000B1BAB"/>
    <w:rsid w:val="000B2380"/>
    <w:rsid w:val="000B25A3"/>
    <w:rsid w:val="000B26E5"/>
    <w:rsid w:val="000B2DEA"/>
    <w:rsid w:val="000B2E4A"/>
    <w:rsid w:val="000B3103"/>
    <w:rsid w:val="000B3CBE"/>
    <w:rsid w:val="000B3E15"/>
    <w:rsid w:val="000B40EA"/>
    <w:rsid w:val="000B477B"/>
    <w:rsid w:val="000B4F3C"/>
    <w:rsid w:val="000B5724"/>
    <w:rsid w:val="000B5C1F"/>
    <w:rsid w:val="000B6AD6"/>
    <w:rsid w:val="000B72EF"/>
    <w:rsid w:val="000B7562"/>
    <w:rsid w:val="000B7AEB"/>
    <w:rsid w:val="000B7B12"/>
    <w:rsid w:val="000B7DCD"/>
    <w:rsid w:val="000C0642"/>
    <w:rsid w:val="000C07D3"/>
    <w:rsid w:val="000C178F"/>
    <w:rsid w:val="000C2F89"/>
    <w:rsid w:val="000C3C62"/>
    <w:rsid w:val="000C4FDF"/>
    <w:rsid w:val="000C5061"/>
    <w:rsid w:val="000C542C"/>
    <w:rsid w:val="000C54C0"/>
    <w:rsid w:val="000C5B73"/>
    <w:rsid w:val="000C5B81"/>
    <w:rsid w:val="000C5D2E"/>
    <w:rsid w:val="000C618D"/>
    <w:rsid w:val="000C77F7"/>
    <w:rsid w:val="000C7B3D"/>
    <w:rsid w:val="000C7E6C"/>
    <w:rsid w:val="000D04C0"/>
    <w:rsid w:val="000D0801"/>
    <w:rsid w:val="000D0E7C"/>
    <w:rsid w:val="000D19B9"/>
    <w:rsid w:val="000D263C"/>
    <w:rsid w:val="000D2A04"/>
    <w:rsid w:val="000D340E"/>
    <w:rsid w:val="000D4421"/>
    <w:rsid w:val="000D4438"/>
    <w:rsid w:val="000D4FE3"/>
    <w:rsid w:val="000D669A"/>
    <w:rsid w:val="000D6C0F"/>
    <w:rsid w:val="000D6F94"/>
    <w:rsid w:val="000D785A"/>
    <w:rsid w:val="000D7AB3"/>
    <w:rsid w:val="000D7C9A"/>
    <w:rsid w:val="000D7E66"/>
    <w:rsid w:val="000E00E4"/>
    <w:rsid w:val="000E0966"/>
    <w:rsid w:val="000E0D06"/>
    <w:rsid w:val="000E1205"/>
    <w:rsid w:val="000E19B0"/>
    <w:rsid w:val="000E1BE1"/>
    <w:rsid w:val="000E1DC3"/>
    <w:rsid w:val="000E2133"/>
    <w:rsid w:val="000E2522"/>
    <w:rsid w:val="000E26C2"/>
    <w:rsid w:val="000E316A"/>
    <w:rsid w:val="000E320A"/>
    <w:rsid w:val="000E37CD"/>
    <w:rsid w:val="000E3D03"/>
    <w:rsid w:val="000E407A"/>
    <w:rsid w:val="000E4795"/>
    <w:rsid w:val="000E5663"/>
    <w:rsid w:val="000E5A3D"/>
    <w:rsid w:val="000E5A6E"/>
    <w:rsid w:val="000E5CC9"/>
    <w:rsid w:val="000E69C9"/>
    <w:rsid w:val="000E6B83"/>
    <w:rsid w:val="000E70C5"/>
    <w:rsid w:val="000E7411"/>
    <w:rsid w:val="000F03B1"/>
    <w:rsid w:val="000F03FA"/>
    <w:rsid w:val="000F0BEF"/>
    <w:rsid w:val="000F0F99"/>
    <w:rsid w:val="000F1AC8"/>
    <w:rsid w:val="000F2552"/>
    <w:rsid w:val="000F2BFB"/>
    <w:rsid w:val="000F3828"/>
    <w:rsid w:val="000F3C45"/>
    <w:rsid w:val="000F3EA3"/>
    <w:rsid w:val="000F4031"/>
    <w:rsid w:val="000F40A6"/>
    <w:rsid w:val="000F4C03"/>
    <w:rsid w:val="000F4DC2"/>
    <w:rsid w:val="000F50DF"/>
    <w:rsid w:val="000F5224"/>
    <w:rsid w:val="000F5300"/>
    <w:rsid w:val="000F541F"/>
    <w:rsid w:val="000F5777"/>
    <w:rsid w:val="000F6EEE"/>
    <w:rsid w:val="000F7B57"/>
    <w:rsid w:val="00100AB1"/>
    <w:rsid w:val="00101112"/>
    <w:rsid w:val="001019FE"/>
    <w:rsid w:val="00101D45"/>
    <w:rsid w:val="00102BF8"/>
    <w:rsid w:val="0010313F"/>
    <w:rsid w:val="001032FC"/>
    <w:rsid w:val="00103463"/>
    <w:rsid w:val="00103EB1"/>
    <w:rsid w:val="00103F0B"/>
    <w:rsid w:val="00104762"/>
    <w:rsid w:val="00104892"/>
    <w:rsid w:val="0010581F"/>
    <w:rsid w:val="0010585A"/>
    <w:rsid w:val="00105C48"/>
    <w:rsid w:val="00105FB3"/>
    <w:rsid w:val="001065DB"/>
    <w:rsid w:val="001067EE"/>
    <w:rsid w:val="001067F2"/>
    <w:rsid w:val="00106FE3"/>
    <w:rsid w:val="00107F1D"/>
    <w:rsid w:val="0011013B"/>
    <w:rsid w:val="00111155"/>
    <w:rsid w:val="001119BC"/>
    <w:rsid w:val="00111C6B"/>
    <w:rsid w:val="00112142"/>
    <w:rsid w:val="00113E69"/>
    <w:rsid w:val="00113E75"/>
    <w:rsid w:val="00113EEA"/>
    <w:rsid w:val="00114249"/>
    <w:rsid w:val="001144DE"/>
    <w:rsid w:val="00114C74"/>
    <w:rsid w:val="0011588C"/>
    <w:rsid w:val="00115F27"/>
    <w:rsid w:val="0011639C"/>
    <w:rsid w:val="00116FF2"/>
    <w:rsid w:val="00120DE2"/>
    <w:rsid w:val="00122C57"/>
    <w:rsid w:val="00122DC5"/>
    <w:rsid w:val="00122F06"/>
    <w:rsid w:val="00123E93"/>
    <w:rsid w:val="001243C6"/>
    <w:rsid w:val="00125388"/>
    <w:rsid w:val="00125E7B"/>
    <w:rsid w:val="00125E9C"/>
    <w:rsid w:val="001263FC"/>
    <w:rsid w:val="00126C04"/>
    <w:rsid w:val="00126D0B"/>
    <w:rsid w:val="001302ED"/>
    <w:rsid w:val="0013032E"/>
    <w:rsid w:val="001308E0"/>
    <w:rsid w:val="00130E5A"/>
    <w:rsid w:val="00131BB2"/>
    <w:rsid w:val="00132306"/>
    <w:rsid w:val="00132B74"/>
    <w:rsid w:val="001335A6"/>
    <w:rsid w:val="001344D3"/>
    <w:rsid w:val="0013496C"/>
    <w:rsid w:val="00134D95"/>
    <w:rsid w:val="001351EE"/>
    <w:rsid w:val="0013579B"/>
    <w:rsid w:val="00135929"/>
    <w:rsid w:val="00135983"/>
    <w:rsid w:val="00135A47"/>
    <w:rsid w:val="0013656D"/>
    <w:rsid w:val="0013671D"/>
    <w:rsid w:val="00136FBD"/>
    <w:rsid w:val="00137BA6"/>
    <w:rsid w:val="00140114"/>
    <w:rsid w:val="00140A35"/>
    <w:rsid w:val="00140BF9"/>
    <w:rsid w:val="00141AE0"/>
    <w:rsid w:val="00142334"/>
    <w:rsid w:val="00142399"/>
    <w:rsid w:val="00142DFE"/>
    <w:rsid w:val="00142F09"/>
    <w:rsid w:val="00142FE1"/>
    <w:rsid w:val="00143A18"/>
    <w:rsid w:val="00143BAA"/>
    <w:rsid w:val="001452A1"/>
    <w:rsid w:val="00145FA4"/>
    <w:rsid w:val="001461BB"/>
    <w:rsid w:val="00146261"/>
    <w:rsid w:val="0014681A"/>
    <w:rsid w:val="00146A06"/>
    <w:rsid w:val="00146CA4"/>
    <w:rsid w:val="00146CF2"/>
    <w:rsid w:val="00146D40"/>
    <w:rsid w:val="0014717B"/>
    <w:rsid w:val="00147A6B"/>
    <w:rsid w:val="00150C6E"/>
    <w:rsid w:val="00151920"/>
    <w:rsid w:val="00151BEA"/>
    <w:rsid w:val="00152C3E"/>
    <w:rsid w:val="0015332B"/>
    <w:rsid w:val="00154880"/>
    <w:rsid w:val="00154AB9"/>
    <w:rsid w:val="00154BDE"/>
    <w:rsid w:val="001556F6"/>
    <w:rsid w:val="00155BD8"/>
    <w:rsid w:val="00157A0D"/>
    <w:rsid w:val="00160064"/>
    <w:rsid w:val="00160962"/>
    <w:rsid w:val="00160E53"/>
    <w:rsid w:val="00161B03"/>
    <w:rsid w:val="00162592"/>
    <w:rsid w:val="00162ADC"/>
    <w:rsid w:val="001635F1"/>
    <w:rsid w:val="00163A77"/>
    <w:rsid w:val="00163CE1"/>
    <w:rsid w:val="001645CA"/>
    <w:rsid w:val="00164CB7"/>
    <w:rsid w:val="00164E9F"/>
    <w:rsid w:val="001657A7"/>
    <w:rsid w:val="00165C1A"/>
    <w:rsid w:val="00166663"/>
    <w:rsid w:val="001702F2"/>
    <w:rsid w:val="00171A08"/>
    <w:rsid w:val="00172ED9"/>
    <w:rsid w:val="00174469"/>
    <w:rsid w:val="00174DCE"/>
    <w:rsid w:val="0017616B"/>
    <w:rsid w:val="0018017C"/>
    <w:rsid w:val="00180779"/>
    <w:rsid w:val="00180B0A"/>
    <w:rsid w:val="00180D7F"/>
    <w:rsid w:val="00180E8A"/>
    <w:rsid w:val="00180F8A"/>
    <w:rsid w:val="00181E52"/>
    <w:rsid w:val="001822E7"/>
    <w:rsid w:val="001824B4"/>
    <w:rsid w:val="00182557"/>
    <w:rsid w:val="00183751"/>
    <w:rsid w:val="00183AC0"/>
    <w:rsid w:val="00184025"/>
    <w:rsid w:val="001845F2"/>
    <w:rsid w:val="0018502F"/>
    <w:rsid w:val="001850C1"/>
    <w:rsid w:val="00185BFC"/>
    <w:rsid w:val="00185C40"/>
    <w:rsid w:val="00185CB2"/>
    <w:rsid w:val="00185D16"/>
    <w:rsid w:val="00186178"/>
    <w:rsid w:val="0018635B"/>
    <w:rsid w:val="0018663E"/>
    <w:rsid w:val="00186AE5"/>
    <w:rsid w:val="00187033"/>
    <w:rsid w:val="00190E23"/>
    <w:rsid w:val="001923DB"/>
    <w:rsid w:val="00192A60"/>
    <w:rsid w:val="0019321E"/>
    <w:rsid w:val="00193945"/>
    <w:rsid w:val="00193D53"/>
    <w:rsid w:val="00194195"/>
    <w:rsid w:val="0019447A"/>
    <w:rsid w:val="00195005"/>
    <w:rsid w:val="001954DC"/>
    <w:rsid w:val="0019596E"/>
    <w:rsid w:val="00195B5A"/>
    <w:rsid w:val="00196256"/>
    <w:rsid w:val="001962CE"/>
    <w:rsid w:val="0019653C"/>
    <w:rsid w:val="0019799C"/>
    <w:rsid w:val="00197B74"/>
    <w:rsid w:val="00197C03"/>
    <w:rsid w:val="001A01D3"/>
    <w:rsid w:val="001A108E"/>
    <w:rsid w:val="001A11D6"/>
    <w:rsid w:val="001A19DD"/>
    <w:rsid w:val="001A20EB"/>
    <w:rsid w:val="001A21C1"/>
    <w:rsid w:val="001A2EE3"/>
    <w:rsid w:val="001A322B"/>
    <w:rsid w:val="001A3917"/>
    <w:rsid w:val="001A3D93"/>
    <w:rsid w:val="001A3E2A"/>
    <w:rsid w:val="001A42F6"/>
    <w:rsid w:val="001A4894"/>
    <w:rsid w:val="001A546D"/>
    <w:rsid w:val="001A5778"/>
    <w:rsid w:val="001A5F29"/>
    <w:rsid w:val="001A69C9"/>
    <w:rsid w:val="001A6C8F"/>
    <w:rsid w:val="001A72C3"/>
    <w:rsid w:val="001A783F"/>
    <w:rsid w:val="001A7F40"/>
    <w:rsid w:val="001B03C6"/>
    <w:rsid w:val="001B1441"/>
    <w:rsid w:val="001B17E4"/>
    <w:rsid w:val="001B2BB1"/>
    <w:rsid w:val="001B3415"/>
    <w:rsid w:val="001B435F"/>
    <w:rsid w:val="001B517B"/>
    <w:rsid w:val="001B5B71"/>
    <w:rsid w:val="001B5E2D"/>
    <w:rsid w:val="001B64B5"/>
    <w:rsid w:val="001B672F"/>
    <w:rsid w:val="001B720A"/>
    <w:rsid w:val="001B7B80"/>
    <w:rsid w:val="001B7EA2"/>
    <w:rsid w:val="001B7F82"/>
    <w:rsid w:val="001C0112"/>
    <w:rsid w:val="001C02B8"/>
    <w:rsid w:val="001C2603"/>
    <w:rsid w:val="001C2980"/>
    <w:rsid w:val="001C29D1"/>
    <w:rsid w:val="001C2D13"/>
    <w:rsid w:val="001C31B7"/>
    <w:rsid w:val="001C37AB"/>
    <w:rsid w:val="001C3D8B"/>
    <w:rsid w:val="001C613B"/>
    <w:rsid w:val="001C643B"/>
    <w:rsid w:val="001C6F08"/>
    <w:rsid w:val="001C6F78"/>
    <w:rsid w:val="001C71E6"/>
    <w:rsid w:val="001C73A1"/>
    <w:rsid w:val="001C7469"/>
    <w:rsid w:val="001D002F"/>
    <w:rsid w:val="001D02C8"/>
    <w:rsid w:val="001D0700"/>
    <w:rsid w:val="001D09AF"/>
    <w:rsid w:val="001D0D87"/>
    <w:rsid w:val="001D1083"/>
    <w:rsid w:val="001D1BC4"/>
    <w:rsid w:val="001D28BA"/>
    <w:rsid w:val="001D2961"/>
    <w:rsid w:val="001D2AC4"/>
    <w:rsid w:val="001D2B83"/>
    <w:rsid w:val="001D3C72"/>
    <w:rsid w:val="001D4427"/>
    <w:rsid w:val="001D50DE"/>
    <w:rsid w:val="001D574B"/>
    <w:rsid w:val="001D58FB"/>
    <w:rsid w:val="001D5BEE"/>
    <w:rsid w:val="001D6B58"/>
    <w:rsid w:val="001D6EA6"/>
    <w:rsid w:val="001D7155"/>
    <w:rsid w:val="001D74F9"/>
    <w:rsid w:val="001D7C7F"/>
    <w:rsid w:val="001E0827"/>
    <w:rsid w:val="001E1106"/>
    <w:rsid w:val="001E2642"/>
    <w:rsid w:val="001E2667"/>
    <w:rsid w:val="001E26EB"/>
    <w:rsid w:val="001E2AB2"/>
    <w:rsid w:val="001E2DCA"/>
    <w:rsid w:val="001E3A19"/>
    <w:rsid w:val="001E3A3A"/>
    <w:rsid w:val="001E3B34"/>
    <w:rsid w:val="001E3E8D"/>
    <w:rsid w:val="001E3F2F"/>
    <w:rsid w:val="001E42C7"/>
    <w:rsid w:val="001E5507"/>
    <w:rsid w:val="001E5644"/>
    <w:rsid w:val="001E5C5E"/>
    <w:rsid w:val="001E6931"/>
    <w:rsid w:val="001F01AE"/>
    <w:rsid w:val="001F05C4"/>
    <w:rsid w:val="001F082B"/>
    <w:rsid w:val="001F1175"/>
    <w:rsid w:val="001F1814"/>
    <w:rsid w:val="001F1D8E"/>
    <w:rsid w:val="001F212F"/>
    <w:rsid w:val="001F226B"/>
    <w:rsid w:val="001F2DD8"/>
    <w:rsid w:val="001F2EE8"/>
    <w:rsid w:val="001F320A"/>
    <w:rsid w:val="001F3E0C"/>
    <w:rsid w:val="001F40FD"/>
    <w:rsid w:val="001F438A"/>
    <w:rsid w:val="001F4E30"/>
    <w:rsid w:val="001F54BC"/>
    <w:rsid w:val="001F559C"/>
    <w:rsid w:val="001F6EDD"/>
    <w:rsid w:val="001F6F01"/>
    <w:rsid w:val="001F7244"/>
    <w:rsid w:val="001F79E7"/>
    <w:rsid w:val="001F7C56"/>
    <w:rsid w:val="001F7EC5"/>
    <w:rsid w:val="002008AD"/>
    <w:rsid w:val="0020146B"/>
    <w:rsid w:val="00202649"/>
    <w:rsid w:val="002026F6"/>
    <w:rsid w:val="00202E7F"/>
    <w:rsid w:val="00203023"/>
    <w:rsid w:val="00203144"/>
    <w:rsid w:val="00204775"/>
    <w:rsid w:val="00204BB4"/>
    <w:rsid w:val="00204BC9"/>
    <w:rsid w:val="00204D13"/>
    <w:rsid w:val="00205562"/>
    <w:rsid w:val="00205745"/>
    <w:rsid w:val="00205F56"/>
    <w:rsid w:val="00205FB1"/>
    <w:rsid w:val="00206030"/>
    <w:rsid w:val="00206723"/>
    <w:rsid w:val="00206F5F"/>
    <w:rsid w:val="00207722"/>
    <w:rsid w:val="00207A66"/>
    <w:rsid w:val="002106F6"/>
    <w:rsid w:val="00210CCF"/>
    <w:rsid w:val="00211623"/>
    <w:rsid w:val="00211712"/>
    <w:rsid w:val="00212B35"/>
    <w:rsid w:val="00212FDD"/>
    <w:rsid w:val="00213491"/>
    <w:rsid w:val="0021485F"/>
    <w:rsid w:val="0021486D"/>
    <w:rsid w:val="00214BD9"/>
    <w:rsid w:val="00214F1D"/>
    <w:rsid w:val="00215183"/>
    <w:rsid w:val="002158EC"/>
    <w:rsid w:val="002164D6"/>
    <w:rsid w:val="00216CE4"/>
    <w:rsid w:val="00217703"/>
    <w:rsid w:val="002201E1"/>
    <w:rsid w:val="002203CC"/>
    <w:rsid w:val="0022057F"/>
    <w:rsid w:val="00220B2E"/>
    <w:rsid w:val="00220C7F"/>
    <w:rsid w:val="0022173B"/>
    <w:rsid w:val="00221C78"/>
    <w:rsid w:val="0022268F"/>
    <w:rsid w:val="0022283F"/>
    <w:rsid w:val="00223F0F"/>
    <w:rsid w:val="00224391"/>
    <w:rsid w:val="002247C7"/>
    <w:rsid w:val="0022489B"/>
    <w:rsid w:val="002250C7"/>
    <w:rsid w:val="00225346"/>
    <w:rsid w:val="002255B4"/>
    <w:rsid w:val="00225883"/>
    <w:rsid w:val="0022744C"/>
    <w:rsid w:val="002274F6"/>
    <w:rsid w:val="0023002F"/>
    <w:rsid w:val="00230223"/>
    <w:rsid w:val="00230326"/>
    <w:rsid w:val="002303EB"/>
    <w:rsid w:val="00230B57"/>
    <w:rsid w:val="00230CAD"/>
    <w:rsid w:val="002310F2"/>
    <w:rsid w:val="0023212E"/>
    <w:rsid w:val="00232251"/>
    <w:rsid w:val="00232428"/>
    <w:rsid w:val="00232725"/>
    <w:rsid w:val="002327A6"/>
    <w:rsid w:val="002327D1"/>
    <w:rsid w:val="0023286C"/>
    <w:rsid w:val="00232B49"/>
    <w:rsid w:val="002343FD"/>
    <w:rsid w:val="00234D0A"/>
    <w:rsid w:val="002351A7"/>
    <w:rsid w:val="00237D31"/>
    <w:rsid w:val="0024001E"/>
    <w:rsid w:val="00240711"/>
    <w:rsid w:val="00240F91"/>
    <w:rsid w:val="0024114B"/>
    <w:rsid w:val="00242144"/>
    <w:rsid w:val="0024255E"/>
    <w:rsid w:val="002427E3"/>
    <w:rsid w:val="00242B52"/>
    <w:rsid w:val="0024381E"/>
    <w:rsid w:val="0024473E"/>
    <w:rsid w:val="00244815"/>
    <w:rsid w:val="002448B7"/>
    <w:rsid w:val="00245958"/>
    <w:rsid w:val="00245A5E"/>
    <w:rsid w:val="00245F45"/>
    <w:rsid w:val="002460CE"/>
    <w:rsid w:val="0024671F"/>
    <w:rsid w:val="00247770"/>
    <w:rsid w:val="00250044"/>
    <w:rsid w:val="00250221"/>
    <w:rsid w:val="00250776"/>
    <w:rsid w:val="0025134D"/>
    <w:rsid w:val="002517F8"/>
    <w:rsid w:val="00253C2E"/>
    <w:rsid w:val="00253F7B"/>
    <w:rsid w:val="002547D1"/>
    <w:rsid w:val="00254A22"/>
    <w:rsid w:val="00254C1F"/>
    <w:rsid w:val="00255815"/>
    <w:rsid w:val="00255901"/>
    <w:rsid w:val="00256BA3"/>
    <w:rsid w:val="00256C6D"/>
    <w:rsid w:val="00256C9F"/>
    <w:rsid w:val="0025703A"/>
    <w:rsid w:val="0025745A"/>
    <w:rsid w:val="002579CC"/>
    <w:rsid w:val="00257E5A"/>
    <w:rsid w:val="00257F71"/>
    <w:rsid w:val="00260799"/>
    <w:rsid w:val="00260B15"/>
    <w:rsid w:val="00260E12"/>
    <w:rsid w:val="002610D5"/>
    <w:rsid w:val="00261F84"/>
    <w:rsid w:val="002624C9"/>
    <w:rsid w:val="00262C6C"/>
    <w:rsid w:val="00262ED7"/>
    <w:rsid w:val="00262F6D"/>
    <w:rsid w:val="00263588"/>
    <w:rsid w:val="0026483C"/>
    <w:rsid w:val="00264A6D"/>
    <w:rsid w:val="00265327"/>
    <w:rsid w:val="00265ECC"/>
    <w:rsid w:val="00265F63"/>
    <w:rsid w:val="00266F36"/>
    <w:rsid w:val="00270BA7"/>
    <w:rsid w:val="00270DC4"/>
    <w:rsid w:val="0027106A"/>
    <w:rsid w:val="0027187A"/>
    <w:rsid w:val="0027375F"/>
    <w:rsid w:val="00273E3C"/>
    <w:rsid w:val="002746EF"/>
    <w:rsid w:val="00274D0E"/>
    <w:rsid w:val="00275536"/>
    <w:rsid w:val="00275980"/>
    <w:rsid w:val="00275A72"/>
    <w:rsid w:val="00275E44"/>
    <w:rsid w:val="00275FCA"/>
    <w:rsid w:val="00276645"/>
    <w:rsid w:val="00276713"/>
    <w:rsid w:val="00276A7E"/>
    <w:rsid w:val="00276AE4"/>
    <w:rsid w:val="00277DA5"/>
    <w:rsid w:val="00281992"/>
    <w:rsid w:val="00281F5D"/>
    <w:rsid w:val="002821F9"/>
    <w:rsid w:val="0028239A"/>
    <w:rsid w:val="0028271D"/>
    <w:rsid w:val="002834FB"/>
    <w:rsid w:val="0028352F"/>
    <w:rsid w:val="00284058"/>
    <w:rsid w:val="00284911"/>
    <w:rsid w:val="0028503E"/>
    <w:rsid w:val="00285945"/>
    <w:rsid w:val="00285ABB"/>
    <w:rsid w:val="00285CBA"/>
    <w:rsid w:val="00286724"/>
    <w:rsid w:val="00286C3D"/>
    <w:rsid w:val="00287A25"/>
    <w:rsid w:val="00287EB7"/>
    <w:rsid w:val="00287F02"/>
    <w:rsid w:val="002901C5"/>
    <w:rsid w:val="00290395"/>
    <w:rsid w:val="00290FC1"/>
    <w:rsid w:val="00291342"/>
    <w:rsid w:val="00291DF7"/>
    <w:rsid w:val="0029262D"/>
    <w:rsid w:val="002932B1"/>
    <w:rsid w:val="00293936"/>
    <w:rsid w:val="002948A6"/>
    <w:rsid w:val="002956CD"/>
    <w:rsid w:val="00295928"/>
    <w:rsid w:val="00295E8C"/>
    <w:rsid w:val="00296A85"/>
    <w:rsid w:val="00297BE9"/>
    <w:rsid w:val="00297D76"/>
    <w:rsid w:val="002A0722"/>
    <w:rsid w:val="002A0CB3"/>
    <w:rsid w:val="002A1030"/>
    <w:rsid w:val="002A2358"/>
    <w:rsid w:val="002A2F5E"/>
    <w:rsid w:val="002A34AC"/>
    <w:rsid w:val="002A3F84"/>
    <w:rsid w:val="002A5A79"/>
    <w:rsid w:val="002A5D46"/>
    <w:rsid w:val="002B1092"/>
    <w:rsid w:val="002B168A"/>
    <w:rsid w:val="002B217C"/>
    <w:rsid w:val="002B3810"/>
    <w:rsid w:val="002B39D9"/>
    <w:rsid w:val="002B3FBE"/>
    <w:rsid w:val="002B44E4"/>
    <w:rsid w:val="002B4FB7"/>
    <w:rsid w:val="002B5EDA"/>
    <w:rsid w:val="002B6A84"/>
    <w:rsid w:val="002B6E8A"/>
    <w:rsid w:val="002B7679"/>
    <w:rsid w:val="002B781B"/>
    <w:rsid w:val="002B7AF3"/>
    <w:rsid w:val="002C0593"/>
    <w:rsid w:val="002C0B85"/>
    <w:rsid w:val="002C0F53"/>
    <w:rsid w:val="002C1063"/>
    <w:rsid w:val="002C1310"/>
    <w:rsid w:val="002C1380"/>
    <w:rsid w:val="002C13F1"/>
    <w:rsid w:val="002C1648"/>
    <w:rsid w:val="002C1A57"/>
    <w:rsid w:val="002C1EB7"/>
    <w:rsid w:val="002C2DBB"/>
    <w:rsid w:val="002C3307"/>
    <w:rsid w:val="002C3DEA"/>
    <w:rsid w:val="002C4140"/>
    <w:rsid w:val="002C4C9F"/>
    <w:rsid w:val="002C4F5B"/>
    <w:rsid w:val="002C5140"/>
    <w:rsid w:val="002C525F"/>
    <w:rsid w:val="002C5307"/>
    <w:rsid w:val="002C56B0"/>
    <w:rsid w:val="002C5A0D"/>
    <w:rsid w:val="002C6223"/>
    <w:rsid w:val="002C6BD0"/>
    <w:rsid w:val="002C6C67"/>
    <w:rsid w:val="002C6ED9"/>
    <w:rsid w:val="002C6F75"/>
    <w:rsid w:val="002C7F98"/>
    <w:rsid w:val="002D0B8A"/>
    <w:rsid w:val="002D1E7F"/>
    <w:rsid w:val="002D2ABF"/>
    <w:rsid w:val="002D2C77"/>
    <w:rsid w:val="002D2FD8"/>
    <w:rsid w:val="002D38CA"/>
    <w:rsid w:val="002D3DCD"/>
    <w:rsid w:val="002D4037"/>
    <w:rsid w:val="002D41AC"/>
    <w:rsid w:val="002D4AFB"/>
    <w:rsid w:val="002D4B4D"/>
    <w:rsid w:val="002D53D7"/>
    <w:rsid w:val="002D565A"/>
    <w:rsid w:val="002D5848"/>
    <w:rsid w:val="002D5D10"/>
    <w:rsid w:val="002D5D3B"/>
    <w:rsid w:val="002D60EB"/>
    <w:rsid w:val="002D6780"/>
    <w:rsid w:val="002D71A5"/>
    <w:rsid w:val="002D7625"/>
    <w:rsid w:val="002D7DF6"/>
    <w:rsid w:val="002E0131"/>
    <w:rsid w:val="002E038B"/>
    <w:rsid w:val="002E04CD"/>
    <w:rsid w:val="002E0A27"/>
    <w:rsid w:val="002E0E6B"/>
    <w:rsid w:val="002E1383"/>
    <w:rsid w:val="002E1B9F"/>
    <w:rsid w:val="002E2B38"/>
    <w:rsid w:val="002E2BE4"/>
    <w:rsid w:val="002E2F62"/>
    <w:rsid w:val="002E3627"/>
    <w:rsid w:val="002E4355"/>
    <w:rsid w:val="002E4841"/>
    <w:rsid w:val="002E4D6D"/>
    <w:rsid w:val="002E5156"/>
    <w:rsid w:val="002E5FF8"/>
    <w:rsid w:val="002E6323"/>
    <w:rsid w:val="002E6CC3"/>
    <w:rsid w:val="002E73CA"/>
    <w:rsid w:val="002E7DCD"/>
    <w:rsid w:val="002F0709"/>
    <w:rsid w:val="002F158A"/>
    <w:rsid w:val="002F18FC"/>
    <w:rsid w:val="002F1D6D"/>
    <w:rsid w:val="002F2BC4"/>
    <w:rsid w:val="002F36F0"/>
    <w:rsid w:val="002F3F76"/>
    <w:rsid w:val="002F3F9C"/>
    <w:rsid w:val="002F402C"/>
    <w:rsid w:val="002F46F2"/>
    <w:rsid w:val="002F4C8A"/>
    <w:rsid w:val="002F5B18"/>
    <w:rsid w:val="002F5B67"/>
    <w:rsid w:val="002F7264"/>
    <w:rsid w:val="002F74D9"/>
    <w:rsid w:val="002F779A"/>
    <w:rsid w:val="002F79C7"/>
    <w:rsid w:val="00300A88"/>
    <w:rsid w:val="003010BA"/>
    <w:rsid w:val="0030155B"/>
    <w:rsid w:val="003019B3"/>
    <w:rsid w:val="00301D25"/>
    <w:rsid w:val="00302205"/>
    <w:rsid w:val="003032A5"/>
    <w:rsid w:val="003033EB"/>
    <w:rsid w:val="00303420"/>
    <w:rsid w:val="00303A17"/>
    <w:rsid w:val="0030459A"/>
    <w:rsid w:val="0030552C"/>
    <w:rsid w:val="003059AC"/>
    <w:rsid w:val="003067B0"/>
    <w:rsid w:val="00306875"/>
    <w:rsid w:val="00306B09"/>
    <w:rsid w:val="00307335"/>
    <w:rsid w:val="00307585"/>
    <w:rsid w:val="00310573"/>
    <w:rsid w:val="00311111"/>
    <w:rsid w:val="0031167B"/>
    <w:rsid w:val="003116F6"/>
    <w:rsid w:val="0031185B"/>
    <w:rsid w:val="00311B81"/>
    <w:rsid w:val="00311CB4"/>
    <w:rsid w:val="00312137"/>
    <w:rsid w:val="00312139"/>
    <w:rsid w:val="003123AB"/>
    <w:rsid w:val="00312482"/>
    <w:rsid w:val="00312AEC"/>
    <w:rsid w:val="00313F9C"/>
    <w:rsid w:val="003147FD"/>
    <w:rsid w:val="0031496A"/>
    <w:rsid w:val="00315661"/>
    <w:rsid w:val="0031694C"/>
    <w:rsid w:val="00316D96"/>
    <w:rsid w:val="00317BEE"/>
    <w:rsid w:val="00320278"/>
    <w:rsid w:val="003206B6"/>
    <w:rsid w:val="00320820"/>
    <w:rsid w:val="00320918"/>
    <w:rsid w:val="003212BF"/>
    <w:rsid w:val="003213AB"/>
    <w:rsid w:val="003213EF"/>
    <w:rsid w:val="00321881"/>
    <w:rsid w:val="003225DC"/>
    <w:rsid w:val="00322682"/>
    <w:rsid w:val="0032272A"/>
    <w:rsid w:val="00322B39"/>
    <w:rsid w:val="00322B90"/>
    <w:rsid w:val="00322E49"/>
    <w:rsid w:val="003245BE"/>
    <w:rsid w:val="00324B0D"/>
    <w:rsid w:val="00324E12"/>
    <w:rsid w:val="00324ECA"/>
    <w:rsid w:val="00325065"/>
    <w:rsid w:val="003253EE"/>
    <w:rsid w:val="003266B4"/>
    <w:rsid w:val="00326CB0"/>
    <w:rsid w:val="00327236"/>
    <w:rsid w:val="00327358"/>
    <w:rsid w:val="00327FF1"/>
    <w:rsid w:val="003301E1"/>
    <w:rsid w:val="00330235"/>
    <w:rsid w:val="003309F5"/>
    <w:rsid w:val="003314CE"/>
    <w:rsid w:val="003318CC"/>
    <w:rsid w:val="003319F0"/>
    <w:rsid w:val="00331F00"/>
    <w:rsid w:val="00332650"/>
    <w:rsid w:val="00332921"/>
    <w:rsid w:val="00332A55"/>
    <w:rsid w:val="00332C95"/>
    <w:rsid w:val="00332E9E"/>
    <w:rsid w:val="00333C38"/>
    <w:rsid w:val="00333EDA"/>
    <w:rsid w:val="003340FB"/>
    <w:rsid w:val="003343AE"/>
    <w:rsid w:val="003347B1"/>
    <w:rsid w:val="00335628"/>
    <w:rsid w:val="003359E7"/>
    <w:rsid w:val="00336187"/>
    <w:rsid w:val="00336507"/>
    <w:rsid w:val="00336D24"/>
    <w:rsid w:val="003372BC"/>
    <w:rsid w:val="0033736F"/>
    <w:rsid w:val="003374E8"/>
    <w:rsid w:val="00340391"/>
    <w:rsid w:val="0034127F"/>
    <w:rsid w:val="0034197D"/>
    <w:rsid w:val="00341BD9"/>
    <w:rsid w:val="0034251F"/>
    <w:rsid w:val="00342FC4"/>
    <w:rsid w:val="00343041"/>
    <w:rsid w:val="00343FBC"/>
    <w:rsid w:val="00345668"/>
    <w:rsid w:val="0034593B"/>
    <w:rsid w:val="00345CA2"/>
    <w:rsid w:val="00347075"/>
    <w:rsid w:val="003470C8"/>
    <w:rsid w:val="003477C5"/>
    <w:rsid w:val="003502A3"/>
    <w:rsid w:val="003503D3"/>
    <w:rsid w:val="0035072C"/>
    <w:rsid w:val="00350D3D"/>
    <w:rsid w:val="00350F39"/>
    <w:rsid w:val="003511AF"/>
    <w:rsid w:val="0035177F"/>
    <w:rsid w:val="003519E1"/>
    <w:rsid w:val="00351C88"/>
    <w:rsid w:val="00352798"/>
    <w:rsid w:val="003528B5"/>
    <w:rsid w:val="0035318A"/>
    <w:rsid w:val="00353E17"/>
    <w:rsid w:val="00354008"/>
    <w:rsid w:val="00354338"/>
    <w:rsid w:val="00355359"/>
    <w:rsid w:val="00355567"/>
    <w:rsid w:val="00356117"/>
    <w:rsid w:val="0035647E"/>
    <w:rsid w:val="00356E53"/>
    <w:rsid w:val="0035716A"/>
    <w:rsid w:val="0036019C"/>
    <w:rsid w:val="00361214"/>
    <w:rsid w:val="00362941"/>
    <w:rsid w:val="00362BF6"/>
    <w:rsid w:val="00363792"/>
    <w:rsid w:val="00363F45"/>
    <w:rsid w:val="0036494F"/>
    <w:rsid w:val="00364BA3"/>
    <w:rsid w:val="00365339"/>
    <w:rsid w:val="00365903"/>
    <w:rsid w:val="00365ED4"/>
    <w:rsid w:val="003666E2"/>
    <w:rsid w:val="00366875"/>
    <w:rsid w:val="00366AF4"/>
    <w:rsid w:val="00366BBC"/>
    <w:rsid w:val="00366D40"/>
    <w:rsid w:val="00367290"/>
    <w:rsid w:val="0036787E"/>
    <w:rsid w:val="00370893"/>
    <w:rsid w:val="00370E9E"/>
    <w:rsid w:val="003715B2"/>
    <w:rsid w:val="003718A6"/>
    <w:rsid w:val="00371C11"/>
    <w:rsid w:val="00371C1B"/>
    <w:rsid w:val="003728D3"/>
    <w:rsid w:val="00372B1B"/>
    <w:rsid w:val="00372CEB"/>
    <w:rsid w:val="00373D6B"/>
    <w:rsid w:val="00374463"/>
    <w:rsid w:val="00374BD6"/>
    <w:rsid w:val="003753E3"/>
    <w:rsid w:val="003757A7"/>
    <w:rsid w:val="00375ABE"/>
    <w:rsid w:val="00375C6B"/>
    <w:rsid w:val="00377706"/>
    <w:rsid w:val="003779EC"/>
    <w:rsid w:val="00377CDB"/>
    <w:rsid w:val="00380996"/>
    <w:rsid w:val="00380A86"/>
    <w:rsid w:val="00380F06"/>
    <w:rsid w:val="00381073"/>
    <w:rsid w:val="00382C39"/>
    <w:rsid w:val="00383367"/>
    <w:rsid w:val="0038381F"/>
    <w:rsid w:val="0038391A"/>
    <w:rsid w:val="00384AC1"/>
    <w:rsid w:val="00384C78"/>
    <w:rsid w:val="00385441"/>
    <w:rsid w:val="00385D05"/>
    <w:rsid w:val="0038647D"/>
    <w:rsid w:val="00386DDA"/>
    <w:rsid w:val="003916CD"/>
    <w:rsid w:val="00391A14"/>
    <w:rsid w:val="00392446"/>
    <w:rsid w:val="00392682"/>
    <w:rsid w:val="00392A5E"/>
    <w:rsid w:val="00392D98"/>
    <w:rsid w:val="00393172"/>
    <w:rsid w:val="003931C4"/>
    <w:rsid w:val="0039330D"/>
    <w:rsid w:val="00393387"/>
    <w:rsid w:val="003942F4"/>
    <w:rsid w:val="00394512"/>
    <w:rsid w:val="00395512"/>
    <w:rsid w:val="00396334"/>
    <w:rsid w:val="00396471"/>
    <w:rsid w:val="00396755"/>
    <w:rsid w:val="00396934"/>
    <w:rsid w:val="00396F02"/>
    <w:rsid w:val="003A0E24"/>
    <w:rsid w:val="003A10BF"/>
    <w:rsid w:val="003A123F"/>
    <w:rsid w:val="003A1D25"/>
    <w:rsid w:val="003A24A5"/>
    <w:rsid w:val="003A26A1"/>
    <w:rsid w:val="003A3997"/>
    <w:rsid w:val="003A58E1"/>
    <w:rsid w:val="003B0688"/>
    <w:rsid w:val="003B0E21"/>
    <w:rsid w:val="003B0F57"/>
    <w:rsid w:val="003B0FFE"/>
    <w:rsid w:val="003B22D3"/>
    <w:rsid w:val="003B26D0"/>
    <w:rsid w:val="003B2824"/>
    <w:rsid w:val="003B3360"/>
    <w:rsid w:val="003B3BCA"/>
    <w:rsid w:val="003B3D49"/>
    <w:rsid w:val="003B4BE2"/>
    <w:rsid w:val="003B5938"/>
    <w:rsid w:val="003C072F"/>
    <w:rsid w:val="003C07FE"/>
    <w:rsid w:val="003C1EDE"/>
    <w:rsid w:val="003C2417"/>
    <w:rsid w:val="003C2A41"/>
    <w:rsid w:val="003C3072"/>
    <w:rsid w:val="003C3397"/>
    <w:rsid w:val="003C339F"/>
    <w:rsid w:val="003C3495"/>
    <w:rsid w:val="003C3664"/>
    <w:rsid w:val="003C3A5E"/>
    <w:rsid w:val="003C3E01"/>
    <w:rsid w:val="003C463B"/>
    <w:rsid w:val="003C5475"/>
    <w:rsid w:val="003C55D4"/>
    <w:rsid w:val="003C5694"/>
    <w:rsid w:val="003C59BE"/>
    <w:rsid w:val="003C7AE0"/>
    <w:rsid w:val="003C7FA8"/>
    <w:rsid w:val="003D04D3"/>
    <w:rsid w:val="003D05A2"/>
    <w:rsid w:val="003D0D90"/>
    <w:rsid w:val="003D153D"/>
    <w:rsid w:val="003D1E1E"/>
    <w:rsid w:val="003D1E2A"/>
    <w:rsid w:val="003D21DD"/>
    <w:rsid w:val="003D35E7"/>
    <w:rsid w:val="003D374D"/>
    <w:rsid w:val="003D37A1"/>
    <w:rsid w:val="003D3B2B"/>
    <w:rsid w:val="003D3E7C"/>
    <w:rsid w:val="003D3F3B"/>
    <w:rsid w:val="003D44D0"/>
    <w:rsid w:val="003D4847"/>
    <w:rsid w:val="003D4C4F"/>
    <w:rsid w:val="003D4D77"/>
    <w:rsid w:val="003D53EE"/>
    <w:rsid w:val="003D54E6"/>
    <w:rsid w:val="003D5683"/>
    <w:rsid w:val="003D57C5"/>
    <w:rsid w:val="003D6F7B"/>
    <w:rsid w:val="003D700A"/>
    <w:rsid w:val="003E0122"/>
    <w:rsid w:val="003E16D2"/>
    <w:rsid w:val="003E19B0"/>
    <w:rsid w:val="003E32FA"/>
    <w:rsid w:val="003E424F"/>
    <w:rsid w:val="003E4369"/>
    <w:rsid w:val="003E49E8"/>
    <w:rsid w:val="003E4C71"/>
    <w:rsid w:val="003E513F"/>
    <w:rsid w:val="003E5383"/>
    <w:rsid w:val="003E55D8"/>
    <w:rsid w:val="003E612D"/>
    <w:rsid w:val="003E651E"/>
    <w:rsid w:val="003E6633"/>
    <w:rsid w:val="003E67AB"/>
    <w:rsid w:val="003E6BE6"/>
    <w:rsid w:val="003E6DE6"/>
    <w:rsid w:val="003E7574"/>
    <w:rsid w:val="003E779C"/>
    <w:rsid w:val="003E7C60"/>
    <w:rsid w:val="003F00CF"/>
    <w:rsid w:val="003F087D"/>
    <w:rsid w:val="003F1DEC"/>
    <w:rsid w:val="003F2D34"/>
    <w:rsid w:val="003F317B"/>
    <w:rsid w:val="003F3557"/>
    <w:rsid w:val="003F39B8"/>
    <w:rsid w:val="003F48F1"/>
    <w:rsid w:val="003F4A42"/>
    <w:rsid w:val="003F4FBE"/>
    <w:rsid w:val="003F5101"/>
    <w:rsid w:val="003F5153"/>
    <w:rsid w:val="003F55DE"/>
    <w:rsid w:val="003F5E71"/>
    <w:rsid w:val="003F61AD"/>
    <w:rsid w:val="003F6688"/>
    <w:rsid w:val="003F6C02"/>
    <w:rsid w:val="003F7201"/>
    <w:rsid w:val="003F7262"/>
    <w:rsid w:val="003F7473"/>
    <w:rsid w:val="003F7B74"/>
    <w:rsid w:val="004015E9"/>
    <w:rsid w:val="004023D7"/>
    <w:rsid w:val="00403334"/>
    <w:rsid w:val="004035C9"/>
    <w:rsid w:val="00405631"/>
    <w:rsid w:val="004062DD"/>
    <w:rsid w:val="004066D0"/>
    <w:rsid w:val="00406908"/>
    <w:rsid w:val="00406B8E"/>
    <w:rsid w:val="00407002"/>
    <w:rsid w:val="00407660"/>
    <w:rsid w:val="004078C7"/>
    <w:rsid w:val="00407C73"/>
    <w:rsid w:val="004106AD"/>
    <w:rsid w:val="00410AB5"/>
    <w:rsid w:val="00410C02"/>
    <w:rsid w:val="00410C12"/>
    <w:rsid w:val="00412314"/>
    <w:rsid w:val="00413025"/>
    <w:rsid w:val="0041312E"/>
    <w:rsid w:val="00413C20"/>
    <w:rsid w:val="00413F6E"/>
    <w:rsid w:val="00413FE7"/>
    <w:rsid w:val="0041410D"/>
    <w:rsid w:val="004145A1"/>
    <w:rsid w:val="004145CE"/>
    <w:rsid w:val="004147EA"/>
    <w:rsid w:val="00414B34"/>
    <w:rsid w:val="00414BBA"/>
    <w:rsid w:val="00414EEB"/>
    <w:rsid w:val="00414FCB"/>
    <w:rsid w:val="0041587A"/>
    <w:rsid w:val="00415FB3"/>
    <w:rsid w:val="004161CA"/>
    <w:rsid w:val="004163B0"/>
    <w:rsid w:val="00416A73"/>
    <w:rsid w:val="00417596"/>
    <w:rsid w:val="004176AB"/>
    <w:rsid w:val="004178C4"/>
    <w:rsid w:val="00420126"/>
    <w:rsid w:val="00421019"/>
    <w:rsid w:val="004210DA"/>
    <w:rsid w:val="0042196F"/>
    <w:rsid w:val="00421DD2"/>
    <w:rsid w:val="00422572"/>
    <w:rsid w:val="00422616"/>
    <w:rsid w:val="00422F75"/>
    <w:rsid w:val="0042403A"/>
    <w:rsid w:val="004245D8"/>
    <w:rsid w:val="0042542E"/>
    <w:rsid w:val="004262B8"/>
    <w:rsid w:val="004264EA"/>
    <w:rsid w:val="0042662E"/>
    <w:rsid w:val="00426B20"/>
    <w:rsid w:val="004276BE"/>
    <w:rsid w:val="0043030D"/>
    <w:rsid w:val="004304AF"/>
    <w:rsid w:val="004312B8"/>
    <w:rsid w:val="00431699"/>
    <w:rsid w:val="00431C9B"/>
    <w:rsid w:val="00432F33"/>
    <w:rsid w:val="00433A1E"/>
    <w:rsid w:val="004344F1"/>
    <w:rsid w:val="0043465F"/>
    <w:rsid w:val="00434E0D"/>
    <w:rsid w:val="00436E01"/>
    <w:rsid w:val="004373BA"/>
    <w:rsid w:val="00437C91"/>
    <w:rsid w:val="004400D8"/>
    <w:rsid w:val="00441196"/>
    <w:rsid w:val="004412CA"/>
    <w:rsid w:val="0044180A"/>
    <w:rsid w:val="00441A89"/>
    <w:rsid w:val="00441CF2"/>
    <w:rsid w:val="004420ED"/>
    <w:rsid w:val="00442523"/>
    <w:rsid w:val="004426E1"/>
    <w:rsid w:val="0044281D"/>
    <w:rsid w:val="00442A66"/>
    <w:rsid w:val="004430E6"/>
    <w:rsid w:val="004433A1"/>
    <w:rsid w:val="00443575"/>
    <w:rsid w:val="0044410B"/>
    <w:rsid w:val="00444327"/>
    <w:rsid w:val="00444518"/>
    <w:rsid w:val="004448BE"/>
    <w:rsid w:val="00444E5C"/>
    <w:rsid w:val="004453D1"/>
    <w:rsid w:val="00445687"/>
    <w:rsid w:val="00445EB2"/>
    <w:rsid w:val="00446F35"/>
    <w:rsid w:val="00450FCA"/>
    <w:rsid w:val="0045102D"/>
    <w:rsid w:val="00451098"/>
    <w:rsid w:val="00451BFC"/>
    <w:rsid w:val="00452588"/>
    <w:rsid w:val="0045316B"/>
    <w:rsid w:val="0045349F"/>
    <w:rsid w:val="00453607"/>
    <w:rsid w:val="00453FF7"/>
    <w:rsid w:val="00454C35"/>
    <w:rsid w:val="0045519C"/>
    <w:rsid w:val="0045536A"/>
    <w:rsid w:val="004555E5"/>
    <w:rsid w:val="004557FC"/>
    <w:rsid w:val="00456245"/>
    <w:rsid w:val="00456ABF"/>
    <w:rsid w:val="00456C91"/>
    <w:rsid w:val="00456E0B"/>
    <w:rsid w:val="0045776D"/>
    <w:rsid w:val="0046027D"/>
    <w:rsid w:val="00460383"/>
    <w:rsid w:val="00461AC5"/>
    <w:rsid w:val="00461CEF"/>
    <w:rsid w:val="004623DE"/>
    <w:rsid w:val="00463612"/>
    <w:rsid w:val="004638EE"/>
    <w:rsid w:val="00463995"/>
    <w:rsid w:val="00463FAD"/>
    <w:rsid w:val="00464C3B"/>
    <w:rsid w:val="00464FBF"/>
    <w:rsid w:val="00466812"/>
    <w:rsid w:val="004670A1"/>
    <w:rsid w:val="00467A41"/>
    <w:rsid w:val="00470517"/>
    <w:rsid w:val="00471146"/>
    <w:rsid w:val="00471485"/>
    <w:rsid w:val="004715EA"/>
    <w:rsid w:val="0047240F"/>
    <w:rsid w:val="004729B5"/>
    <w:rsid w:val="00473021"/>
    <w:rsid w:val="0047398F"/>
    <w:rsid w:val="00473A52"/>
    <w:rsid w:val="0047482A"/>
    <w:rsid w:val="0047489E"/>
    <w:rsid w:val="004749D9"/>
    <w:rsid w:val="00474C66"/>
    <w:rsid w:val="0047785D"/>
    <w:rsid w:val="0048059E"/>
    <w:rsid w:val="004815BB"/>
    <w:rsid w:val="00482236"/>
    <w:rsid w:val="00483215"/>
    <w:rsid w:val="0048330E"/>
    <w:rsid w:val="00483D09"/>
    <w:rsid w:val="00484463"/>
    <w:rsid w:val="0048523C"/>
    <w:rsid w:val="0048559E"/>
    <w:rsid w:val="00485BFB"/>
    <w:rsid w:val="00485F82"/>
    <w:rsid w:val="0048608B"/>
    <w:rsid w:val="0048615D"/>
    <w:rsid w:val="004869C4"/>
    <w:rsid w:val="004872A7"/>
    <w:rsid w:val="00487468"/>
    <w:rsid w:val="004876A6"/>
    <w:rsid w:val="00487A23"/>
    <w:rsid w:val="00487BF5"/>
    <w:rsid w:val="00490191"/>
    <w:rsid w:val="00490483"/>
    <w:rsid w:val="004904CC"/>
    <w:rsid w:val="00490B06"/>
    <w:rsid w:val="0049104B"/>
    <w:rsid w:val="00491152"/>
    <w:rsid w:val="004916A3"/>
    <w:rsid w:val="00491F91"/>
    <w:rsid w:val="00493273"/>
    <w:rsid w:val="0049517A"/>
    <w:rsid w:val="0049523B"/>
    <w:rsid w:val="00495370"/>
    <w:rsid w:val="00495465"/>
    <w:rsid w:val="00495838"/>
    <w:rsid w:val="00495C33"/>
    <w:rsid w:val="004965AF"/>
    <w:rsid w:val="0049665B"/>
    <w:rsid w:val="00497E09"/>
    <w:rsid w:val="004A08DE"/>
    <w:rsid w:val="004A093F"/>
    <w:rsid w:val="004A0D4D"/>
    <w:rsid w:val="004A1922"/>
    <w:rsid w:val="004A28D8"/>
    <w:rsid w:val="004A2B11"/>
    <w:rsid w:val="004A2D33"/>
    <w:rsid w:val="004A3128"/>
    <w:rsid w:val="004A3551"/>
    <w:rsid w:val="004A417F"/>
    <w:rsid w:val="004A4512"/>
    <w:rsid w:val="004A4C10"/>
    <w:rsid w:val="004A513F"/>
    <w:rsid w:val="004A5336"/>
    <w:rsid w:val="004A53E0"/>
    <w:rsid w:val="004A5420"/>
    <w:rsid w:val="004A5E45"/>
    <w:rsid w:val="004A6115"/>
    <w:rsid w:val="004B084D"/>
    <w:rsid w:val="004B0EC9"/>
    <w:rsid w:val="004B1697"/>
    <w:rsid w:val="004B1DAF"/>
    <w:rsid w:val="004B37FF"/>
    <w:rsid w:val="004B3B1E"/>
    <w:rsid w:val="004B41B8"/>
    <w:rsid w:val="004B46B1"/>
    <w:rsid w:val="004B47A4"/>
    <w:rsid w:val="004B488F"/>
    <w:rsid w:val="004B5D80"/>
    <w:rsid w:val="004B604E"/>
    <w:rsid w:val="004B6082"/>
    <w:rsid w:val="004B6876"/>
    <w:rsid w:val="004B6D22"/>
    <w:rsid w:val="004B6DB5"/>
    <w:rsid w:val="004B763D"/>
    <w:rsid w:val="004B7FDA"/>
    <w:rsid w:val="004C005B"/>
    <w:rsid w:val="004C02DC"/>
    <w:rsid w:val="004C0D74"/>
    <w:rsid w:val="004C1452"/>
    <w:rsid w:val="004C1473"/>
    <w:rsid w:val="004C1875"/>
    <w:rsid w:val="004C2329"/>
    <w:rsid w:val="004C304C"/>
    <w:rsid w:val="004C3A29"/>
    <w:rsid w:val="004C3E3A"/>
    <w:rsid w:val="004C502B"/>
    <w:rsid w:val="004C526D"/>
    <w:rsid w:val="004C52D2"/>
    <w:rsid w:val="004C56EA"/>
    <w:rsid w:val="004C5BE1"/>
    <w:rsid w:val="004C6709"/>
    <w:rsid w:val="004C71CF"/>
    <w:rsid w:val="004C7C5F"/>
    <w:rsid w:val="004D0669"/>
    <w:rsid w:val="004D0CD1"/>
    <w:rsid w:val="004D0EA8"/>
    <w:rsid w:val="004D1BE2"/>
    <w:rsid w:val="004D1F24"/>
    <w:rsid w:val="004D2177"/>
    <w:rsid w:val="004D28A6"/>
    <w:rsid w:val="004D28BA"/>
    <w:rsid w:val="004D2D77"/>
    <w:rsid w:val="004D34AA"/>
    <w:rsid w:val="004D3B29"/>
    <w:rsid w:val="004D40E3"/>
    <w:rsid w:val="004D40F3"/>
    <w:rsid w:val="004D5249"/>
    <w:rsid w:val="004D5ED1"/>
    <w:rsid w:val="004D6168"/>
    <w:rsid w:val="004D6A0E"/>
    <w:rsid w:val="004D7845"/>
    <w:rsid w:val="004D78FB"/>
    <w:rsid w:val="004D7E73"/>
    <w:rsid w:val="004E0245"/>
    <w:rsid w:val="004E1BCC"/>
    <w:rsid w:val="004E1C0C"/>
    <w:rsid w:val="004E370D"/>
    <w:rsid w:val="004E40C8"/>
    <w:rsid w:val="004E4C68"/>
    <w:rsid w:val="004E4F23"/>
    <w:rsid w:val="004E5232"/>
    <w:rsid w:val="004E5D14"/>
    <w:rsid w:val="004E6056"/>
    <w:rsid w:val="004E6195"/>
    <w:rsid w:val="004E6453"/>
    <w:rsid w:val="004E692E"/>
    <w:rsid w:val="004E76F3"/>
    <w:rsid w:val="004E7D41"/>
    <w:rsid w:val="004F0643"/>
    <w:rsid w:val="004F11F9"/>
    <w:rsid w:val="004F1A67"/>
    <w:rsid w:val="004F1D74"/>
    <w:rsid w:val="004F20DD"/>
    <w:rsid w:val="004F242A"/>
    <w:rsid w:val="004F268F"/>
    <w:rsid w:val="004F4B2E"/>
    <w:rsid w:val="004F562B"/>
    <w:rsid w:val="004F5E4A"/>
    <w:rsid w:val="004F63AE"/>
    <w:rsid w:val="004F6447"/>
    <w:rsid w:val="00500361"/>
    <w:rsid w:val="005008FE"/>
    <w:rsid w:val="00500F0D"/>
    <w:rsid w:val="0050217C"/>
    <w:rsid w:val="00502531"/>
    <w:rsid w:val="00503C57"/>
    <w:rsid w:val="00503C8E"/>
    <w:rsid w:val="00504AB3"/>
    <w:rsid w:val="00506D5A"/>
    <w:rsid w:val="0050739E"/>
    <w:rsid w:val="005076BE"/>
    <w:rsid w:val="00507741"/>
    <w:rsid w:val="00507810"/>
    <w:rsid w:val="005109B0"/>
    <w:rsid w:val="00510E4F"/>
    <w:rsid w:val="005126C0"/>
    <w:rsid w:val="00512B8D"/>
    <w:rsid w:val="00514AB9"/>
    <w:rsid w:val="00514CE5"/>
    <w:rsid w:val="00514F7D"/>
    <w:rsid w:val="0051520D"/>
    <w:rsid w:val="0051599D"/>
    <w:rsid w:val="00515A2B"/>
    <w:rsid w:val="00515D09"/>
    <w:rsid w:val="00516017"/>
    <w:rsid w:val="00516103"/>
    <w:rsid w:val="00516F54"/>
    <w:rsid w:val="00517658"/>
    <w:rsid w:val="00520897"/>
    <w:rsid w:val="00521B3A"/>
    <w:rsid w:val="00521C7F"/>
    <w:rsid w:val="00522789"/>
    <w:rsid w:val="00522EA3"/>
    <w:rsid w:val="00522F08"/>
    <w:rsid w:val="00523A87"/>
    <w:rsid w:val="00524BEE"/>
    <w:rsid w:val="00524F3D"/>
    <w:rsid w:val="0052514A"/>
    <w:rsid w:val="00525D52"/>
    <w:rsid w:val="005266A6"/>
    <w:rsid w:val="00526F71"/>
    <w:rsid w:val="005270E5"/>
    <w:rsid w:val="00527742"/>
    <w:rsid w:val="005277E3"/>
    <w:rsid w:val="005279E1"/>
    <w:rsid w:val="005302E9"/>
    <w:rsid w:val="00530834"/>
    <w:rsid w:val="005309A7"/>
    <w:rsid w:val="00530CF0"/>
    <w:rsid w:val="00530F20"/>
    <w:rsid w:val="00531493"/>
    <w:rsid w:val="00531B7E"/>
    <w:rsid w:val="00531DCD"/>
    <w:rsid w:val="00533175"/>
    <w:rsid w:val="00534410"/>
    <w:rsid w:val="005344AD"/>
    <w:rsid w:val="005347D2"/>
    <w:rsid w:val="00535BD3"/>
    <w:rsid w:val="00536163"/>
    <w:rsid w:val="00536DD3"/>
    <w:rsid w:val="00536F55"/>
    <w:rsid w:val="0054021D"/>
    <w:rsid w:val="00540466"/>
    <w:rsid w:val="00540841"/>
    <w:rsid w:val="00540F23"/>
    <w:rsid w:val="005426FE"/>
    <w:rsid w:val="00542AB9"/>
    <w:rsid w:val="00543AA4"/>
    <w:rsid w:val="0054405E"/>
    <w:rsid w:val="00545801"/>
    <w:rsid w:val="005470FC"/>
    <w:rsid w:val="005479D7"/>
    <w:rsid w:val="0055051A"/>
    <w:rsid w:val="00551DC4"/>
    <w:rsid w:val="00552589"/>
    <w:rsid w:val="005529B7"/>
    <w:rsid w:val="00552A69"/>
    <w:rsid w:val="00552E75"/>
    <w:rsid w:val="00552E94"/>
    <w:rsid w:val="005537CA"/>
    <w:rsid w:val="005541DB"/>
    <w:rsid w:val="00554501"/>
    <w:rsid w:val="005549AF"/>
    <w:rsid w:val="00554DCE"/>
    <w:rsid w:val="00554EDC"/>
    <w:rsid w:val="00555077"/>
    <w:rsid w:val="005551C0"/>
    <w:rsid w:val="00555356"/>
    <w:rsid w:val="0055577C"/>
    <w:rsid w:val="00555AEB"/>
    <w:rsid w:val="00555C90"/>
    <w:rsid w:val="00555E3C"/>
    <w:rsid w:val="0055655E"/>
    <w:rsid w:val="00556630"/>
    <w:rsid w:val="00557169"/>
    <w:rsid w:val="00560593"/>
    <w:rsid w:val="005606F8"/>
    <w:rsid w:val="005609F7"/>
    <w:rsid w:val="0056116F"/>
    <w:rsid w:val="005615E0"/>
    <w:rsid w:val="00562125"/>
    <w:rsid w:val="005625FE"/>
    <w:rsid w:val="00562BA1"/>
    <w:rsid w:val="00562E1D"/>
    <w:rsid w:val="00562FFC"/>
    <w:rsid w:val="00563189"/>
    <w:rsid w:val="0056346C"/>
    <w:rsid w:val="00563A31"/>
    <w:rsid w:val="00563B7D"/>
    <w:rsid w:val="00564BFD"/>
    <w:rsid w:val="00564DD4"/>
    <w:rsid w:val="00565CF6"/>
    <w:rsid w:val="00566125"/>
    <w:rsid w:val="0056658A"/>
    <w:rsid w:val="00566F02"/>
    <w:rsid w:val="00566F8F"/>
    <w:rsid w:val="00570986"/>
    <w:rsid w:val="00570BB2"/>
    <w:rsid w:val="00571516"/>
    <w:rsid w:val="0057199A"/>
    <w:rsid w:val="00572B3C"/>
    <w:rsid w:val="00573708"/>
    <w:rsid w:val="005737B4"/>
    <w:rsid w:val="0057466D"/>
    <w:rsid w:val="005749AF"/>
    <w:rsid w:val="00574FE6"/>
    <w:rsid w:val="0057510D"/>
    <w:rsid w:val="0057604B"/>
    <w:rsid w:val="005760AD"/>
    <w:rsid w:val="0057612C"/>
    <w:rsid w:val="00576190"/>
    <w:rsid w:val="0057691C"/>
    <w:rsid w:val="00576B88"/>
    <w:rsid w:val="00576DA1"/>
    <w:rsid w:val="00577395"/>
    <w:rsid w:val="005804D1"/>
    <w:rsid w:val="005807BF"/>
    <w:rsid w:val="005813BE"/>
    <w:rsid w:val="005816A8"/>
    <w:rsid w:val="0058249D"/>
    <w:rsid w:val="00582814"/>
    <w:rsid w:val="0058383D"/>
    <w:rsid w:val="00583936"/>
    <w:rsid w:val="00583C78"/>
    <w:rsid w:val="005840EE"/>
    <w:rsid w:val="00584664"/>
    <w:rsid w:val="00584B65"/>
    <w:rsid w:val="00585205"/>
    <w:rsid w:val="005854F7"/>
    <w:rsid w:val="00585892"/>
    <w:rsid w:val="005859D1"/>
    <w:rsid w:val="005878DB"/>
    <w:rsid w:val="005906EF"/>
    <w:rsid w:val="0059146A"/>
    <w:rsid w:val="00591A69"/>
    <w:rsid w:val="005930A7"/>
    <w:rsid w:val="0059340B"/>
    <w:rsid w:val="005935A6"/>
    <w:rsid w:val="0059368E"/>
    <w:rsid w:val="0059370C"/>
    <w:rsid w:val="0059387E"/>
    <w:rsid w:val="00594042"/>
    <w:rsid w:val="00594703"/>
    <w:rsid w:val="00594DAC"/>
    <w:rsid w:val="0059538E"/>
    <w:rsid w:val="00595861"/>
    <w:rsid w:val="00595C00"/>
    <w:rsid w:val="00596136"/>
    <w:rsid w:val="00596615"/>
    <w:rsid w:val="00597506"/>
    <w:rsid w:val="00597A46"/>
    <w:rsid w:val="00597CCD"/>
    <w:rsid w:val="005A0B4C"/>
    <w:rsid w:val="005A161C"/>
    <w:rsid w:val="005A360A"/>
    <w:rsid w:val="005A40BA"/>
    <w:rsid w:val="005A4494"/>
    <w:rsid w:val="005A4511"/>
    <w:rsid w:val="005A46CA"/>
    <w:rsid w:val="005A4899"/>
    <w:rsid w:val="005A4E4B"/>
    <w:rsid w:val="005A50B0"/>
    <w:rsid w:val="005A57CA"/>
    <w:rsid w:val="005A62CA"/>
    <w:rsid w:val="005A6DD7"/>
    <w:rsid w:val="005A7863"/>
    <w:rsid w:val="005A78C0"/>
    <w:rsid w:val="005A7DFF"/>
    <w:rsid w:val="005B00F1"/>
    <w:rsid w:val="005B0178"/>
    <w:rsid w:val="005B1963"/>
    <w:rsid w:val="005B1A17"/>
    <w:rsid w:val="005B266D"/>
    <w:rsid w:val="005B2B1F"/>
    <w:rsid w:val="005B49DC"/>
    <w:rsid w:val="005B5AAC"/>
    <w:rsid w:val="005B60A1"/>
    <w:rsid w:val="005B7387"/>
    <w:rsid w:val="005B74B6"/>
    <w:rsid w:val="005B7D91"/>
    <w:rsid w:val="005C0CA3"/>
    <w:rsid w:val="005C0EF2"/>
    <w:rsid w:val="005C135B"/>
    <w:rsid w:val="005C157A"/>
    <w:rsid w:val="005C1AE6"/>
    <w:rsid w:val="005C1DF8"/>
    <w:rsid w:val="005C1FB8"/>
    <w:rsid w:val="005C2192"/>
    <w:rsid w:val="005C2522"/>
    <w:rsid w:val="005C2584"/>
    <w:rsid w:val="005C2B33"/>
    <w:rsid w:val="005C2BFD"/>
    <w:rsid w:val="005C2D27"/>
    <w:rsid w:val="005C2FC3"/>
    <w:rsid w:val="005C3D84"/>
    <w:rsid w:val="005C3E03"/>
    <w:rsid w:val="005C4648"/>
    <w:rsid w:val="005C4871"/>
    <w:rsid w:val="005C51AD"/>
    <w:rsid w:val="005C5301"/>
    <w:rsid w:val="005C5ED7"/>
    <w:rsid w:val="005C781E"/>
    <w:rsid w:val="005C797C"/>
    <w:rsid w:val="005C7D20"/>
    <w:rsid w:val="005D02A4"/>
    <w:rsid w:val="005D076D"/>
    <w:rsid w:val="005D081F"/>
    <w:rsid w:val="005D0C50"/>
    <w:rsid w:val="005D0D50"/>
    <w:rsid w:val="005D12A2"/>
    <w:rsid w:val="005D1DA4"/>
    <w:rsid w:val="005D1E55"/>
    <w:rsid w:val="005D26E7"/>
    <w:rsid w:val="005D28BC"/>
    <w:rsid w:val="005D28EA"/>
    <w:rsid w:val="005D38EF"/>
    <w:rsid w:val="005D3CE9"/>
    <w:rsid w:val="005D4300"/>
    <w:rsid w:val="005D56ED"/>
    <w:rsid w:val="005D6132"/>
    <w:rsid w:val="005D6D30"/>
    <w:rsid w:val="005D6E2B"/>
    <w:rsid w:val="005D76F9"/>
    <w:rsid w:val="005D7CA1"/>
    <w:rsid w:val="005D7DE6"/>
    <w:rsid w:val="005E0752"/>
    <w:rsid w:val="005E08CE"/>
    <w:rsid w:val="005E11BE"/>
    <w:rsid w:val="005E2596"/>
    <w:rsid w:val="005E2E65"/>
    <w:rsid w:val="005E2F16"/>
    <w:rsid w:val="005E393F"/>
    <w:rsid w:val="005E3FCA"/>
    <w:rsid w:val="005E4B95"/>
    <w:rsid w:val="005E4DC1"/>
    <w:rsid w:val="005E5418"/>
    <w:rsid w:val="005E5ECE"/>
    <w:rsid w:val="005E607B"/>
    <w:rsid w:val="005E6497"/>
    <w:rsid w:val="005E7569"/>
    <w:rsid w:val="005E7710"/>
    <w:rsid w:val="005E79E9"/>
    <w:rsid w:val="005E7E55"/>
    <w:rsid w:val="005E7F34"/>
    <w:rsid w:val="005F0197"/>
    <w:rsid w:val="005F01A7"/>
    <w:rsid w:val="005F096D"/>
    <w:rsid w:val="005F1002"/>
    <w:rsid w:val="005F1171"/>
    <w:rsid w:val="005F19DC"/>
    <w:rsid w:val="005F223B"/>
    <w:rsid w:val="005F23D5"/>
    <w:rsid w:val="005F36BE"/>
    <w:rsid w:val="005F386F"/>
    <w:rsid w:val="005F437B"/>
    <w:rsid w:val="005F4806"/>
    <w:rsid w:val="005F6A05"/>
    <w:rsid w:val="005F6F4E"/>
    <w:rsid w:val="005F7102"/>
    <w:rsid w:val="005F713B"/>
    <w:rsid w:val="005F732C"/>
    <w:rsid w:val="006001C7"/>
    <w:rsid w:val="0060031C"/>
    <w:rsid w:val="006007F2"/>
    <w:rsid w:val="006012B9"/>
    <w:rsid w:val="0060140D"/>
    <w:rsid w:val="00601579"/>
    <w:rsid w:val="00601923"/>
    <w:rsid w:val="006019E7"/>
    <w:rsid w:val="00603706"/>
    <w:rsid w:val="00603D20"/>
    <w:rsid w:val="0060499F"/>
    <w:rsid w:val="0060536C"/>
    <w:rsid w:val="006053B8"/>
    <w:rsid w:val="0060564A"/>
    <w:rsid w:val="00605C96"/>
    <w:rsid w:val="006067A9"/>
    <w:rsid w:val="00606DC3"/>
    <w:rsid w:val="00607100"/>
    <w:rsid w:val="00607508"/>
    <w:rsid w:val="00607997"/>
    <w:rsid w:val="00610427"/>
    <w:rsid w:val="0061203D"/>
    <w:rsid w:val="00612232"/>
    <w:rsid w:val="006122D6"/>
    <w:rsid w:val="006128D7"/>
    <w:rsid w:val="0061339D"/>
    <w:rsid w:val="006133D9"/>
    <w:rsid w:val="00613975"/>
    <w:rsid w:val="006141E7"/>
    <w:rsid w:val="00615256"/>
    <w:rsid w:val="00615285"/>
    <w:rsid w:val="00615685"/>
    <w:rsid w:val="006156CF"/>
    <w:rsid w:val="0061591D"/>
    <w:rsid w:val="00615AA0"/>
    <w:rsid w:val="00615E1B"/>
    <w:rsid w:val="00615F9F"/>
    <w:rsid w:val="00616152"/>
    <w:rsid w:val="006165B9"/>
    <w:rsid w:val="00616798"/>
    <w:rsid w:val="00616F74"/>
    <w:rsid w:val="00617B83"/>
    <w:rsid w:val="00617E7E"/>
    <w:rsid w:val="00617ED3"/>
    <w:rsid w:val="00617EE3"/>
    <w:rsid w:val="00620755"/>
    <w:rsid w:val="00620EEA"/>
    <w:rsid w:val="00620FAD"/>
    <w:rsid w:val="006210B8"/>
    <w:rsid w:val="00622171"/>
    <w:rsid w:val="00622BB0"/>
    <w:rsid w:val="006232AC"/>
    <w:rsid w:val="006233FE"/>
    <w:rsid w:val="0062381A"/>
    <w:rsid w:val="006239B6"/>
    <w:rsid w:val="00623E7E"/>
    <w:rsid w:val="006251FE"/>
    <w:rsid w:val="00625A79"/>
    <w:rsid w:val="00625F7B"/>
    <w:rsid w:val="00626905"/>
    <w:rsid w:val="006269E1"/>
    <w:rsid w:val="00626A4C"/>
    <w:rsid w:val="00626D56"/>
    <w:rsid w:val="00626F30"/>
    <w:rsid w:val="006277F0"/>
    <w:rsid w:val="006302DD"/>
    <w:rsid w:val="00631074"/>
    <w:rsid w:val="006311FF"/>
    <w:rsid w:val="006324F5"/>
    <w:rsid w:val="006327CE"/>
    <w:rsid w:val="00632918"/>
    <w:rsid w:val="00632A6A"/>
    <w:rsid w:val="00632DB6"/>
    <w:rsid w:val="006330E7"/>
    <w:rsid w:val="006335E9"/>
    <w:rsid w:val="00633659"/>
    <w:rsid w:val="00633EEE"/>
    <w:rsid w:val="00635409"/>
    <w:rsid w:val="00635894"/>
    <w:rsid w:val="00636BDD"/>
    <w:rsid w:val="006376BE"/>
    <w:rsid w:val="00637EB7"/>
    <w:rsid w:val="0064009E"/>
    <w:rsid w:val="00640BA5"/>
    <w:rsid w:val="00640F0E"/>
    <w:rsid w:val="00641719"/>
    <w:rsid w:val="00642BC0"/>
    <w:rsid w:val="006443AB"/>
    <w:rsid w:val="00644A7D"/>
    <w:rsid w:val="00644BB3"/>
    <w:rsid w:val="00644C01"/>
    <w:rsid w:val="006456DC"/>
    <w:rsid w:val="00645ACC"/>
    <w:rsid w:val="00646D37"/>
    <w:rsid w:val="00647573"/>
    <w:rsid w:val="006476BD"/>
    <w:rsid w:val="006506F7"/>
    <w:rsid w:val="0065075A"/>
    <w:rsid w:val="00650995"/>
    <w:rsid w:val="00651759"/>
    <w:rsid w:val="00651788"/>
    <w:rsid w:val="00651F72"/>
    <w:rsid w:val="00651F8B"/>
    <w:rsid w:val="00652B59"/>
    <w:rsid w:val="00652BB8"/>
    <w:rsid w:val="00652ED4"/>
    <w:rsid w:val="00653500"/>
    <w:rsid w:val="00653920"/>
    <w:rsid w:val="00653CF5"/>
    <w:rsid w:val="00653E71"/>
    <w:rsid w:val="00654E13"/>
    <w:rsid w:val="006552AA"/>
    <w:rsid w:val="006558B9"/>
    <w:rsid w:val="00655B0A"/>
    <w:rsid w:val="006600CF"/>
    <w:rsid w:val="00660130"/>
    <w:rsid w:val="00660D11"/>
    <w:rsid w:val="00661A26"/>
    <w:rsid w:val="00661C75"/>
    <w:rsid w:val="00661CD8"/>
    <w:rsid w:val="006625D4"/>
    <w:rsid w:val="00662628"/>
    <w:rsid w:val="0066290E"/>
    <w:rsid w:val="00663312"/>
    <w:rsid w:val="00663365"/>
    <w:rsid w:val="00663A8C"/>
    <w:rsid w:val="00663D1F"/>
    <w:rsid w:val="006645D0"/>
    <w:rsid w:val="0066473A"/>
    <w:rsid w:val="00665114"/>
    <w:rsid w:val="006652D7"/>
    <w:rsid w:val="00665614"/>
    <w:rsid w:val="00665C60"/>
    <w:rsid w:val="0066611C"/>
    <w:rsid w:val="0066694F"/>
    <w:rsid w:val="00667950"/>
    <w:rsid w:val="0066797E"/>
    <w:rsid w:val="00670FBC"/>
    <w:rsid w:val="00671A47"/>
    <w:rsid w:val="00671B5A"/>
    <w:rsid w:val="0067222D"/>
    <w:rsid w:val="00672532"/>
    <w:rsid w:val="00673008"/>
    <w:rsid w:val="0067317A"/>
    <w:rsid w:val="00673215"/>
    <w:rsid w:val="00673ADE"/>
    <w:rsid w:val="00673F70"/>
    <w:rsid w:val="006740A7"/>
    <w:rsid w:val="00674B4C"/>
    <w:rsid w:val="0067521F"/>
    <w:rsid w:val="006759A2"/>
    <w:rsid w:val="00675EE6"/>
    <w:rsid w:val="00676143"/>
    <w:rsid w:val="006761F9"/>
    <w:rsid w:val="00676A4D"/>
    <w:rsid w:val="00676C87"/>
    <w:rsid w:val="00676E1B"/>
    <w:rsid w:val="00676E6D"/>
    <w:rsid w:val="00677451"/>
    <w:rsid w:val="006776BA"/>
    <w:rsid w:val="0067799E"/>
    <w:rsid w:val="0068018B"/>
    <w:rsid w:val="006802A2"/>
    <w:rsid w:val="0068050A"/>
    <w:rsid w:val="0068111F"/>
    <w:rsid w:val="00681CCC"/>
    <w:rsid w:val="006821CB"/>
    <w:rsid w:val="0068233A"/>
    <w:rsid w:val="006826D9"/>
    <w:rsid w:val="00682F01"/>
    <w:rsid w:val="00684A78"/>
    <w:rsid w:val="00684B46"/>
    <w:rsid w:val="00684B54"/>
    <w:rsid w:val="00684C83"/>
    <w:rsid w:val="00684CF8"/>
    <w:rsid w:val="0068673A"/>
    <w:rsid w:val="00686D55"/>
    <w:rsid w:val="00687666"/>
    <w:rsid w:val="00687ACF"/>
    <w:rsid w:val="006906F2"/>
    <w:rsid w:val="00690CB3"/>
    <w:rsid w:val="0069161A"/>
    <w:rsid w:val="00691965"/>
    <w:rsid w:val="00692B24"/>
    <w:rsid w:val="00693664"/>
    <w:rsid w:val="00693C85"/>
    <w:rsid w:val="00694F06"/>
    <w:rsid w:val="006950DE"/>
    <w:rsid w:val="006963A6"/>
    <w:rsid w:val="00696A47"/>
    <w:rsid w:val="006A0193"/>
    <w:rsid w:val="006A187B"/>
    <w:rsid w:val="006A19DA"/>
    <w:rsid w:val="006A25A9"/>
    <w:rsid w:val="006A2EB4"/>
    <w:rsid w:val="006A33CC"/>
    <w:rsid w:val="006A363F"/>
    <w:rsid w:val="006A365E"/>
    <w:rsid w:val="006A3F58"/>
    <w:rsid w:val="006A58FA"/>
    <w:rsid w:val="006A61DA"/>
    <w:rsid w:val="006A6508"/>
    <w:rsid w:val="006A6571"/>
    <w:rsid w:val="006A6974"/>
    <w:rsid w:val="006A729D"/>
    <w:rsid w:val="006B02E5"/>
    <w:rsid w:val="006B1248"/>
    <w:rsid w:val="006B1D97"/>
    <w:rsid w:val="006B268B"/>
    <w:rsid w:val="006B37EE"/>
    <w:rsid w:val="006B381A"/>
    <w:rsid w:val="006B3D0D"/>
    <w:rsid w:val="006B3ED6"/>
    <w:rsid w:val="006B401F"/>
    <w:rsid w:val="006B4122"/>
    <w:rsid w:val="006B572A"/>
    <w:rsid w:val="006B5E1F"/>
    <w:rsid w:val="006B6889"/>
    <w:rsid w:val="006B70CF"/>
    <w:rsid w:val="006B7141"/>
    <w:rsid w:val="006B71B2"/>
    <w:rsid w:val="006B74D4"/>
    <w:rsid w:val="006C0007"/>
    <w:rsid w:val="006C1860"/>
    <w:rsid w:val="006C19C8"/>
    <w:rsid w:val="006C1B69"/>
    <w:rsid w:val="006C342F"/>
    <w:rsid w:val="006C356B"/>
    <w:rsid w:val="006C4539"/>
    <w:rsid w:val="006C52BC"/>
    <w:rsid w:val="006C52E3"/>
    <w:rsid w:val="006C6CE5"/>
    <w:rsid w:val="006C7034"/>
    <w:rsid w:val="006C7A92"/>
    <w:rsid w:val="006C7D06"/>
    <w:rsid w:val="006D1147"/>
    <w:rsid w:val="006D37D0"/>
    <w:rsid w:val="006D3A19"/>
    <w:rsid w:val="006D3CE6"/>
    <w:rsid w:val="006D3E5C"/>
    <w:rsid w:val="006D5542"/>
    <w:rsid w:val="006D5780"/>
    <w:rsid w:val="006D5C2B"/>
    <w:rsid w:val="006D64A4"/>
    <w:rsid w:val="006D6667"/>
    <w:rsid w:val="006D697C"/>
    <w:rsid w:val="006D6C90"/>
    <w:rsid w:val="006D6D03"/>
    <w:rsid w:val="006D7347"/>
    <w:rsid w:val="006D7A29"/>
    <w:rsid w:val="006D7C1E"/>
    <w:rsid w:val="006E097C"/>
    <w:rsid w:val="006E0BF5"/>
    <w:rsid w:val="006E0E3B"/>
    <w:rsid w:val="006E0F62"/>
    <w:rsid w:val="006E1A31"/>
    <w:rsid w:val="006E1E3E"/>
    <w:rsid w:val="006E212C"/>
    <w:rsid w:val="006E27EB"/>
    <w:rsid w:val="006E3534"/>
    <w:rsid w:val="006E59A4"/>
    <w:rsid w:val="006E5BB6"/>
    <w:rsid w:val="006E5C24"/>
    <w:rsid w:val="006E6291"/>
    <w:rsid w:val="006E629D"/>
    <w:rsid w:val="006E67A5"/>
    <w:rsid w:val="006E69DB"/>
    <w:rsid w:val="006E6CAE"/>
    <w:rsid w:val="006E73E2"/>
    <w:rsid w:val="006F0E47"/>
    <w:rsid w:val="006F210F"/>
    <w:rsid w:val="006F2238"/>
    <w:rsid w:val="006F24F1"/>
    <w:rsid w:val="006F2562"/>
    <w:rsid w:val="006F3147"/>
    <w:rsid w:val="006F3DF6"/>
    <w:rsid w:val="006F4000"/>
    <w:rsid w:val="006F4AA9"/>
    <w:rsid w:val="006F5F7D"/>
    <w:rsid w:val="006F5FF8"/>
    <w:rsid w:val="006F71EA"/>
    <w:rsid w:val="006F73BD"/>
    <w:rsid w:val="006F796B"/>
    <w:rsid w:val="0070000E"/>
    <w:rsid w:val="00700DA8"/>
    <w:rsid w:val="00700FEB"/>
    <w:rsid w:val="00701045"/>
    <w:rsid w:val="007011A9"/>
    <w:rsid w:val="00701728"/>
    <w:rsid w:val="00701F05"/>
    <w:rsid w:val="00702522"/>
    <w:rsid w:val="0070270A"/>
    <w:rsid w:val="00703752"/>
    <w:rsid w:val="00703E8B"/>
    <w:rsid w:val="00705413"/>
    <w:rsid w:val="00705631"/>
    <w:rsid w:val="00705CF4"/>
    <w:rsid w:val="00706FCD"/>
    <w:rsid w:val="00710150"/>
    <w:rsid w:val="007101B4"/>
    <w:rsid w:val="00711818"/>
    <w:rsid w:val="00712F5C"/>
    <w:rsid w:val="00713523"/>
    <w:rsid w:val="00713EB1"/>
    <w:rsid w:val="00714404"/>
    <w:rsid w:val="00714EAC"/>
    <w:rsid w:val="00715928"/>
    <w:rsid w:val="00715C9E"/>
    <w:rsid w:val="0071603A"/>
    <w:rsid w:val="007162C9"/>
    <w:rsid w:val="00716689"/>
    <w:rsid w:val="00716DD8"/>
    <w:rsid w:val="00717052"/>
    <w:rsid w:val="00717534"/>
    <w:rsid w:val="00720228"/>
    <w:rsid w:val="0072109C"/>
    <w:rsid w:val="00721DDC"/>
    <w:rsid w:val="007228A2"/>
    <w:rsid w:val="0072307F"/>
    <w:rsid w:val="007234CC"/>
    <w:rsid w:val="0072433C"/>
    <w:rsid w:val="00724FA2"/>
    <w:rsid w:val="00725395"/>
    <w:rsid w:val="00726204"/>
    <w:rsid w:val="00727448"/>
    <w:rsid w:val="00727BF7"/>
    <w:rsid w:val="00727E20"/>
    <w:rsid w:val="00727E49"/>
    <w:rsid w:val="0073077D"/>
    <w:rsid w:val="007317BE"/>
    <w:rsid w:val="00731B90"/>
    <w:rsid w:val="00731CA0"/>
    <w:rsid w:val="00733D3A"/>
    <w:rsid w:val="0073413F"/>
    <w:rsid w:val="007348B7"/>
    <w:rsid w:val="007349EA"/>
    <w:rsid w:val="00734A1E"/>
    <w:rsid w:val="00735617"/>
    <w:rsid w:val="00735996"/>
    <w:rsid w:val="00735C09"/>
    <w:rsid w:val="00735CAC"/>
    <w:rsid w:val="00735F51"/>
    <w:rsid w:val="0073687D"/>
    <w:rsid w:val="00737301"/>
    <w:rsid w:val="007404B0"/>
    <w:rsid w:val="00740667"/>
    <w:rsid w:val="007406D1"/>
    <w:rsid w:val="007413BF"/>
    <w:rsid w:val="007414B6"/>
    <w:rsid w:val="00742F4A"/>
    <w:rsid w:val="0074319F"/>
    <w:rsid w:val="00743764"/>
    <w:rsid w:val="007439C4"/>
    <w:rsid w:val="0074428D"/>
    <w:rsid w:val="00744A86"/>
    <w:rsid w:val="007451F1"/>
    <w:rsid w:val="00746301"/>
    <w:rsid w:val="007468ED"/>
    <w:rsid w:val="00746A67"/>
    <w:rsid w:val="00746BCA"/>
    <w:rsid w:val="007479C8"/>
    <w:rsid w:val="00747EEC"/>
    <w:rsid w:val="0075048C"/>
    <w:rsid w:val="00750666"/>
    <w:rsid w:val="00750803"/>
    <w:rsid w:val="00750D75"/>
    <w:rsid w:val="00751B74"/>
    <w:rsid w:val="00751B9B"/>
    <w:rsid w:val="00751CCC"/>
    <w:rsid w:val="00751E65"/>
    <w:rsid w:val="00753608"/>
    <w:rsid w:val="0075362C"/>
    <w:rsid w:val="007547F3"/>
    <w:rsid w:val="007549D9"/>
    <w:rsid w:val="007562AA"/>
    <w:rsid w:val="00756AEA"/>
    <w:rsid w:val="00756C26"/>
    <w:rsid w:val="00756C78"/>
    <w:rsid w:val="00757C81"/>
    <w:rsid w:val="00760844"/>
    <w:rsid w:val="007608D0"/>
    <w:rsid w:val="00760EB5"/>
    <w:rsid w:val="00761DCB"/>
    <w:rsid w:val="0076210F"/>
    <w:rsid w:val="00762634"/>
    <w:rsid w:val="007630E9"/>
    <w:rsid w:val="00763344"/>
    <w:rsid w:val="007636AA"/>
    <w:rsid w:val="00763B50"/>
    <w:rsid w:val="00763CD6"/>
    <w:rsid w:val="00764527"/>
    <w:rsid w:val="00765153"/>
    <w:rsid w:val="00765FF7"/>
    <w:rsid w:val="00766041"/>
    <w:rsid w:val="007663A9"/>
    <w:rsid w:val="00766513"/>
    <w:rsid w:val="00766B2D"/>
    <w:rsid w:val="00767B39"/>
    <w:rsid w:val="00770135"/>
    <w:rsid w:val="00770D25"/>
    <w:rsid w:val="00772110"/>
    <w:rsid w:val="00772846"/>
    <w:rsid w:val="0077295F"/>
    <w:rsid w:val="00772F75"/>
    <w:rsid w:val="007736B2"/>
    <w:rsid w:val="00773732"/>
    <w:rsid w:val="00773B2F"/>
    <w:rsid w:val="007746A3"/>
    <w:rsid w:val="00774CFA"/>
    <w:rsid w:val="00775109"/>
    <w:rsid w:val="0077527A"/>
    <w:rsid w:val="007756BE"/>
    <w:rsid w:val="00775CE8"/>
    <w:rsid w:val="007763BA"/>
    <w:rsid w:val="00776426"/>
    <w:rsid w:val="0077647E"/>
    <w:rsid w:val="00780469"/>
    <w:rsid w:val="00780490"/>
    <w:rsid w:val="00780863"/>
    <w:rsid w:val="007815E9"/>
    <w:rsid w:val="00781B3E"/>
    <w:rsid w:val="00781DF4"/>
    <w:rsid w:val="007821EE"/>
    <w:rsid w:val="007822E2"/>
    <w:rsid w:val="007841FE"/>
    <w:rsid w:val="00784802"/>
    <w:rsid w:val="0078493E"/>
    <w:rsid w:val="00784FBE"/>
    <w:rsid w:val="00785145"/>
    <w:rsid w:val="007852B3"/>
    <w:rsid w:val="00785782"/>
    <w:rsid w:val="00785F3F"/>
    <w:rsid w:val="00785F56"/>
    <w:rsid w:val="007862CE"/>
    <w:rsid w:val="0078726C"/>
    <w:rsid w:val="00787963"/>
    <w:rsid w:val="00787A7B"/>
    <w:rsid w:val="0079025E"/>
    <w:rsid w:val="0079116C"/>
    <w:rsid w:val="007911A4"/>
    <w:rsid w:val="0079134D"/>
    <w:rsid w:val="0079196D"/>
    <w:rsid w:val="00792C4F"/>
    <w:rsid w:val="007933F6"/>
    <w:rsid w:val="00793643"/>
    <w:rsid w:val="00793BE0"/>
    <w:rsid w:val="00793C9B"/>
    <w:rsid w:val="0079404A"/>
    <w:rsid w:val="0079619C"/>
    <w:rsid w:val="007964D2"/>
    <w:rsid w:val="0079662E"/>
    <w:rsid w:val="007966A7"/>
    <w:rsid w:val="00796CC3"/>
    <w:rsid w:val="00796F7F"/>
    <w:rsid w:val="00797F68"/>
    <w:rsid w:val="007A0107"/>
    <w:rsid w:val="007A027C"/>
    <w:rsid w:val="007A1022"/>
    <w:rsid w:val="007A11CE"/>
    <w:rsid w:val="007A12CB"/>
    <w:rsid w:val="007A1611"/>
    <w:rsid w:val="007A1FE4"/>
    <w:rsid w:val="007A2259"/>
    <w:rsid w:val="007A2E73"/>
    <w:rsid w:val="007A457E"/>
    <w:rsid w:val="007A5661"/>
    <w:rsid w:val="007A5CB5"/>
    <w:rsid w:val="007A5D60"/>
    <w:rsid w:val="007A5F31"/>
    <w:rsid w:val="007A5FF5"/>
    <w:rsid w:val="007A630A"/>
    <w:rsid w:val="007A6CAF"/>
    <w:rsid w:val="007A7B18"/>
    <w:rsid w:val="007B0022"/>
    <w:rsid w:val="007B0418"/>
    <w:rsid w:val="007B05E9"/>
    <w:rsid w:val="007B21D7"/>
    <w:rsid w:val="007B2737"/>
    <w:rsid w:val="007B3AD6"/>
    <w:rsid w:val="007B41D8"/>
    <w:rsid w:val="007B5161"/>
    <w:rsid w:val="007B529B"/>
    <w:rsid w:val="007B5333"/>
    <w:rsid w:val="007B5639"/>
    <w:rsid w:val="007B67D4"/>
    <w:rsid w:val="007B6D07"/>
    <w:rsid w:val="007B6D1E"/>
    <w:rsid w:val="007B7720"/>
    <w:rsid w:val="007B7E92"/>
    <w:rsid w:val="007C0062"/>
    <w:rsid w:val="007C0124"/>
    <w:rsid w:val="007C14D5"/>
    <w:rsid w:val="007C16C8"/>
    <w:rsid w:val="007C1F62"/>
    <w:rsid w:val="007C20B3"/>
    <w:rsid w:val="007C2D22"/>
    <w:rsid w:val="007C3153"/>
    <w:rsid w:val="007C3470"/>
    <w:rsid w:val="007C361E"/>
    <w:rsid w:val="007C440F"/>
    <w:rsid w:val="007C45D7"/>
    <w:rsid w:val="007C48DE"/>
    <w:rsid w:val="007C4B60"/>
    <w:rsid w:val="007C5567"/>
    <w:rsid w:val="007C58F5"/>
    <w:rsid w:val="007C5CE7"/>
    <w:rsid w:val="007C635E"/>
    <w:rsid w:val="007C6A22"/>
    <w:rsid w:val="007C7A30"/>
    <w:rsid w:val="007C7EFA"/>
    <w:rsid w:val="007D010B"/>
    <w:rsid w:val="007D075A"/>
    <w:rsid w:val="007D14CF"/>
    <w:rsid w:val="007D1618"/>
    <w:rsid w:val="007D1C85"/>
    <w:rsid w:val="007D25E6"/>
    <w:rsid w:val="007D28F4"/>
    <w:rsid w:val="007D302B"/>
    <w:rsid w:val="007D3154"/>
    <w:rsid w:val="007D3EED"/>
    <w:rsid w:val="007D42C8"/>
    <w:rsid w:val="007D449B"/>
    <w:rsid w:val="007D4726"/>
    <w:rsid w:val="007D4F9A"/>
    <w:rsid w:val="007D5140"/>
    <w:rsid w:val="007D5E18"/>
    <w:rsid w:val="007D6133"/>
    <w:rsid w:val="007D62D4"/>
    <w:rsid w:val="007D6B5A"/>
    <w:rsid w:val="007D6F1A"/>
    <w:rsid w:val="007D7028"/>
    <w:rsid w:val="007D77CD"/>
    <w:rsid w:val="007E0336"/>
    <w:rsid w:val="007E0AC1"/>
    <w:rsid w:val="007E130B"/>
    <w:rsid w:val="007E1BB8"/>
    <w:rsid w:val="007E27BD"/>
    <w:rsid w:val="007E37B4"/>
    <w:rsid w:val="007E3DD2"/>
    <w:rsid w:val="007E4E15"/>
    <w:rsid w:val="007E572A"/>
    <w:rsid w:val="007E662F"/>
    <w:rsid w:val="007E6CBA"/>
    <w:rsid w:val="007E6E9A"/>
    <w:rsid w:val="007E7ADA"/>
    <w:rsid w:val="007F00CC"/>
    <w:rsid w:val="007F080B"/>
    <w:rsid w:val="007F0815"/>
    <w:rsid w:val="007F0C42"/>
    <w:rsid w:val="007F0CDF"/>
    <w:rsid w:val="007F1074"/>
    <w:rsid w:val="007F1EBE"/>
    <w:rsid w:val="007F2108"/>
    <w:rsid w:val="007F2137"/>
    <w:rsid w:val="007F35DC"/>
    <w:rsid w:val="007F405D"/>
    <w:rsid w:val="007F42A7"/>
    <w:rsid w:val="007F4430"/>
    <w:rsid w:val="007F4D6D"/>
    <w:rsid w:val="007F522D"/>
    <w:rsid w:val="007F58AC"/>
    <w:rsid w:val="007F5AB0"/>
    <w:rsid w:val="007F6116"/>
    <w:rsid w:val="007F6418"/>
    <w:rsid w:val="007F64EF"/>
    <w:rsid w:val="007F7801"/>
    <w:rsid w:val="007F7E0B"/>
    <w:rsid w:val="008001CE"/>
    <w:rsid w:val="008008D4"/>
    <w:rsid w:val="00801403"/>
    <w:rsid w:val="0080175C"/>
    <w:rsid w:val="00801833"/>
    <w:rsid w:val="00801B51"/>
    <w:rsid w:val="00802CE4"/>
    <w:rsid w:val="008039B1"/>
    <w:rsid w:val="00804203"/>
    <w:rsid w:val="00805559"/>
    <w:rsid w:val="00806B50"/>
    <w:rsid w:val="00806EAE"/>
    <w:rsid w:val="008072C8"/>
    <w:rsid w:val="0080747F"/>
    <w:rsid w:val="00807AF6"/>
    <w:rsid w:val="00807D3A"/>
    <w:rsid w:val="0081025E"/>
    <w:rsid w:val="00810366"/>
    <w:rsid w:val="008108CF"/>
    <w:rsid w:val="00811CFD"/>
    <w:rsid w:val="00812B2C"/>
    <w:rsid w:val="00813521"/>
    <w:rsid w:val="008137FB"/>
    <w:rsid w:val="008138C1"/>
    <w:rsid w:val="008139B4"/>
    <w:rsid w:val="00813F57"/>
    <w:rsid w:val="008143CE"/>
    <w:rsid w:val="008145F8"/>
    <w:rsid w:val="00814ECB"/>
    <w:rsid w:val="0081540D"/>
    <w:rsid w:val="008156B1"/>
    <w:rsid w:val="00815C41"/>
    <w:rsid w:val="008169E7"/>
    <w:rsid w:val="008172E4"/>
    <w:rsid w:val="00817B09"/>
    <w:rsid w:val="00817FA6"/>
    <w:rsid w:val="0082038B"/>
    <w:rsid w:val="008211F6"/>
    <w:rsid w:val="0082154C"/>
    <w:rsid w:val="00821822"/>
    <w:rsid w:val="00821C80"/>
    <w:rsid w:val="008223E2"/>
    <w:rsid w:val="00822A2B"/>
    <w:rsid w:val="00823027"/>
    <w:rsid w:val="0082336E"/>
    <w:rsid w:val="00824457"/>
    <w:rsid w:val="0082483C"/>
    <w:rsid w:val="00824F6B"/>
    <w:rsid w:val="008255FB"/>
    <w:rsid w:val="0082580A"/>
    <w:rsid w:val="00826E7E"/>
    <w:rsid w:val="0082735C"/>
    <w:rsid w:val="008275CA"/>
    <w:rsid w:val="00827721"/>
    <w:rsid w:val="00827C35"/>
    <w:rsid w:val="00830045"/>
    <w:rsid w:val="00830655"/>
    <w:rsid w:val="0083084F"/>
    <w:rsid w:val="00830CA8"/>
    <w:rsid w:val="008328B8"/>
    <w:rsid w:val="00832C13"/>
    <w:rsid w:val="00832C3E"/>
    <w:rsid w:val="0083324B"/>
    <w:rsid w:val="00833E62"/>
    <w:rsid w:val="008346BA"/>
    <w:rsid w:val="00834E6B"/>
    <w:rsid w:val="008354BF"/>
    <w:rsid w:val="00835B98"/>
    <w:rsid w:val="00835CCE"/>
    <w:rsid w:val="00835D88"/>
    <w:rsid w:val="008363C7"/>
    <w:rsid w:val="00836BE8"/>
    <w:rsid w:val="00837479"/>
    <w:rsid w:val="008374E9"/>
    <w:rsid w:val="00837FA3"/>
    <w:rsid w:val="00841258"/>
    <w:rsid w:val="0084195B"/>
    <w:rsid w:val="00841FB0"/>
    <w:rsid w:val="00842207"/>
    <w:rsid w:val="00842B7F"/>
    <w:rsid w:val="00842D2C"/>
    <w:rsid w:val="00842D57"/>
    <w:rsid w:val="008439B5"/>
    <w:rsid w:val="00844807"/>
    <w:rsid w:val="00844985"/>
    <w:rsid w:val="00844FB3"/>
    <w:rsid w:val="00845529"/>
    <w:rsid w:val="00845CEC"/>
    <w:rsid w:val="0084667B"/>
    <w:rsid w:val="0084770F"/>
    <w:rsid w:val="00847891"/>
    <w:rsid w:val="00847BD9"/>
    <w:rsid w:val="00847C0F"/>
    <w:rsid w:val="00847F45"/>
    <w:rsid w:val="00851CFE"/>
    <w:rsid w:val="00851E59"/>
    <w:rsid w:val="00851EF9"/>
    <w:rsid w:val="00852004"/>
    <w:rsid w:val="0085226B"/>
    <w:rsid w:val="008522FE"/>
    <w:rsid w:val="008523DA"/>
    <w:rsid w:val="008529A6"/>
    <w:rsid w:val="00853393"/>
    <w:rsid w:val="00853471"/>
    <w:rsid w:val="00853E44"/>
    <w:rsid w:val="00854DFC"/>
    <w:rsid w:val="00855497"/>
    <w:rsid w:val="008554AC"/>
    <w:rsid w:val="0085558A"/>
    <w:rsid w:val="008556BB"/>
    <w:rsid w:val="0085618F"/>
    <w:rsid w:val="00860016"/>
    <w:rsid w:val="0086027E"/>
    <w:rsid w:val="00860981"/>
    <w:rsid w:val="00861C06"/>
    <w:rsid w:val="00862F04"/>
    <w:rsid w:val="00863325"/>
    <w:rsid w:val="00863CCB"/>
    <w:rsid w:val="00863DAD"/>
    <w:rsid w:val="008647CB"/>
    <w:rsid w:val="0086509D"/>
    <w:rsid w:val="00865372"/>
    <w:rsid w:val="00865BC0"/>
    <w:rsid w:val="0086602B"/>
    <w:rsid w:val="00867B89"/>
    <w:rsid w:val="00870710"/>
    <w:rsid w:val="008707E3"/>
    <w:rsid w:val="00870AD6"/>
    <w:rsid w:val="00870B79"/>
    <w:rsid w:val="008710FA"/>
    <w:rsid w:val="00871BC0"/>
    <w:rsid w:val="00871D14"/>
    <w:rsid w:val="008729BA"/>
    <w:rsid w:val="00872C3B"/>
    <w:rsid w:val="0087326E"/>
    <w:rsid w:val="008735F3"/>
    <w:rsid w:val="00873E03"/>
    <w:rsid w:val="00874B58"/>
    <w:rsid w:val="00874F8E"/>
    <w:rsid w:val="00875037"/>
    <w:rsid w:val="008759E0"/>
    <w:rsid w:val="00875B1B"/>
    <w:rsid w:val="00875CD9"/>
    <w:rsid w:val="008761A0"/>
    <w:rsid w:val="00876825"/>
    <w:rsid w:val="00876B84"/>
    <w:rsid w:val="00877861"/>
    <w:rsid w:val="00877917"/>
    <w:rsid w:val="00880B27"/>
    <w:rsid w:val="008814E5"/>
    <w:rsid w:val="008815E1"/>
    <w:rsid w:val="0088174A"/>
    <w:rsid w:val="00881C3C"/>
    <w:rsid w:val="00882A7D"/>
    <w:rsid w:val="008846A2"/>
    <w:rsid w:val="00884846"/>
    <w:rsid w:val="00884ADA"/>
    <w:rsid w:val="00884EE7"/>
    <w:rsid w:val="008851AA"/>
    <w:rsid w:val="00885F08"/>
    <w:rsid w:val="008863CA"/>
    <w:rsid w:val="0088667B"/>
    <w:rsid w:val="00886C33"/>
    <w:rsid w:val="00887733"/>
    <w:rsid w:val="00887ED2"/>
    <w:rsid w:val="00891364"/>
    <w:rsid w:val="0089161B"/>
    <w:rsid w:val="008916C3"/>
    <w:rsid w:val="00893525"/>
    <w:rsid w:val="00893E85"/>
    <w:rsid w:val="00895161"/>
    <w:rsid w:val="0089666A"/>
    <w:rsid w:val="0089678D"/>
    <w:rsid w:val="0089685C"/>
    <w:rsid w:val="00896B85"/>
    <w:rsid w:val="00896BC5"/>
    <w:rsid w:val="00897C65"/>
    <w:rsid w:val="008A018E"/>
    <w:rsid w:val="008A029A"/>
    <w:rsid w:val="008A08A3"/>
    <w:rsid w:val="008A0D48"/>
    <w:rsid w:val="008A12DC"/>
    <w:rsid w:val="008A1BDC"/>
    <w:rsid w:val="008A1C16"/>
    <w:rsid w:val="008A360F"/>
    <w:rsid w:val="008A3956"/>
    <w:rsid w:val="008A4CDA"/>
    <w:rsid w:val="008A4E7C"/>
    <w:rsid w:val="008A4F04"/>
    <w:rsid w:val="008A518E"/>
    <w:rsid w:val="008A59BD"/>
    <w:rsid w:val="008A75F0"/>
    <w:rsid w:val="008A7B74"/>
    <w:rsid w:val="008B0183"/>
    <w:rsid w:val="008B0677"/>
    <w:rsid w:val="008B06FA"/>
    <w:rsid w:val="008B0AB1"/>
    <w:rsid w:val="008B1367"/>
    <w:rsid w:val="008B1432"/>
    <w:rsid w:val="008B2397"/>
    <w:rsid w:val="008B2F5D"/>
    <w:rsid w:val="008B355E"/>
    <w:rsid w:val="008B37E4"/>
    <w:rsid w:val="008B3B6F"/>
    <w:rsid w:val="008B3D9D"/>
    <w:rsid w:val="008B450E"/>
    <w:rsid w:val="008B4C48"/>
    <w:rsid w:val="008B52A3"/>
    <w:rsid w:val="008B54B1"/>
    <w:rsid w:val="008B5EB2"/>
    <w:rsid w:val="008B6411"/>
    <w:rsid w:val="008B65A4"/>
    <w:rsid w:val="008B674E"/>
    <w:rsid w:val="008B6FB2"/>
    <w:rsid w:val="008B729B"/>
    <w:rsid w:val="008B7A60"/>
    <w:rsid w:val="008B7CF1"/>
    <w:rsid w:val="008C0BDB"/>
    <w:rsid w:val="008C1118"/>
    <w:rsid w:val="008C195E"/>
    <w:rsid w:val="008C207B"/>
    <w:rsid w:val="008C2260"/>
    <w:rsid w:val="008C22A9"/>
    <w:rsid w:val="008C28DB"/>
    <w:rsid w:val="008C31A4"/>
    <w:rsid w:val="008C336B"/>
    <w:rsid w:val="008C395C"/>
    <w:rsid w:val="008C4343"/>
    <w:rsid w:val="008C47CC"/>
    <w:rsid w:val="008C4C6E"/>
    <w:rsid w:val="008C4CB2"/>
    <w:rsid w:val="008C5992"/>
    <w:rsid w:val="008C5DAA"/>
    <w:rsid w:val="008C5FC1"/>
    <w:rsid w:val="008C6214"/>
    <w:rsid w:val="008C6718"/>
    <w:rsid w:val="008C6762"/>
    <w:rsid w:val="008C6840"/>
    <w:rsid w:val="008C6C43"/>
    <w:rsid w:val="008C6CB1"/>
    <w:rsid w:val="008D0BD6"/>
    <w:rsid w:val="008D1A95"/>
    <w:rsid w:val="008D2D7A"/>
    <w:rsid w:val="008D3AEF"/>
    <w:rsid w:val="008D3D93"/>
    <w:rsid w:val="008D3DDD"/>
    <w:rsid w:val="008D43B6"/>
    <w:rsid w:val="008D5744"/>
    <w:rsid w:val="008D6464"/>
    <w:rsid w:val="008D666A"/>
    <w:rsid w:val="008D693D"/>
    <w:rsid w:val="008E0204"/>
    <w:rsid w:val="008E0DCF"/>
    <w:rsid w:val="008E135A"/>
    <w:rsid w:val="008E13F3"/>
    <w:rsid w:val="008E1BFD"/>
    <w:rsid w:val="008E1CBA"/>
    <w:rsid w:val="008E1D8A"/>
    <w:rsid w:val="008E2330"/>
    <w:rsid w:val="008E2508"/>
    <w:rsid w:val="008E2786"/>
    <w:rsid w:val="008E3029"/>
    <w:rsid w:val="008E30F2"/>
    <w:rsid w:val="008E325B"/>
    <w:rsid w:val="008E4273"/>
    <w:rsid w:val="008E45D3"/>
    <w:rsid w:val="008E741C"/>
    <w:rsid w:val="008F0232"/>
    <w:rsid w:val="008F0611"/>
    <w:rsid w:val="008F0D76"/>
    <w:rsid w:val="008F0E06"/>
    <w:rsid w:val="008F130E"/>
    <w:rsid w:val="008F30CF"/>
    <w:rsid w:val="008F4FB3"/>
    <w:rsid w:val="008F5103"/>
    <w:rsid w:val="008F53AA"/>
    <w:rsid w:val="008F6C3C"/>
    <w:rsid w:val="008F7415"/>
    <w:rsid w:val="008F7600"/>
    <w:rsid w:val="0090048F"/>
    <w:rsid w:val="00900D8C"/>
    <w:rsid w:val="009019C3"/>
    <w:rsid w:val="00901DA0"/>
    <w:rsid w:val="00902D3C"/>
    <w:rsid w:val="009032FF"/>
    <w:rsid w:val="0090350F"/>
    <w:rsid w:val="00903A2B"/>
    <w:rsid w:val="00903C5E"/>
    <w:rsid w:val="00904460"/>
    <w:rsid w:val="00904BCC"/>
    <w:rsid w:val="00905251"/>
    <w:rsid w:val="00905785"/>
    <w:rsid w:val="009057D7"/>
    <w:rsid w:val="009058B6"/>
    <w:rsid w:val="00905F3D"/>
    <w:rsid w:val="00906640"/>
    <w:rsid w:val="009069DE"/>
    <w:rsid w:val="00907603"/>
    <w:rsid w:val="009108BB"/>
    <w:rsid w:val="00910DCA"/>
    <w:rsid w:val="00914411"/>
    <w:rsid w:val="00914D9C"/>
    <w:rsid w:val="00914F4E"/>
    <w:rsid w:val="0091555F"/>
    <w:rsid w:val="00915EC4"/>
    <w:rsid w:val="00916614"/>
    <w:rsid w:val="00917808"/>
    <w:rsid w:val="0091789A"/>
    <w:rsid w:val="00921204"/>
    <w:rsid w:val="00921E97"/>
    <w:rsid w:val="00922ACB"/>
    <w:rsid w:val="00922E7D"/>
    <w:rsid w:val="00923964"/>
    <w:rsid w:val="00923C63"/>
    <w:rsid w:val="009240D9"/>
    <w:rsid w:val="00924163"/>
    <w:rsid w:val="00924F9B"/>
    <w:rsid w:val="009259D5"/>
    <w:rsid w:val="00926B26"/>
    <w:rsid w:val="009276F0"/>
    <w:rsid w:val="00927AAC"/>
    <w:rsid w:val="00930338"/>
    <w:rsid w:val="00930AA7"/>
    <w:rsid w:val="00931362"/>
    <w:rsid w:val="009316A0"/>
    <w:rsid w:val="00931CC7"/>
    <w:rsid w:val="00932E1A"/>
    <w:rsid w:val="00934160"/>
    <w:rsid w:val="0093487E"/>
    <w:rsid w:val="00934A11"/>
    <w:rsid w:val="00934D1E"/>
    <w:rsid w:val="0093524A"/>
    <w:rsid w:val="00935B48"/>
    <w:rsid w:val="00935EA1"/>
    <w:rsid w:val="00936197"/>
    <w:rsid w:val="00936472"/>
    <w:rsid w:val="00936D4F"/>
    <w:rsid w:val="00936E30"/>
    <w:rsid w:val="0093738A"/>
    <w:rsid w:val="009407E9"/>
    <w:rsid w:val="00940AFC"/>
    <w:rsid w:val="00941AEA"/>
    <w:rsid w:val="009420BE"/>
    <w:rsid w:val="0094278E"/>
    <w:rsid w:val="00943C1D"/>
    <w:rsid w:val="0094429C"/>
    <w:rsid w:val="009442C7"/>
    <w:rsid w:val="00944914"/>
    <w:rsid w:val="00944C5E"/>
    <w:rsid w:val="00944F57"/>
    <w:rsid w:val="009454AB"/>
    <w:rsid w:val="00945515"/>
    <w:rsid w:val="009460E6"/>
    <w:rsid w:val="009463B6"/>
    <w:rsid w:val="00946422"/>
    <w:rsid w:val="0094744E"/>
    <w:rsid w:val="00951B3E"/>
    <w:rsid w:val="00952E07"/>
    <w:rsid w:val="00953E07"/>
    <w:rsid w:val="00954429"/>
    <w:rsid w:val="00954A69"/>
    <w:rsid w:val="009550C3"/>
    <w:rsid w:val="00955B0F"/>
    <w:rsid w:val="009561CC"/>
    <w:rsid w:val="00956F89"/>
    <w:rsid w:val="00957854"/>
    <w:rsid w:val="00957BC0"/>
    <w:rsid w:val="00960241"/>
    <w:rsid w:val="0096052D"/>
    <w:rsid w:val="00960832"/>
    <w:rsid w:val="00960BA6"/>
    <w:rsid w:val="009610E7"/>
    <w:rsid w:val="0096116E"/>
    <w:rsid w:val="0096178E"/>
    <w:rsid w:val="00961B4F"/>
    <w:rsid w:val="009626F8"/>
    <w:rsid w:val="009636F9"/>
    <w:rsid w:val="00963FAC"/>
    <w:rsid w:val="00963FEB"/>
    <w:rsid w:val="009647E8"/>
    <w:rsid w:val="00965000"/>
    <w:rsid w:val="009660EC"/>
    <w:rsid w:val="00966C01"/>
    <w:rsid w:val="009678D1"/>
    <w:rsid w:val="00967A2C"/>
    <w:rsid w:val="00970119"/>
    <w:rsid w:val="00970192"/>
    <w:rsid w:val="009706AB"/>
    <w:rsid w:val="00970898"/>
    <w:rsid w:val="009714BB"/>
    <w:rsid w:val="00971B52"/>
    <w:rsid w:val="009740B3"/>
    <w:rsid w:val="00974404"/>
    <w:rsid w:val="009749DA"/>
    <w:rsid w:val="009751F3"/>
    <w:rsid w:val="0097579E"/>
    <w:rsid w:val="00975D48"/>
    <w:rsid w:val="00976941"/>
    <w:rsid w:val="00976C90"/>
    <w:rsid w:val="00976F0E"/>
    <w:rsid w:val="00977AD2"/>
    <w:rsid w:val="00977FC1"/>
    <w:rsid w:val="00980C32"/>
    <w:rsid w:val="00981641"/>
    <w:rsid w:val="009824E0"/>
    <w:rsid w:val="00982D67"/>
    <w:rsid w:val="00982E70"/>
    <w:rsid w:val="009830BA"/>
    <w:rsid w:val="0098329B"/>
    <w:rsid w:val="009833AE"/>
    <w:rsid w:val="00983CEE"/>
    <w:rsid w:val="00984AFE"/>
    <w:rsid w:val="00985429"/>
    <w:rsid w:val="0098677B"/>
    <w:rsid w:val="00986904"/>
    <w:rsid w:val="0098702C"/>
    <w:rsid w:val="00987523"/>
    <w:rsid w:val="00987D60"/>
    <w:rsid w:val="00990FE0"/>
    <w:rsid w:val="009915AA"/>
    <w:rsid w:val="00991656"/>
    <w:rsid w:val="00991816"/>
    <w:rsid w:val="0099181F"/>
    <w:rsid w:val="00991DAB"/>
    <w:rsid w:val="00991DB9"/>
    <w:rsid w:val="0099293A"/>
    <w:rsid w:val="00992AB0"/>
    <w:rsid w:val="00992F23"/>
    <w:rsid w:val="00992F9F"/>
    <w:rsid w:val="00993577"/>
    <w:rsid w:val="00993DC4"/>
    <w:rsid w:val="00993EB6"/>
    <w:rsid w:val="00994A5B"/>
    <w:rsid w:val="009957E3"/>
    <w:rsid w:val="00995F27"/>
    <w:rsid w:val="009963E9"/>
    <w:rsid w:val="00996A08"/>
    <w:rsid w:val="00996EA9"/>
    <w:rsid w:val="00997F36"/>
    <w:rsid w:val="009A085E"/>
    <w:rsid w:val="009A1421"/>
    <w:rsid w:val="009A1AEF"/>
    <w:rsid w:val="009A200C"/>
    <w:rsid w:val="009A20A0"/>
    <w:rsid w:val="009A21D1"/>
    <w:rsid w:val="009A21D6"/>
    <w:rsid w:val="009A241C"/>
    <w:rsid w:val="009A3113"/>
    <w:rsid w:val="009A3EC2"/>
    <w:rsid w:val="009A4005"/>
    <w:rsid w:val="009A43A5"/>
    <w:rsid w:val="009A49D2"/>
    <w:rsid w:val="009A5D29"/>
    <w:rsid w:val="009A64A6"/>
    <w:rsid w:val="009A6834"/>
    <w:rsid w:val="009A6CB5"/>
    <w:rsid w:val="009A6CCE"/>
    <w:rsid w:val="009A7188"/>
    <w:rsid w:val="009A790B"/>
    <w:rsid w:val="009B1420"/>
    <w:rsid w:val="009B16D6"/>
    <w:rsid w:val="009B173C"/>
    <w:rsid w:val="009B1970"/>
    <w:rsid w:val="009B1C8B"/>
    <w:rsid w:val="009B1E35"/>
    <w:rsid w:val="009B2017"/>
    <w:rsid w:val="009B21B6"/>
    <w:rsid w:val="009B22E9"/>
    <w:rsid w:val="009B2B31"/>
    <w:rsid w:val="009B324F"/>
    <w:rsid w:val="009B32CB"/>
    <w:rsid w:val="009B385F"/>
    <w:rsid w:val="009B3B35"/>
    <w:rsid w:val="009B49BD"/>
    <w:rsid w:val="009B5941"/>
    <w:rsid w:val="009B6246"/>
    <w:rsid w:val="009B6983"/>
    <w:rsid w:val="009B6C37"/>
    <w:rsid w:val="009B6E3E"/>
    <w:rsid w:val="009B7872"/>
    <w:rsid w:val="009C05E5"/>
    <w:rsid w:val="009C086E"/>
    <w:rsid w:val="009C0DDB"/>
    <w:rsid w:val="009C10C0"/>
    <w:rsid w:val="009C1362"/>
    <w:rsid w:val="009C154A"/>
    <w:rsid w:val="009C1566"/>
    <w:rsid w:val="009C1800"/>
    <w:rsid w:val="009C192E"/>
    <w:rsid w:val="009C19C9"/>
    <w:rsid w:val="009C1FA3"/>
    <w:rsid w:val="009C2E1B"/>
    <w:rsid w:val="009C39CA"/>
    <w:rsid w:val="009C3A93"/>
    <w:rsid w:val="009C3C44"/>
    <w:rsid w:val="009C3DC4"/>
    <w:rsid w:val="009C3E3E"/>
    <w:rsid w:val="009C416C"/>
    <w:rsid w:val="009C4271"/>
    <w:rsid w:val="009C42BC"/>
    <w:rsid w:val="009C43D6"/>
    <w:rsid w:val="009C4B7B"/>
    <w:rsid w:val="009C4E17"/>
    <w:rsid w:val="009C4E1A"/>
    <w:rsid w:val="009C5266"/>
    <w:rsid w:val="009C5420"/>
    <w:rsid w:val="009C5F26"/>
    <w:rsid w:val="009C6C22"/>
    <w:rsid w:val="009C6DEE"/>
    <w:rsid w:val="009C6FBA"/>
    <w:rsid w:val="009C746D"/>
    <w:rsid w:val="009D063C"/>
    <w:rsid w:val="009D0F88"/>
    <w:rsid w:val="009D12CB"/>
    <w:rsid w:val="009D1BB2"/>
    <w:rsid w:val="009D2630"/>
    <w:rsid w:val="009D3516"/>
    <w:rsid w:val="009D3F8D"/>
    <w:rsid w:val="009D40B5"/>
    <w:rsid w:val="009D5767"/>
    <w:rsid w:val="009D5BCB"/>
    <w:rsid w:val="009D63C0"/>
    <w:rsid w:val="009D674F"/>
    <w:rsid w:val="009D6A34"/>
    <w:rsid w:val="009D6AC9"/>
    <w:rsid w:val="009D6D85"/>
    <w:rsid w:val="009D77FC"/>
    <w:rsid w:val="009D789D"/>
    <w:rsid w:val="009D7DC5"/>
    <w:rsid w:val="009E0D32"/>
    <w:rsid w:val="009E16C1"/>
    <w:rsid w:val="009E17EE"/>
    <w:rsid w:val="009E1BD3"/>
    <w:rsid w:val="009E210E"/>
    <w:rsid w:val="009E2A0E"/>
    <w:rsid w:val="009E2D7C"/>
    <w:rsid w:val="009E43DA"/>
    <w:rsid w:val="009E5310"/>
    <w:rsid w:val="009E572B"/>
    <w:rsid w:val="009E5DCA"/>
    <w:rsid w:val="009E63A5"/>
    <w:rsid w:val="009E6434"/>
    <w:rsid w:val="009E7A26"/>
    <w:rsid w:val="009E7CAD"/>
    <w:rsid w:val="009E7D98"/>
    <w:rsid w:val="009F03AD"/>
    <w:rsid w:val="009F07D0"/>
    <w:rsid w:val="009F112A"/>
    <w:rsid w:val="009F1F50"/>
    <w:rsid w:val="009F2893"/>
    <w:rsid w:val="009F28A4"/>
    <w:rsid w:val="009F2AE6"/>
    <w:rsid w:val="009F2BC9"/>
    <w:rsid w:val="009F3407"/>
    <w:rsid w:val="009F4AE4"/>
    <w:rsid w:val="009F6D74"/>
    <w:rsid w:val="009F7C88"/>
    <w:rsid w:val="00A00368"/>
    <w:rsid w:val="00A00DAA"/>
    <w:rsid w:val="00A00F2D"/>
    <w:rsid w:val="00A012EA"/>
    <w:rsid w:val="00A01C5F"/>
    <w:rsid w:val="00A02104"/>
    <w:rsid w:val="00A02894"/>
    <w:rsid w:val="00A031AD"/>
    <w:rsid w:val="00A0393D"/>
    <w:rsid w:val="00A03BF5"/>
    <w:rsid w:val="00A04759"/>
    <w:rsid w:val="00A05305"/>
    <w:rsid w:val="00A0569E"/>
    <w:rsid w:val="00A0589D"/>
    <w:rsid w:val="00A05AB5"/>
    <w:rsid w:val="00A07306"/>
    <w:rsid w:val="00A07E4B"/>
    <w:rsid w:val="00A10D34"/>
    <w:rsid w:val="00A113AB"/>
    <w:rsid w:val="00A126AC"/>
    <w:rsid w:val="00A1325B"/>
    <w:rsid w:val="00A1452F"/>
    <w:rsid w:val="00A146B9"/>
    <w:rsid w:val="00A1476B"/>
    <w:rsid w:val="00A149FB"/>
    <w:rsid w:val="00A156F2"/>
    <w:rsid w:val="00A1572E"/>
    <w:rsid w:val="00A15A94"/>
    <w:rsid w:val="00A15C99"/>
    <w:rsid w:val="00A16A7F"/>
    <w:rsid w:val="00A17829"/>
    <w:rsid w:val="00A20760"/>
    <w:rsid w:val="00A21FDC"/>
    <w:rsid w:val="00A220C3"/>
    <w:rsid w:val="00A222CF"/>
    <w:rsid w:val="00A22DC0"/>
    <w:rsid w:val="00A22E81"/>
    <w:rsid w:val="00A23D48"/>
    <w:rsid w:val="00A2430B"/>
    <w:rsid w:val="00A24CBB"/>
    <w:rsid w:val="00A24E92"/>
    <w:rsid w:val="00A259BC"/>
    <w:rsid w:val="00A25B78"/>
    <w:rsid w:val="00A26AF1"/>
    <w:rsid w:val="00A305BC"/>
    <w:rsid w:val="00A30906"/>
    <w:rsid w:val="00A309E9"/>
    <w:rsid w:val="00A314E6"/>
    <w:rsid w:val="00A31F16"/>
    <w:rsid w:val="00A3211E"/>
    <w:rsid w:val="00A326F6"/>
    <w:rsid w:val="00A3287E"/>
    <w:rsid w:val="00A32B9A"/>
    <w:rsid w:val="00A3328F"/>
    <w:rsid w:val="00A3337D"/>
    <w:rsid w:val="00A33ED0"/>
    <w:rsid w:val="00A34025"/>
    <w:rsid w:val="00A34854"/>
    <w:rsid w:val="00A348A4"/>
    <w:rsid w:val="00A3564E"/>
    <w:rsid w:val="00A35DAE"/>
    <w:rsid w:val="00A35FF9"/>
    <w:rsid w:val="00A36749"/>
    <w:rsid w:val="00A369E5"/>
    <w:rsid w:val="00A36AFE"/>
    <w:rsid w:val="00A41530"/>
    <w:rsid w:val="00A41A63"/>
    <w:rsid w:val="00A422BE"/>
    <w:rsid w:val="00A42760"/>
    <w:rsid w:val="00A4297B"/>
    <w:rsid w:val="00A431DF"/>
    <w:rsid w:val="00A43AAB"/>
    <w:rsid w:val="00A43E7E"/>
    <w:rsid w:val="00A443F8"/>
    <w:rsid w:val="00A45775"/>
    <w:rsid w:val="00A45D17"/>
    <w:rsid w:val="00A46FB0"/>
    <w:rsid w:val="00A4730B"/>
    <w:rsid w:val="00A479C6"/>
    <w:rsid w:val="00A47F26"/>
    <w:rsid w:val="00A5017B"/>
    <w:rsid w:val="00A50A7F"/>
    <w:rsid w:val="00A50BA3"/>
    <w:rsid w:val="00A51A31"/>
    <w:rsid w:val="00A51BEB"/>
    <w:rsid w:val="00A51FEA"/>
    <w:rsid w:val="00A52746"/>
    <w:rsid w:val="00A529DA"/>
    <w:rsid w:val="00A52FAE"/>
    <w:rsid w:val="00A54454"/>
    <w:rsid w:val="00A54995"/>
    <w:rsid w:val="00A54AEF"/>
    <w:rsid w:val="00A54EFD"/>
    <w:rsid w:val="00A552AA"/>
    <w:rsid w:val="00A55658"/>
    <w:rsid w:val="00A55D3A"/>
    <w:rsid w:val="00A56D8B"/>
    <w:rsid w:val="00A57903"/>
    <w:rsid w:val="00A605B8"/>
    <w:rsid w:val="00A60B86"/>
    <w:rsid w:val="00A61536"/>
    <w:rsid w:val="00A61633"/>
    <w:rsid w:val="00A61CAC"/>
    <w:rsid w:val="00A61CB5"/>
    <w:rsid w:val="00A61FFF"/>
    <w:rsid w:val="00A62508"/>
    <w:rsid w:val="00A629DE"/>
    <w:rsid w:val="00A6342E"/>
    <w:rsid w:val="00A63598"/>
    <w:rsid w:val="00A63BE4"/>
    <w:rsid w:val="00A64089"/>
    <w:rsid w:val="00A64131"/>
    <w:rsid w:val="00A64620"/>
    <w:rsid w:val="00A65493"/>
    <w:rsid w:val="00A66359"/>
    <w:rsid w:val="00A6671F"/>
    <w:rsid w:val="00A66BBB"/>
    <w:rsid w:val="00A67F8F"/>
    <w:rsid w:val="00A709D4"/>
    <w:rsid w:val="00A70AB3"/>
    <w:rsid w:val="00A72806"/>
    <w:rsid w:val="00A72A21"/>
    <w:rsid w:val="00A7310E"/>
    <w:rsid w:val="00A7386E"/>
    <w:rsid w:val="00A73920"/>
    <w:rsid w:val="00A73962"/>
    <w:rsid w:val="00A73A76"/>
    <w:rsid w:val="00A73CDD"/>
    <w:rsid w:val="00A74800"/>
    <w:rsid w:val="00A74DEC"/>
    <w:rsid w:val="00A74F82"/>
    <w:rsid w:val="00A758EB"/>
    <w:rsid w:val="00A75AEF"/>
    <w:rsid w:val="00A75E21"/>
    <w:rsid w:val="00A76442"/>
    <w:rsid w:val="00A76541"/>
    <w:rsid w:val="00A76837"/>
    <w:rsid w:val="00A76AAD"/>
    <w:rsid w:val="00A7700C"/>
    <w:rsid w:val="00A774CE"/>
    <w:rsid w:val="00A8030B"/>
    <w:rsid w:val="00A80747"/>
    <w:rsid w:val="00A8135C"/>
    <w:rsid w:val="00A813F2"/>
    <w:rsid w:val="00A81527"/>
    <w:rsid w:val="00A8392D"/>
    <w:rsid w:val="00A83B34"/>
    <w:rsid w:val="00A840F2"/>
    <w:rsid w:val="00A84D68"/>
    <w:rsid w:val="00A85034"/>
    <w:rsid w:val="00A85462"/>
    <w:rsid w:val="00A87B37"/>
    <w:rsid w:val="00A87D89"/>
    <w:rsid w:val="00A87FDA"/>
    <w:rsid w:val="00A9083F"/>
    <w:rsid w:val="00A90F69"/>
    <w:rsid w:val="00A91922"/>
    <w:rsid w:val="00A920C5"/>
    <w:rsid w:val="00A928C9"/>
    <w:rsid w:val="00A92D0D"/>
    <w:rsid w:val="00A9319A"/>
    <w:rsid w:val="00A937BA"/>
    <w:rsid w:val="00A939F6"/>
    <w:rsid w:val="00A93FC8"/>
    <w:rsid w:val="00A944D4"/>
    <w:rsid w:val="00A94551"/>
    <w:rsid w:val="00A94EF3"/>
    <w:rsid w:val="00A95D67"/>
    <w:rsid w:val="00A965BF"/>
    <w:rsid w:val="00A96D97"/>
    <w:rsid w:val="00A971AE"/>
    <w:rsid w:val="00A97AAD"/>
    <w:rsid w:val="00A97AFD"/>
    <w:rsid w:val="00A97B1E"/>
    <w:rsid w:val="00AA02C5"/>
    <w:rsid w:val="00AA06CB"/>
    <w:rsid w:val="00AA0D40"/>
    <w:rsid w:val="00AA1164"/>
    <w:rsid w:val="00AA1ABF"/>
    <w:rsid w:val="00AA1B52"/>
    <w:rsid w:val="00AA21CF"/>
    <w:rsid w:val="00AA2638"/>
    <w:rsid w:val="00AA2D13"/>
    <w:rsid w:val="00AA4CE8"/>
    <w:rsid w:val="00AA4F79"/>
    <w:rsid w:val="00AA5C82"/>
    <w:rsid w:val="00AA6769"/>
    <w:rsid w:val="00AA6888"/>
    <w:rsid w:val="00AA6E78"/>
    <w:rsid w:val="00AA6EFD"/>
    <w:rsid w:val="00AA71F0"/>
    <w:rsid w:val="00AA73BE"/>
    <w:rsid w:val="00AB0157"/>
    <w:rsid w:val="00AB01EF"/>
    <w:rsid w:val="00AB047B"/>
    <w:rsid w:val="00AB167E"/>
    <w:rsid w:val="00AB2764"/>
    <w:rsid w:val="00AB2958"/>
    <w:rsid w:val="00AB2BBE"/>
    <w:rsid w:val="00AB30D2"/>
    <w:rsid w:val="00AB3896"/>
    <w:rsid w:val="00AB3EF5"/>
    <w:rsid w:val="00AB4AF3"/>
    <w:rsid w:val="00AB4FCA"/>
    <w:rsid w:val="00AB53A6"/>
    <w:rsid w:val="00AB58F4"/>
    <w:rsid w:val="00AB63BE"/>
    <w:rsid w:val="00AB67C3"/>
    <w:rsid w:val="00AB684F"/>
    <w:rsid w:val="00AB70F0"/>
    <w:rsid w:val="00AB797F"/>
    <w:rsid w:val="00AC0BE3"/>
    <w:rsid w:val="00AC0EEF"/>
    <w:rsid w:val="00AC114E"/>
    <w:rsid w:val="00AC3914"/>
    <w:rsid w:val="00AC401F"/>
    <w:rsid w:val="00AC4219"/>
    <w:rsid w:val="00AC4EF3"/>
    <w:rsid w:val="00AC5070"/>
    <w:rsid w:val="00AC52A8"/>
    <w:rsid w:val="00AC5973"/>
    <w:rsid w:val="00AC672E"/>
    <w:rsid w:val="00AC766C"/>
    <w:rsid w:val="00AC76F4"/>
    <w:rsid w:val="00AC771D"/>
    <w:rsid w:val="00AC7B9B"/>
    <w:rsid w:val="00AD0ECF"/>
    <w:rsid w:val="00AD1280"/>
    <w:rsid w:val="00AD1990"/>
    <w:rsid w:val="00AD1B01"/>
    <w:rsid w:val="00AD1B74"/>
    <w:rsid w:val="00AD1BF1"/>
    <w:rsid w:val="00AD24BB"/>
    <w:rsid w:val="00AD256A"/>
    <w:rsid w:val="00AD2670"/>
    <w:rsid w:val="00AD2D9D"/>
    <w:rsid w:val="00AD2F19"/>
    <w:rsid w:val="00AD322F"/>
    <w:rsid w:val="00AD35E7"/>
    <w:rsid w:val="00AD36E1"/>
    <w:rsid w:val="00AD4DDE"/>
    <w:rsid w:val="00AD5341"/>
    <w:rsid w:val="00AD5927"/>
    <w:rsid w:val="00AD5AE2"/>
    <w:rsid w:val="00AD5EB1"/>
    <w:rsid w:val="00AD6B84"/>
    <w:rsid w:val="00AD7AD5"/>
    <w:rsid w:val="00AE0680"/>
    <w:rsid w:val="00AE08F1"/>
    <w:rsid w:val="00AE0AEC"/>
    <w:rsid w:val="00AE1934"/>
    <w:rsid w:val="00AE1C8D"/>
    <w:rsid w:val="00AE2762"/>
    <w:rsid w:val="00AE2D0B"/>
    <w:rsid w:val="00AE36C5"/>
    <w:rsid w:val="00AE3CE2"/>
    <w:rsid w:val="00AE4455"/>
    <w:rsid w:val="00AE48F7"/>
    <w:rsid w:val="00AE4BDE"/>
    <w:rsid w:val="00AE4C56"/>
    <w:rsid w:val="00AE6243"/>
    <w:rsid w:val="00AE63C9"/>
    <w:rsid w:val="00AE663A"/>
    <w:rsid w:val="00AE6EAB"/>
    <w:rsid w:val="00AE706E"/>
    <w:rsid w:val="00AE70FD"/>
    <w:rsid w:val="00AE71F9"/>
    <w:rsid w:val="00AE7D21"/>
    <w:rsid w:val="00AF008B"/>
    <w:rsid w:val="00AF025A"/>
    <w:rsid w:val="00AF0D16"/>
    <w:rsid w:val="00AF0E05"/>
    <w:rsid w:val="00AF0E0C"/>
    <w:rsid w:val="00AF1677"/>
    <w:rsid w:val="00AF20B7"/>
    <w:rsid w:val="00AF26D8"/>
    <w:rsid w:val="00AF2721"/>
    <w:rsid w:val="00AF3A34"/>
    <w:rsid w:val="00AF4426"/>
    <w:rsid w:val="00AF4A14"/>
    <w:rsid w:val="00AF4B63"/>
    <w:rsid w:val="00AF4DFF"/>
    <w:rsid w:val="00AF5577"/>
    <w:rsid w:val="00AF5CF2"/>
    <w:rsid w:val="00AF6699"/>
    <w:rsid w:val="00AF735C"/>
    <w:rsid w:val="00B00492"/>
    <w:rsid w:val="00B015B8"/>
    <w:rsid w:val="00B021E5"/>
    <w:rsid w:val="00B02FAB"/>
    <w:rsid w:val="00B03832"/>
    <w:rsid w:val="00B03BB6"/>
    <w:rsid w:val="00B03BEE"/>
    <w:rsid w:val="00B042C0"/>
    <w:rsid w:val="00B0480E"/>
    <w:rsid w:val="00B05910"/>
    <w:rsid w:val="00B0633A"/>
    <w:rsid w:val="00B06446"/>
    <w:rsid w:val="00B06B61"/>
    <w:rsid w:val="00B07207"/>
    <w:rsid w:val="00B0765D"/>
    <w:rsid w:val="00B10E28"/>
    <w:rsid w:val="00B117AA"/>
    <w:rsid w:val="00B11A7B"/>
    <w:rsid w:val="00B1239A"/>
    <w:rsid w:val="00B12FFD"/>
    <w:rsid w:val="00B14771"/>
    <w:rsid w:val="00B14CC4"/>
    <w:rsid w:val="00B15146"/>
    <w:rsid w:val="00B1553D"/>
    <w:rsid w:val="00B15668"/>
    <w:rsid w:val="00B15B46"/>
    <w:rsid w:val="00B1694B"/>
    <w:rsid w:val="00B16F3C"/>
    <w:rsid w:val="00B173A2"/>
    <w:rsid w:val="00B1765A"/>
    <w:rsid w:val="00B17ADB"/>
    <w:rsid w:val="00B20421"/>
    <w:rsid w:val="00B210CE"/>
    <w:rsid w:val="00B21154"/>
    <w:rsid w:val="00B21994"/>
    <w:rsid w:val="00B21E6B"/>
    <w:rsid w:val="00B222C9"/>
    <w:rsid w:val="00B232C3"/>
    <w:rsid w:val="00B2345B"/>
    <w:rsid w:val="00B237FF"/>
    <w:rsid w:val="00B23BB4"/>
    <w:rsid w:val="00B23F4E"/>
    <w:rsid w:val="00B24B16"/>
    <w:rsid w:val="00B25077"/>
    <w:rsid w:val="00B26B1A"/>
    <w:rsid w:val="00B2711B"/>
    <w:rsid w:val="00B271A3"/>
    <w:rsid w:val="00B2768A"/>
    <w:rsid w:val="00B27EF8"/>
    <w:rsid w:val="00B3098D"/>
    <w:rsid w:val="00B319DE"/>
    <w:rsid w:val="00B31DEF"/>
    <w:rsid w:val="00B321E7"/>
    <w:rsid w:val="00B33BD9"/>
    <w:rsid w:val="00B34229"/>
    <w:rsid w:val="00B34D0E"/>
    <w:rsid w:val="00B359AF"/>
    <w:rsid w:val="00B35B88"/>
    <w:rsid w:val="00B36747"/>
    <w:rsid w:val="00B36FEB"/>
    <w:rsid w:val="00B3747C"/>
    <w:rsid w:val="00B37912"/>
    <w:rsid w:val="00B37AAF"/>
    <w:rsid w:val="00B37F36"/>
    <w:rsid w:val="00B40A90"/>
    <w:rsid w:val="00B40F4A"/>
    <w:rsid w:val="00B40FF8"/>
    <w:rsid w:val="00B412F0"/>
    <w:rsid w:val="00B41450"/>
    <w:rsid w:val="00B4223D"/>
    <w:rsid w:val="00B423CC"/>
    <w:rsid w:val="00B424E0"/>
    <w:rsid w:val="00B426C0"/>
    <w:rsid w:val="00B44D4C"/>
    <w:rsid w:val="00B44E4B"/>
    <w:rsid w:val="00B46311"/>
    <w:rsid w:val="00B47325"/>
    <w:rsid w:val="00B4750E"/>
    <w:rsid w:val="00B4752C"/>
    <w:rsid w:val="00B4788D"/>
    <w:rsid w:val="00B47CCE"/>
    <w:rsid w:val="00B47D57"/>
    <w:rsid w:val="00B509CD"/>
    <w:rsid w:val="00B5145A"/>
    <w:rsid w:val="00B51D74"/>
    <w:rsid w:val="00B528F3"/>
    <w:rsid w:val="00B53289"/>
    <w:rsid w:val="00B540C4"/>
    <w:rsid w:val="00B5560E"/>
    <w:rsid w:val="00B56CA5"/>
    <w:rsid w:val="00B56F64"/>
    <w:rsid w:val="00B5714D"/>
    <w:rsid w:val="00B57973"/>
    <w:rsid w:val="00B57A5E"/>
    <w:rsid w:val="00B57AAE"/>
    <w:rsid w:val="00B60BBC"/>
    <w:rsid w:val="00B60D0C"/>
    <w:rsid w:val="00B612E7"/>
    <w:rsid w:val="00B6139F"/>
    <w:rsid w:val="00B61EB3"/>
    <w:rsid w:val="00B6221F"/>
    <w:rsid w:val="00B627E3"/>
    <w:rsid w:val="00B632C1"/>
    <w:rsid w:val="00B633BE"/>
    <w:rsid w:val="00B63E4D"/>
    <w:rsid w:val="00B63F53"/>
    <w:rsid w:val="00B64364"/>
    <w:rsid w:val="00B64CE1"/>
    <w:rsid w:val="00B65CF4"/>
    <w:rsid w:val="00B65FBC"/>
    <w:rsid w:val="00B6665C"/>
    <w:rsid w:val="00B66665"/>
    <w:rsid w:val="00B66715"/>
    <w:rsid w:val="00B676BF"/>
    <w:rsid w:val="00B67867"/>
    <w:rsid w:val="00B703D1"/>
    <w:rsid w:val="00B70725"/>
    <w:rsid w:val="00B70BFC"/>
    <w:rsid w:val="00B7147A"/>
    <w:rsid w:val="00B716B6"/>
    <w:rsid w:val="00B71A00"/>
    <w:rsid w:val="00B71E72"/>
    <w:rsid w:val="00B725C7"/>
    <w:rsid w:val="00B73286"/>
    <w:rsid w:val="00B754CD"/>
    <w:rsid w:val="00B756E8"/>
    <w:rsid w:val="00B75ACD"/>
    <w:rsid w:val="00B75EF4"/>
    <w:rsid w:val="00B764BD"/>
    <w:rsid w:val="00B76DD8"/>
    <w:rsid w:val="00B77FD1"/>
    <w:rsid w:val="00B804B7"/>
    <w:rsid w:val="00B807D2"/>
    <w:rsid w:val="00B81911"/>
    <w:rsid w:val="00B82B8C"/>
    <w:rsid w:val="00B82C8B"/>
    <w:rsid w:val="00B83280"/>
    <w:rsid w:val="00B83674"/>
    <w:rsid w:val="00B846EA"/>
    <w:rsid w:val="00B848A3"/>
    <w:rsid w:val="00B851B6"/>
    <w:rsid w:val="00B8537A"/>
    <w:rsid w:val="00B853CE"/>
    <w:rsid w:val="00B8559A"/>
    <w:rsid w:val="00B85B24"/>
    <w:rsid w:val="00B863A3"/>
    <w:rsid w:val="00B8726B"/>
    <w:rsid w:val="00B874A5"/>
    <w:rsid w:val="00B90FD7"/>
    <w:rsid w:val="00B912AD"/>
    <w:rsid w:val="00B91F67"/>
    <w:rsid w:val="00B92ACF"/>
    <w:rsid w:val="00B92FCF"/>
    <w:rsid w:val="00B93440"/>
    <w:rsid w:val="00B93AF0"/>
    <w:rsid w:val="00B9401F"/>
    <w:rsid w:val="00B940C1"/>
    <w:rsid w:val="00B958A7"/>
    <w:rsid w:val="00B95BB2"/>
    <w:rsid w:val="00B95E6F"/>
    <w:rsid w:val="00B96F5C"/>
    <w:rsid w:val="00B9754A"/>
    <w:rsid w:val="00B9783F"/>
    <w:rsid w:val="00B979EA"/>
    <w:rsid w:val="00B97B6F"/>
    <w:rsid w:val="00BA046F"/>
    <w:rsid w:val="00BA0673"/>
    <w:rsid w:val="00BA0A5B"/>
    <w:rsid w:val="00BA0C5A"/>
    <w:rsid w:val="00BA1218"/>
    <w:rsid w:val="00BA1D77"/>
    <w:rsid w:val="00BA32E7"/>
    <w:rsid w:val="00BA3CF1"/>
    <w:rsid w:val="00BA47FE"/>
    <w:rsid w:val="00BA48A7"/>
    <w:rsid w:val="00BA4AF1"/>
    <w:rsid w:val="00BA4E9E"/>
    <w:rsid w:val="00BA505B"/>
    <w:rsid w:val="00BA67CC"/>
    <w:rsid w:val="00BA7B89"/>
    <w:rsid w:val="00BA7D1C"/>
    <w:rsid w:val="00BA7D4B"/>
    <w:rsid w:val="00BA7EA6"/>
    <w:rsid w:val="00BB00F0"/>
    <w:rsid w:val="00BB0BA4"/>
    <w:rsid w:val="00BB1D6E"/>
    <w:rsid w:val="00BB1E40"/>
    <w:rsid w:val="00BB2260"/>
    <w:rsid w:val="00BB2C66"/>
    <w:rsid w:val="00BB2FBD"/>
    <w:rsid w:val="00BB3248"/>
    <w:rsid w:val="00BB333D"/>
    <w:rsid w:val="00BB34F3"/>
    <w:rsid w:val="00BB3A6E"/>
    <w:rsid w:val="00BB3E23"/>
    <w:rsid w:val="00BB41F9"/>
    <w:rsid w:val="00BB4890"/>
    <w:rsid w:val="00BB4D5A"/>
    <w:rsid w:val="00BB573A"/>
    <w:rsid w:val="00BB57B7"/>
    <w:rsid w:val="00BB59CE"/>
    <w:rsid w:val="00BB5F91"/>
    <w:rsid w:val="00BB60BD"/>
    <w:rsid w:val="00BB6423"/>
    <w:rsid w:val="00BB6966"/>
    <w:rsid w:val="00BB6C78"/>
    <w:rsid w:val="00BB726E"/>
    <w:rsid w:val="00BB79FF"/>
    <w:rsid w:val="00BC07FC"/>
    <w:rsid w:val="00BC0C1C"/>
    <w:rsid w:val="00BC100A"/>
    <w:rsid w:val="00BC15AE"/>
    <w:rsid w:val="00BC16A1"/>
    <w:rsid w:val="00BC42A6"/>
    <w:rsid w:val="00BC4577"/>
    <w:rsid w:val="00BC5EB4"/>
    <w:rsid w:val="00BC61A9"/>
    <w:rsid w:val="00BC67A3"/>
    <w:rsid w:val="00BC68AD"/>
    <w:rsid w:val="00BC6A7F"/>
    <w:rsid w:val="00BC6E76"/>
    <w:rsid w:val="00BC73C3"/>
    <w:rsid w:val="00BC7723"/>
    <w:rsid w:val="00BD01C4"/>
    <w:rsid w:val="00BD0922"/>
    <w:rsid w:val="00BD0B73"/>
    <w:rsid w:val="00BD117C"/>
    <w:rsid w:val="00BD1192"/>
    <w:rsid w:val="00BD2014"/>
    <w:rsid w:val="00BD2192"/>
    <w:rsid w:val="00BD248C"/>
    <w:rsid w:val="00BD2556"/>
    <w:rsid w:val="00BD2F8C"/>
    <w:rsid w:val="00BD3211"/>
    <w:rsid w:val="00BD35A4"/>
    <w:rsid w:val="00BD4009"/>
    <w:rsid w:val="00BD4096"/>
    <w:rsid w:val="00BD40F5"/>
    <w:rsid w:val="00BD4BD3"/>
    <w:rsid w:val="00BD55DE"/>
    <w:rsid w:val="00BD5629"/>
    <w:rsid w:val="00BD7666"/>
    <w:rsid w:val="00BD7DDD"/>
    <w:rsid w:val="00BE1036"/>
    <w:rsid w:val="00BE192D"/>
    <w:rsid w:val="00BE1C39"/>
    <w:rsid w:val="00BE1DF1"/>
    <w:rsid w:val="00BE1E05"/>
    <w:rsid w:val="00BE1E1B"/>
    <w:rsid w:val="00BE2235"/>
    <w:rsid w:val="00BE2B7B"/>
    <w:rsid w:val="00BE2DAE"/>
    <w:rsid w:val="00BE308E"/>
    <w:rsid w:val="00BE4C31"/>
    <w:rsid w:val="00BE582B"/>
    <w:rsid w:val="00BE5BF2"/>
    <w:rsid w:val="00BE66B0"/>
    <w:rsid w:val="00BE6A76"/>
    <w:rsid w:val="00BE6D45"/>
    <w:rsid w:val="00BF0066"/>
    <w:rsid w:val="00BF073A"/>
    <w:rsid w:val="00BF1388"/>
    <w:rsid w:val="00BF1411"/>
    <w:rsid w:val="00BF332B"/>
    <w:rsid w:val="00BF3C5A"/>
    <w:rsid w:val="00BF49C6"/>
    <w:rsid w:val="00BF4D90"/>
    <w:rsid w:val="00BF5624"/>
    <w:rsid w:val="00BF59E6"/>
    <w:rsid w:val="00BF5E74"/>
    <w:rsid w:val="00BF6062"/>
    <w:rsid w:val="00BF6247"/>
    <w:rsid w:val="00BF67E8"/>
    <w:rsid w:val="00BF6FCC"/>
    <w:rsid w:val="00BF7476"/>
    <w:rsid w:val="00BF762B"/>
    <w:rsid w:val="00BF77DC"/>
    <w:rsid w:val="00BF7835"/>
    <w:rsid w:val="00BF787B"/>
    <w:rsid w:val="00C00082"/>
    <w:rsid w:val="00C00821"/>
    <w:rsid w:val="00C00C12"/>
    <w:rsid w:val="00C01772"/>
    <w:rsid w:val="00C01D21"/>
    <w:rsid w:val="00C038CB"/>
    <w:rsid w:val="00C04660"/>
    <w:rsid w:val="00C0512A"/>
    <w:rsid w:val="00C05933"/>
    <w:rsid w:val="00C05EED"/>
    <w:rsid w:val="00C06898"/>
    <w:rsid w:val="00C072E7"/>
    <w:rsid w:val="00C07773"/>
    <w:rsid w:val="00C07C1F"/>
    <w:rsid w:val="00C07E92"/>
    <w:rsid w:val="00C10978"/>
    <w:rsid w:val="00C1178D"/>
    <w:rsid w:val="00C11806"/>
    <w:rsid w:val="00C12B1E"/>
    <w:rsid w:val="00C13475"/>
    <w:rsid w:val="00C13959"/>
    <w:rsid w:val="00C13E24"/>
    <w:rsid w:val="00C14066"/>
    <w:rsid w:val="00C14586"/>
    <w:rsid w:val="00C14DD9"/>
    <w:rsid w:val="00C1566E"/>
    <w:rsid w:val="00C156A8"/>
    <w:rsid w:val="00C15BFD"/>
    <w:rsid w:val="00C15E17"/>
    <w:rsid w:val="00C16199"/>
    <w:rsid w:val="00C162C3"/>
    <w:rsid w:val="00C168E3"/>
    <w:rsid w:val="00C16EE9"/>
    <w:rsid w:val="00C17B15"/>
    <w:rsid w:val="00C17E30"/>
    <w:rsid w:val="00C20352"/>
    <w:rsid w:val="00C205E3"/>
    <w:rsid w:val="00C20A3A"/>
    <w:rsid w:val="00C218C1"/>
    <w:rsid w:val="00C22822"/>
    <w:rsid w:val="00C247E6"/>
    <w:rsid w:val="00C24878"/>
    <w:rsid w:val="00C25001"/>
    <w:rsid w:val="00C25263"/>
    <w:rsid w:val="00C26221"/>
    <w:rsid w:val="00C265E0"/>
    <w:rsid w:val="00C26A2B"/>
    <w:rsid w:val="00C27388"/>
    <w:rsid w:val="00C27559"/>
    <w:rsid w:val="00C27AD5"/>
    <w:rsid w:val="00C27DF9"/>
    <w:rsid w:val="00C30580"/>
    <w:rsid w:val="00C30955"/>
    <w:rsid w:val="00C30FC1"/>
    <w:rsid w:val="00C31543"/>
    <w:rsid w:val="00C31CDA"/>
    <w:rsid w:val="00C31E8F"/>
    <w:rsid w:val="00C32823"/>
    <w:rsid w:val="00C341F1"/>
    <w:rsid w:val="00C350D7"/>
    <w:rsid w:val="00C353A3"/>
    <w:rsid w:val="00C36513"/>
    <w:rsid w:val="00C36882"/>
    <w:rsid w:val="00C36F0D"/>
    <w:rsid w:val="00C37F16"/>
    <w:rsid w:val="00C4069D"/>
    <w:rsid w:val="00C41757"/>
    <w:rsid w:val="00C41EF3"/>
    <w:rsid w:val="00C42DC8"/>
    <w:rsid w:val="00C43390"/>
    <w:rsid w:val="00C434A4"/>
    <w:rsid w:val="00C43EF8"/>
    <w:rsid w:val="00C45367"/>
    <w:rsid w:val="00C4582B"/>
    <w:rsid w:val="00C45892"/>
    <w:rsid w:val="00C45A24"/>
    <w:rsid w:val="00C45BCB"/>
    <w:rsid w:val="00C4697E"/>
    <w:rsid w:val="00C46AFD"/>
    <w:rsid w:val="00C46CB8"/>
    <w:rsid w:val="00C47420"/>
    <w:rsid w:val="00C47753"/>
    <w:rsid w:val="00C50A2C"/>
    <w:rsid w:val="00C51B61"/>
    <w:rsid w:val="00C52171"/>
    <w:rsid w:val="00C5264E"/>
    <w:rsid w:val="00C52887"/>
    <w:rsid w:val="00C529F5"/>
    <w:rsid w:val="00C530EF"/>
    <w:rsid w:val="00C53E7C"/>
    <w:rsid w:val="00C54818"/>
    <w:rsid w:val="00C54A53"/>
    <w:rsid w:val="00C54CD6"/>
    <w:rsid w:val="00C55069"/>
    <w:rsid w:val="00C553E3"/>
    <w:rsid w:val="00C55DD0"/>
    <w:rsid w:val="00C55EA9"/>
    <w:rsid w:val="00C55FD9"/>
    <w:rsid w:val="00C567E4"/>
    <w:rsid w:val="00C57472"/>
    <w:rsid w:val="00C57858"/>
    <w:rsid w:val="00C602EC"/>
    <w:rsid w:val="00C60484"/>
    <w:rsid w:val="00C62025"/>
    <w:rsid w:val="00C6291A"/>
    <w:rsid w:val="00C6299D"/>
    <w:rsid w:val="00C62CC3"/>
    <w:rsid w:val="00C62DF4"/>
    <w:rsid w:val="00C63483"/>
    <w:rsid w:val="00C63A95"/>
    <w:rsid w:val="00C63C5E"/>
    <w:rsid w:val="00C64548"/>
    <w:rsid w:val="00C652AE"/>
    <w:rsid w:val="00C65B4D"/>
    <w:rsid w:val="00C66834"/>
    <w:rsid w:val="00C71423"/>
    <w:rsid w:val="00C7348A"/>
    <w:rsid w:val="00C7353B"/>
    <w:rsid w:val="00C73592"/>
    <w:rsid w:val="00C74307"/>
    <w:rsid w:val="00C751E7"/>
    <w:rsid w:val="00C76E5F"/>
    <w:rsid w:val="00C77AE7"/>
    <w:rsid w:val="00C77D52"/>
    <w:rsid w:val="00C8007D"/>
    <w:rsid w:val="00C80BBE"/>
    <w:rsid w:val="00C8183E"/>
    <w:rsid w:val="00C81943"/>
    <w:rsid w:val="00C827B2"/>
    <w:rsid w:val="00C8284A"/>
    <w:rsid w:val="00C836D3"/>
    <w:rsid w:val="00C83BFC"/>
    <w:rsid w:val="00C83F73"/>
    <w:rsid w:val="00C85E99"/>
    <w:rsid w:val="00C8655D"/>
    <w:rsid w:val="00C86858"/>
    <w:rsid w:val="00C87A97"/>
    <w:rsid w:val="00C87E93"/>
    <w:rsid w:val="00C90040"/>
    <w:rsid w:val="00C92093"/>
    <w:rsid w:val="00C92252"/>
    <w:rsid w:val="00C92949"/>
    <w:rsid w:val="00C938D7"/>
    <w:rsid w:val="00C945AD"/>
    <w:rsid w:val="00C95269"/>
    <w:rsid w:val="00C95433"/>
    <w:rsid w:val="00C9641C"/>
    <w:rsid w:val="00C97017"/>
    <w:rsid w:val="00C97203"/>
    <w:rsid w:val="00CA02C5"/>
    <w:rsid w:val="00CA1E5A"/>
    <w:rsid w:val="00CA208C"/>
    <w:rsid w:val="00CA20AD"/>
    <w:rsid w:val="00CA2776"/>
    <w:rsid w:val="00CA286E"/>
    <w:rsid w:val="00CA2A5D"/>
    <w:rsid w:val="00CA2FBD"/>
    <w:rsid w:val="00CA3621"/>
    <w:rsid w:val="00CA3CC6"/>
    <w:rsid w:val="00CA5960"/>
    <w:rsid w:val="00CA5C1D"/>
    <w:rsid w:val="00CB0223"/>
    <w:rsid w:val="00CB052C"/>
    <w:rsid w:val="00CB0B0D"/>
    <w:rsid w:val="00CB1547"/>
    <w:rsid w:val="00CB16D8"/>
    <w:rsid w:val="00CB20C2"/>
    <w:rsid w:val="00CB4148"/>
    <w:rsid w:val="00CB423F"/>
    <w:rsid w:val="00CB54EE"/>
    <w:rsid w:val="00CB5807"/>
    <w:rsid w:val="00CB5C5E"/>
    <w:rsid w:val="00CB6873"/>
    <w:rsid w:val="00CB707C"/>
    <w:rsid w:val="00CB718D"/>
    <w:rsid w:val="00CB72D3"/>
    <w:rsid w:val="00CB731D"/>
    <w:rsid w:val="00CB7BAB"/>
    <w:rsid w:val="00CB7D8C"/>
    <w:rsid w:val="00CC103D"/>
    <w:rsid w:val="00CC1273"/>
    <w:rsid w:val="00CC14B4"/>
    <w:rsid w:val="00CC1808"/>
    <w:rsid w:val="00CC18AB"/>
    <w:rsid w:val="00CC22EC"/>
    <w:rsid w:val="00CC2ABF"/>
    <w:rsid w:val="00CC2D0F"/>
    <w:rsid w:val="00CC3612"/>
    <w:rsid w:val="00CC3621"/>
    <w:rsid w:val="00CC4F8A"/>
    <w:rsid w:val="00CC520E"/>
    <w:rsid w:val="00CC5470"/>
    <w:rsid w:val="00CD194E"/>
    <w:rsid w:val="00CD1E4D"/>
    <w:rsid w:val="00CD2066"/>
    <w:rsid w:val="00CD3879"/>
    <w:rsid w:val="00CD3A1C"/>
    <w:rsid w:val="00CD3B42"/>
    <w:rsid w:val="00CD3D02"/>
    <w:rsid w:val="00CD42FE"/>
    <w:rsid w:val="00CD5107"/>
    <w:rsid w:val="00CD565F"/>
    <w:rsid w:val="00CD5ED3"/>
    <w:rsid w:val="00CD5FE8"/>
    <w:rsid w:val="00CD6221"/>
    <w:rsid w:val="00CD6795"/>
    <w:rsid w:val="00CD6B1A"/>
    <w:rsid w:val="00CD6CA4"/>
    <w:rsid w:val="00CD6CF6"/>
    <w:rsid w:val="00CD6D73"/>
    <w:rsid w:val="00CD75BD"/>
    <w:rsid w:val="00CD765B"/>
    <w:rsid w:val="00CD7B2C"/>
    <w:rsid w:val="00CD7F15"/>
    <w:rsid w:val="00CE04C6"/>
    <w:rsid w:val="00CE0770"/>
    <w:rsid w:val="00CE0771"/>
    <w:rsid w:val="00CE091D"/>
    <w:rsid w:val="00CE0B6F"/>
    <w:rsid w:val="00CE0E2A"/>
    <w:rsid w:val="00CE12E6"/>
    <w:rsid w:val="00CE22C4"/>
    <w:rsid w:val="00CE366B"/>
    <w:rsid w:val="00CE3AAB"/>
    <w:rsid w:val="00CE3CE6"/>
    <w:rsid w:val="00CE4869"/>
    <w:rsid w:val="00CE4900"/>
    <w:rsid w:val="00CE4D7E"/>
    <w:rsid w:val="00CE51DC"/>
    <w:rsid w:val="00CE5C49"/>
    <w:rsid w:val="00CE6617"/>
    <w:rsid w:val="00CE6932"/>
    <w:rsid w:val="00CE6B49"/>
    <w:rsid w:val="00CE6D07"/>
    <w:rsid w:val="00CE7CA4"/>
    <w:rsid w:val="00CE7D9E"/>
    <w:rsid w:val="00CF024F"/>
    <w:rsid w:val="00CF0515"/>
    <w:rsid w:val="00CF071D"/>
    <w:rsid w:val="00CF2DEF"/>
    <w:rsid w:val="00CF3509"/>
    <w:rsid w:val="00CF3BAD"/>
    <w:rsid w:val="00CF40EB"/>
    <w:rsid w:val="00CF4263"/>
    <w:rsid w:val="00CF42CB"/>
    <w:rsid w:val="00CF5B92"/>
    <w:rsid w:val="00CF62EF"/>
    <w:rsid w:val="00CF654A"/>
    <w:rsid w:val="00CF68B5"/>
    <w:rsid w:val="00CF6CFB"/>
    <w:rsid w:val="00CF6FB1"/>
    <w:rsid w:val="00CF709A"/>
    <w:rsid w:val="00CF73B4"/>
    <w:rsid w:val="00CF7529"/>
    <w:rsid w:val="00CF7E66"/>
    <w:rsid w:val="00D00662"/>
    <w:rsid w:val="00D00E25"/>
    <w:rsid w:val="00D012D1"/>
    <w:rsid w:val="00D0313D"/>
    <w:rsid w:val="00D03249"/>
    <w:rsid w:val="00D04058"/>
    <w:rsid w:val="00D046D5"/>
    <w:rsid w:val="00D05776"/>
    <w:rsid w:val="00D05966"/>
    <w:rsid w:val="00D05EB2"/>
    <w:rsid w:val="00D061BC"/>
    <w:rsid w:val="00D0646D"/>
    <w:rsid w:val="00D0676A"/>
    <w:rsid w:val="00D06A1C"/>
    <w:rsid w:val="00D06A32"/>
    <w:rsid w:val="00D06C63"/>
    <w:rsid w:val="00D06C82"/>
    <w:rsid w:val="00D06FD0"/>
    <w:rsid w:val="00D07E90"/>
    <w:rsid w:val="00D102C0"/>
    <w:rsid w:val="00D105FC"/>
    <w:rsid w:val="00D1146E"/>
    <w:rsid w:val="00D11C21"/>
    <w:rsid w:val="00D11C42"/>
    <w:rsid w:val="00D139D6"/>
    <w:rsid w:val="00D143B4"/>
    <w:rsid w:val="00D1454A"/>
    <w:rsid w:val="00D1548F"/>
    <w:rsid w:val="00D16640"/>
    <w:rsid w:val="00D1679A"/>
    <w:rsid w:val="00D16CC4"/>
    <w:rsid w:val="00D16D3F"/>
    <w:rsid w:val="00D16E5C"/>
    <w:rsid w:val="00D17914"/>
    <w:rsid w:val="00D17AAA"/>
    <w:rsid w:val="00D17D97"/>
    <w:rsid w:val="00D2026D"/>
    <w:rsid w:val="00D202BF"/>
    <w:rsid w:val="00D20F4C"/>
    <w:rsid w:val="00D216DA"/>
    <w:rsid w:val="00D2289F"/>
    <w:rsid w:val="00D22BCE"/>
    <w:rsid w:val="00D2437C"/>
    <w:rsid w:val="00D24602"/>
    <w:rsid w:val="00D256EB"/>
    <w:rsid w:val="00D2601F"/>
    <w:rsid w:val="00D26E4F"/>
    <w:rsid w:val="00D26F9C"/>
    <w:rsid w:val="00D270C4"/>
    <w:rsid w:val="00D27186"/>
    <w:rsid w:val="00D27D36"/>
    <w:rsid w:val="00D27DB2"/>
    <w:rsid w:val="00D27F85"/>
    <w:rsid w:val="00D30761"/>
    <w:rsid w:val="00D3102D"/>
    <w:rsid w:val="00D311F2"/>
    <w:rsid w:val="00D31D30"/>
    <w:rsid w:val="00D32175"/>
    <w:rsid w:val="00D325A7"/>
    <w:rsid w:val="00D32737"/>
    <w:rsid w:val="00D3275E"/>
    <w:rsid w:val="00D330BA"/>
    <w:rsid w:val="00D33B9D"/>
    <w:rsid w:val="00D33C3D"/>
    <w:rsid w:val="00D345D9"/>
    <w:rsid w:val="00D35368"/>
    <w:rsid w:val="00D35385"/>
    <w:rsid w:val="00D35E65"/>
    <w:rsid w:val="00D35EFB"/>
    <w:rsid w:val="00D36E3B"/>
    <w:rsid w:val="00D36E86"/>
    <w:rsid w:val="00D373C8"/>
    <w:rsid w:val="00D37AA8"/>
    <w:rsid w:val="00D407C2"/>
    <w:rsid w:val="00D414CB"/>
    <w:rsid w:val="00D41DCB"/>
    <w:rsid w:val="00D41EE0"/>
    <w:rsid w:val="00D422E0"/>
    <w:rsid w:val="00D42AFE"/>
    <w:rsid w:val="00D42F7D"/>
    <w:rsid w:val="00D43067"/>
    <w:rsid w:val="00D4375A"/>
    <w:rsid w:val="00D43BF7"/>
    <w:rsid w:val="00D449C4"/>
    <w:rsid w:val="00D4583E"/>
    <w:rsid w:val="00D45FBD"/>
    <w:rsid w:val="00D45FF1"/>
    <w:rsid w:val="00D46493"/>
    <w:rsid w:val="00D475DA"/>
    <w:rsid w:val="00D47A87"/>
    <w:rsid w:val="00D507F7"/>
    <w:rsid w:val="00D50864"/>
    <w:rsid w:val="00D521BF"/>
    <w:rsid w:val="00D52836"/>
    <w:rsid w:val="00D528CE"/>
    <w:rsid w:val="00D528DE"/>
    <w:rsid w:val="00D52FBC"/>
    <w:rsid w:val="00D53B86"/>
    <w:rsid w:val="00D53C6A"/>
    <w:rsid w:val="00D53ECA"/>
    <w:rsid w:val="00D5414B"/>
    <w:rsid w:val="00D543D0"/>
    <w:rsid w:val="00D54C82"/>
    <w:rsid w:val="00D54EC9"/>
    <w:rsid w:val="00D557DC"/>
    <w:rsid w:val="00D55B46"/>
    <w:rsid w:val="00D561DE"/>
    <w:rsid w:val="00D57198"/>
    <w:rsid w:val="00D60147"/>
    <w:rsid w:val="00D6146E"/>
    <w:rsid w:val="00D61F53"/>
    <w:rsid w:val="00D62358"/>
    <w:rsid w:val="00D62510"/>
    <w:rsid w:val="00D62C70"/>
    <w:rsid w:val="00D6317F"/>
    <w:rsid w:val="00D63C5D"/>
    <w:rsid w:val="00D64662"/>
    <w:rsid w:val="00D64F07"/>
    <w:rsid w:val="00D650E6"/>
    <w:rsid w:val="00D6543B"/>
    <w:rsid w:val="00D65860"/>
    <w:rsid w:val="00D65AB7"/>
    <w:rsid w:val="00D65CE0"/>
    <w:rsid w:val="00D67064"/>
    <w:rsid w:val="00D67110"/>
    <w:rsid w:val="00D67367"/>
    <w:rsid w:val="00D700F7"/>
    <w:rsid w:val="00D706D8"/>
    <w:rsid w:val="00D70DFE"/>
    <w:rsid w:val="00D715BE"/>
    <w:rsid w:val="00D7238E"/>
    <w:rsid w:val="00D723B8"/>
    <w:rsid w:val="00D72AA4"/>
    <w:rsid w:val="00D73346"/>
    <w:rsid w:val="00D73AF3"/>
    <w:rsid w:val="00D7457F"/>
    <w:rsid w:val="00D74BCE"/>
    <w:rsid w:val="00D74C16"/>
    <w:rsid w:val="00D74DC8"/>
    <w:rsid w:val="00D74EEB"/>
    <w:rsid w:val="00D75B43"/>
    <w:rsid w:val="00D77683"/>
    <w:rsid w:val="00D77AFC"/>
    <w:rsid w:val="00D80087"/>
    <w:rsid w:val="00D80E5C"/>
    <w:rsid w:val="00D81464"/>
    <w:rsid w:val="00D81B31"/>
    <w:rsid w:val="00D8218B"/>
    <w:rsid w:val="00D824CD"/>
    <w:rsid w:val="00D82561"/>
    <w:rsid w:val="00D82960"/>
    <w:rsid w:val="00D82A35"/>
    <w:rsid w:val="00D82AC6"/>
    <w:rsid w:val="00D82BA1"/>
    <w:rsid w:val="00D83107"/>
    <w:rsid w:val="00D832F5"/>
    <w:rsid w:val="00D8342E"/>
    <w:rsid w:val="00D83516"/>
    <w:rsid w:val="00D836D1"/>
    <w:rsid w:val="00D83B75"/>
    <w:rsid w:val="00D83CB3"/>
    <w:rsid w:val="00D8427E"/>
    <w:rsid w:val="00D84873"/>
    <w:rsid w:val="00D84A29"/>
    <w:rsid w:val="00D8664D"/>
    <w:rsid w:val="00D86727"/>
    <w:rsid w:val="00D87884"/>
    <w:rsid w:val="00D87A87"/>
    <w:rsid w:val="00D87B26"/>
    <w:rsid w:val="00D900D5"/>
    <w:rsid w:val="00D9023B"/>
    <w:rsid w:val="00D90F04"/>
    <w:rsid w:val="00D912CC"/>
    <w:rsid w:val="00D91413"/>
    <w:rsid w:val="00D915AF"/>
    <w:rsid w:val="00D91AEB"/>
    <w:rsid w:val="00D91E7C"/>
    <w:rsid w:val="00D9261F"/>
    <w:rsid w:val="00D926B7"/>
    <w:rsid w:val="00D92A03"/>
    <w:rsid w:val="00D92CCB"/>
    <w:rsid w:val="00D93333"/>
    <w:rsid w:val="00D93764"/>
    <w:rsid w:val="00D9385D"/>
    <w:rsid w:val="00D9479A"/>
    <w:rsid w:val="00D94B79"/>
    <w:rsid w:val="00D95159"/>
    <w:rsid w:val="00D95FE9"/>
    <w:rsid w:val="00D97C86"/>
    <w:rsid w:val="00D97EBA"/>
    <w:rsid w:val="00DA0445"/>
    <w:rsid w:val="00DA04AE"/>
    <w:rsid w:val="00DA1756"/>
    <w:rsid w:val="00DA17A9"/>
    <w:rsid w:val="00DA1BF7"/>
    <w:rsid w:val="00DA2ED0"/>
    <w:rsid w:val="00DA316D"/>
    <w:rsid w:val="00DA320D"/>
    <w:rsid w:val="00DA3CBF"/>
    <w:rsid w:val="00DA3E40"/>
    <w:rsid w:val="00DA3F6A"/>
    <w:rsid w:val="00DA403C"/>
    <w:rsid w:val="00DA428C"/>
    <w:rsid w:val="00DA4D69"/>
    <w:rsid w:val="00DA4DF3"/>
    <w:rsid w:val="00DA4E38"/>
    <w:rsid w:val="00DA57FC"/>
    <w:rsid w:val="00DA5842"/>
    <w:rsid w:val="00DA5DB1"/>
    <w:rsid w:val="00DA5E63"/>
    <w:rsid w:val="00DA60B1"/>
    <w:rsid w:val="00DA6428"/>
    <w:rsid w:val="00DA64A3"/>
    <w:rsid w:val="00DA6890"/>
    <w:rsid w:val="00DA71F2"/>
    <w:rsid w:val="00DB0046"/>
    <w:rsid w:val="00DB064C"/>
    <w:rsid w:val="00DB1472"/>
    <w:rsid w:val="00DB1F43"/>
    <w:rsid w:val="00DB20A9"/>
    <w:rsid w:val="00DB2EBF"/>
    <w:rsid w:val="00DB3871"/>
    <w:rsid w:val="00DB482A"/>
    <w:rsid w:val="00DB4869"/>
    <w:rsid w:val="00DB4E43"/>
    <w:rsid w:val="00DB66CD"/>
    <w:rsid w:val="00DB6A42"/>
    <w:rsid w:val="00DB7C0D"/>
    <w:rsid w:val="00DB7D53"/>
    <w:rsid w:val="00DC05C6"/>
    <w:rsid w:val="00DC0B45"/>
    <w:rsid w:val="00DC125E"/>
    <w:rsid w:val="00DC1746"/>
    <w:rsid w:val="00DC1D7D"/>
    <w:rsid w:val="00DC2056"/>
    <w:rsid w:val="00DC2121"/>
    <w:rsid w:val="00DC2E73"/>
    <w:rsid w:val="00DC30A6"/>
    <w:rsid w:val="00DC3496"/>
    <w:rsid w:val="00DC4296"/>
    <w:rsid w:val="00DC4E84"/>
    <w:rsid w:val="00DC5223"/>
    <w:rsid w:val="00DC60C5"/>
    <w:rsid w:val="00DC6683"/>
    <w:rsid w:val="00DC792C"/>
    <w:rsid w:val="00DD073D"/>
    <w:rsid w:val="00DD0A75"/>
    <w:rsid w:val="00DD0C53"/>
    <w:rsid w:val="00DD1B82"/>
    <w:rsid w:val="00DD24AF"/>
    <w:rsid w:val="00DD25C3"/>
    <w:rsid w:val="00DD30D1"/>
    <w:rsid w:val="00DD3691"/>
    <w:rsid w:val="00DD375E"/>
    <w:rsid w:val="00DD3A45"/>
    <w:rsid w:val="00DD3D64"/>
    <w:rsid w:val="00DD3DE7"/>
    <w:rsid w:val="00DD42D0"/>
    <w:rsid w:val="00DD4F0D"/>
    <w:rsid w:val="00DD5981"/>
    <w:rsid w:val="00DD6F86"/>
    <w:rsid w:val="00DD7F69"/>
    <w:rsid w:val="00DE0347"/>
    <w:rsid w:val="00DE04EB"/>
    <w:rsid w:val="00DE074C"/>
    <w:rsid w:val="00DE19FE"/>
    <w:rsid w:val="00DE1CE8"/>
    <w:rsid w:val="00DE2524"/>
    <w:rsid w:val="00DE2B24"/>
    <w:rsid w:val="00DE2B38"/>
    <w:rsid w:val="00DE3C6F"/>
    <w:rsid w:val="00DE4BDC"/>
    <w:rsid w:val="00DE4D81"/>
    <w:rsid w:val="00DE50D8"/>
    <w:rsid w:val="00DE5B6A"/>
    <w:rsid w:val="00DE5B82"/>
    <w:rsid w:val="00DE69ED"/>
    <w:rsid w:val="00DE75D1"/>
    <w:rsid w:val="00DF02BB"/>
    <w:rsid w:val="00DF0665"/>
    <w:rsid w:val="00DF0A3D"/>
    <w:rsid w:val="00DF0D54"/>
    <w:rsid w:val="00DF1310"/>
    <w:rsid w:val="00DF199B"/>
    <w:rsid w:val="00DF2535"/>
    <w:rsid w:val="00DF2A4D"/>
    <w:rsid w:val="00DF2B8E"/>
    <w:rsid w:val="00DF3315"/>
    <w:rsid w:val="00DF373E"/>
    <w:rsid w:val="00DF3741"/>
    <w:rsid w:val="00DF374A"/>
    <w:rsid w:val="00DF406F"/>
    <w:rsid w:val="00DF41A8"/>
    <w:rsid w:val="00DF42A7"/>
    <w:rsid w:val="00DF479E"/>
    <w:rsid w:val="00DF4985"/>
    <w:rsid w:val="00DF5064"/>
    <w:rsid w:val="00DF6363"/>
    <w:rsid w:val="00DF7188"/>
    <w:rsid w:val="00DF7D72"/>
    <w:rsid w:val="00E0095F"/>
    <w:rsid w:val="00E00FA0"/>
    <w:rsid w:val="00E01A4C"/>
    <w:rsid w:val="00E022D4"/>
    <w:rsid w:val="00E025D4"/>
    <w:rsid w:val="00E02B28"/>
    <w:rsid w:val="00E0429F"/>
    <w:rsid w:val="00E04EC6"/>
    <w:rsid w:val="00E04F60"/>
    <w:rsid w:val="00E053A0"/>
    <w:rsid w:val="00E0544E"/>
    <w:rsid w:val="00E05C2A"/>
    <w:rsid w:val="00E05F64"/>
    <w:rsid w:val="00E06312"/>
    <w:rsid w:val="00E0645B"/>
    <w:rsid w:val="00E065DD"/>
    <w:rsid w:val="00E069D8"/>
    <w:rsid w:val="00E06BD4"/>
    <w:rsid w:val="00E06EFF"/>
    <w:rsid w:val="00E073EB"/>
    <w:rsid w:val="00E10F70"/>
    <w:rsid w:val="00E113F2"/>
    <w:rsid w:val="00E126BD"/>
    <w:rsid w:val="00E13F09"/>
    <w:rsid w:val="00E15829"/>
    <w:rsid w:val="00E1582D"/>
    <w:rsid w:val="00E15AAF"/>
    <w:rsid w:val="00E16B03"/>
    <w:rsid w:val="00E17C62"/>
    <w:rsid w:val="00E17F4E"/>
    <w:rsid w:val="00E212DA"/>
    <w:rsid w:val="00E2138A"/>
    <w:rsid w:val="00E21E42"/>
    <w:rsid w:val="00E22820"/>
    <w:rsid w:val="00E229CB"/>
    <w:rsid w:val="00E22DD6"/>
    <w:rsid w:val="00E23491"/>
    <w:rsid w:val="00E2350F"/>
    <w:rsid w:val="00E24000"/>
    <w:rsid w:val="00E243D8"/>
    <w:rsid w:val="00E25533"/>
    <w:rsid w:val="00E272E1"/>
    <w:rsid w:val="00E27619"/>
    <w:rsid w:val="00E27DC6"/>
    <w:rsid w:val="00E301A8"/>
    <w:rsid w:val="00E30FD3"/>
    <w:rsid w:val="00E311F2"/>
    <w:rsid w:val="00E315D8"/>
    <w:rsid w:val="00E318EE"/>
    <w:rsid w:val="00E31A2A"/>
    <w:rsid w:val="00E323C4"/>
    <w:rsid w:val="00E32AF7"/>
    <w:rsid w:val="00E33D40"/>
    <w:rsid w:val="00E34B8A"/>
    <w:rsid w:val="00E350EB"/>
    <w:rsid w:val="00E35567"/>
    <w:rsid w:val="00E3565D"/>
    <w:rsid w:val="00E367CE"/>
    <w:rsid w:val="00E3690E"/>
    <w:rsid w:val="00E37CAE"/>
    <w:rsid w:val="00E4074D"/>
    <w:rsid w:val="00E41644"/>
    <w:rsid w:val="00E416C8"/>
    <w:rsid w:val="00E41BDA"/>
    <w:rsid w:val="00E41DB7"/>
    <w:rsid w:val="00E420F4"/>
    <w:rsid w:val="00E43F8E"/>
    <w:rsid w:val="00E443E0"/>
    <w:rsid w:val="00E458BB"/>
    <w:rsid w:val="00E45DD2"/>
    <w:rsid w:val="00E45E9F"/>
    <w:rsid w:val="00E4684B"/>
    <w:rsid w:val="00E473AF"/>
    <w:rsid w:val="00E473BB"/>
    <w:rsid w:val="00E474A7"/>
    <w:rsid w:val="00E47A51"/>
    <w:rsid w:val="00E47D8F"/>
    <w:rsid w:val="00E47E38"/>
    <w:rsid w:val="00E500B9"/>
    <w:rsid w:val="00E52304"/>
    <w:rsid w:val="00E54034"/>
    <w:rsid w:val="00E542BE"/>
    <w:rsid w:val="00E54963"/>
    <w:rsid w:val="00E56438"/>
    <w:rsid w:val="00E56822"/>
    <w:rsid w:val="00E56EF6"/>
    <w:rsid w:val="00E57917"/>
    <w:rsid w:val="00E6058A"/>
    <w:rsid w:val="00E608B9"/>
    <w:rsid w:val="00E60EC8"/>
    <w:rsid w:val="00E60F16"/>
    <w:rsid w:val="00E610DE"/>
    <w:rsid w:val="00E611AB"/>
    <w:rsid w:val="00E614D8"/>
    <w:rsid w:val="00E630DB"/>
    <w:rsid w:val="00E6324C"/>
    <w:rsid w:val="00E63FF1"/>
    <w:rsid w:val="00E64C1C"/>
    <w:rsid w:val="00E64DC8"/>
    <w:rsid w:val="00E64E08"/>
    <w:rsid w:val="00E6558F"/>
    <w:rsid w:val="00E65943"/>
    <w:rsid w:val="00E65BA9"/>
    <w:rsid w:val="00E65DBB"/>
    <w:rsid w:val="00E65E2D"/>
    <w:rsid w:val="00E6676B"/>
    <w:rsid w:val="00E6687E"/>
    <w:rsid w:val="00E66E52"/>
    <w:rsid w:val="00E701D5"/>
    <w:rsid w:val="00E71790"/>
    <w:rsid w:val="00E72621"/>
    <w:rsid w:val="00E72850"/>
    <w:rsid w:val="00E729B8"/>
    <w:rsid w:val="00E736DB"/>
    <w:rsid w:val="00E73848"/>
    <w:rsid w:val="00E73CB4"/>
    <w:rsid w:val="00E74073"/>
    <w:rsid w:val="00E74146"/>
    <w:rsid w:val="00E74440"/>
    <w:rsid w:val="00E74B26"/>
    <w:rsid w:val="00E751DC"/>
    <w:rsid w:val="00E75345"/>
    <w:rsid w:val="00E7559D"/>
    <w:rsid w:val="00E75644"/>
    <w:rsid w:val="00E75878"/>
    <w:rsid w:val="00E75CE1"/>
    <w:rsid w:val="00E75CED"/>
    <w:rsid w:val="00E75E33"/>
    <w:rsid w:val="00E75E36"/>
    <w:rsid w:val="00E76205"/>
    <w:rsid w:val="00E7668D"/>
    <w:rsid w:val="00E76AF0"/>
    <w:rsid w:val="00E76C31"/>
    <w:rsid w:val="00E772C2"/>
    <w:rsid w:val="00E776CF"/>
    <w:rsid w:val="00E77DCD"/>
    <w:rsid w:val="00E77F75"/>
    <w:rsid w:val="00E8030E"/>
    <w:rsid w:val="00E80444"/>
    <w:rsid w:val="00E80691"/>
    <w:rsid w:val="00E819C0"/>
    <w:rsid w:val="00E81DB9"/>
    <w:rsid w:val="00E81DF7"/>
    <w:rsid w:val="00E81EF6"/>
    <w:rsid w:val="00E8227B"/>
    <w:rsid w:val="00E82612"/>
    <w:rsid w:val="00E826A5"/>
    <w:rsid w:val="00E833B9"/>
    <w:rsid w:val="00E8386F"/>
    <w:rsid w:val="00E8405D"/>
    <w:rsid w:val="00E848AD"/>
    <w:rsid w:val="00E85FF7"/>
    <w:rsid w:val="00E86336"/>
    <w:rsid w:val="00E86415"/>
    <w:rsid w:val="00E869CA"/>
    <w:rsid w:val="00E87BBA"/>
    <w:rsid w:val="00E902F4"/>
    <w:rsid w:val="00E904B6"/>
    <w:rsid w:val="00E906CA"/>
    <w:rsid w:val="00E90DFA"/>
    <w:rsid w:val="00E90E4B"/>
    <w:rsid w:val="00E91992"/>
    <w:rsid w:val="00E9209C"/>
    <w:rsid w:val="00E92A42"/>
    <w:rsid w:val="00E92C32"/>
    <w:rsid w:val="00E9308A"/>
    <w:rsid w:val="00E93E2C"/>
    <w:rsid w:val="00E94AA5"/>
    <w:rsid w:val="00E9541F"/>
    <w:rsid w:val="00E95BEE"/>
    <w:rsid w:val="00E95C28"/>
    <w:rsid w:val="00E96132"/>
    <w:rsid w:val="00E961A4"/>
    <w:rsid w:val="00E964A8"/>
    <w:rsid w:val="00E973BB"/>
    <w:rsid w:val="00E9750D"/>
    <w:rsid w:val="00E97557"/>
    <w:rsid w:val="00E9790C"/>
    <w:rsid w:val="00EA0219"/>
    <w:rsid w:val="00EA0253"/>
    <w:rsid w:val="00EA0418"/>
    <w:rsid w:val="00EA0A9C"/>
    <w:rsid w:val="00EA24B7"/>
    <w:rsid w:val="00EA25E9"/>
    <w:rsid w:val="00EA2DF9"/>
    <w:rsid w:val="00EA2F25"/>
    <w:rsid w:val="00EA2F85"/>
    <w:rsid w:val="00EA3454"/>
    <w:rsid w:val="00EA3509"/>
    <w:rsid w:val="00EA478C"/>
    <w:rsid w:val="00EA55A2"/>
    <w:rsid w:val="00EA5D6B"/>
    <w:rsid w:val="00EA5F83"/>
    <w:rsid w:val="00EA6038"/>
    <w:rsid w:val="00EA6054"/>
    <w:rsid w:val="00EA61EC"/>
    <w:rsid w:val="00EA644F"/>
    <w:rsid w:val="00EA6739"/>
    <w:rsid w:val="00EB0839"/>
    <w:rsid w:val="00EB134F"/>
    <w:rsid w:val="00EB2782"/>
    <w:rsid w:val="00EB27B4"/>
    <w:rsid w:val="00EB2D4C"/>
    <w:rsid w:val="00EB3354"/>
    <w:rsid w:val="00EB3FEA"/>
    <w:rsid w:val="00EB489E"/>
    <w:rsid w:val="00EB556D"/>
    <w:rsid w:val="00EB5B2E"/>
    <w:rsid w:val="00EB710C"/>
    <w:rsid w:val="00EB725F"/>
    <w:rsid w:val="00EC0529"/>
    <w:rsid w:val="00EC0C73"/>
    <w:rsid w:val="00EC1182"/>
    <w:rsid w:val="00EC132D"/>
    <w:rsid w:val="00EC1628"/>
    <w:rsid w:val="00EC175C"/>
    <w:rsid w:val="00EC1F9C"/>
    <w:rsid w:val="00EC3334"/>
    <w:rsid w:val="00EC3342"/>
    <w:rsid w:val="00EC37A4"/>
    <w:rsid w:val="00EC4B40"/>
    <w:rsid w:val="00EC4C8E"/>
    <w:rsid w:val="00EC549D"/>
    <w:rsid w:val="00EC5513"/>
    <w:rsid w:val="00EC577A"/>
    <w:rsid w:val="00EC5A69"/>
    <w:rsid w:val="00EC74E1"/>
    <w:rsid w:val="00EC76D3"/>
    <w:rsid w:val="00EC790E"/>
    <w:rsid w:val="00ED09B8"/>
    <w:rsid w:val="00ED15E3"/>
    <w:rsid w:val="00ED1703"/>
    <w:rsid w:val="00ED1C05"/>
    <w:rsid w:val="00ED3286"/>
    <w:rsid w:val="00ED4625"/>
    <w:rsid w:val="00ED4660"/>
    <w:rsid w:val="00ED46B6"/>
    <w:rsid w:val="00ED49BE"/>
    <w:rsid w:val="00ED4E54"/>
    <w:rsid w:val="00ED5529"/>
    <w:rsid w:val="00ED5B20"/>
    <w:rsid w:val="00ED699A"/>
    <w:rsid w:val="00ED7743"/>
    <w:rsid w:val="00ED7E57"/>
    <w:rsid w:val="00EE0069"/>
    <w:rsid w:val="00EE0597"/>
    <w:rsid w:val="00EE1297"/>
    <w:rsid w:val="00EE1841"/>
    <w:rsid w:val="00EE1AF5"/>
    <w:rsid w:val="00EE20EE"/>
    <w:rsid w:val="00EE2EF7"/>
    <w:rsid w:val="00EE3007"/>
    <w:rsid w:val="00EE4741"/>
    <w:rsid w:val="00EE4812"/>
    <w:rsid w:val="00EE525D"/>
    <w:rsid w:val="00EE672D"/>
    <w:rsid w:val="00EE6D11"/>
    <w:rsid w:val="00EE76C2"/>
    <w:rsid w:val="00EF1467"/>
    <w:rsid w:val="00EF1CBA"/>
    <w:rsid w:val="00EF35D1"/>
    <w:rsid w:val="00EF4379"/>
    <w:rsid w:val="00EF4964"/>
    <w:rsid w:val="00EF6814"/>
    <w:rsid w:val="00EF7082"/>
    <w:rsid w:val="00EF79D8"/>
    <w:rsid w:val="00EF79E0"/>
    <w:rsid w:val="00F00032"/>
    <w:rsid w:val="00F003AA"/>
    <w:rsid w:val="00F005B1"/>
    <w:rsid w:val="00F00D9B"/>
    <w:rsid w:val="00F02A57"/>
    <w:rsid w:val="00F02B6C"/>
    <w:rsid w:val="00F034AB"/>
    <w:rsid w:val="00F03B36"/>
    <w:rsid w:val="00F03D1A"/>
    <w:rsid w:val="00F03E7D"/>
    <w:rsid w:val="00F043CC"/>
    <w:rsid w:val="00F04C98"/>
    <w:rsid w:val="00F059DC"/>
    <w:rsid w:val="00F064E3"/>
    <w:rsid w:val="00F077EC"/>
    <w:rsid w:val="00F07DC7"/>
    <w:rsid w:val="00F11179"/>
    <w:rsid w:val="00F1118C"/>
    <w:rsid w:val="00F11191"/>
    <w:rsid w:val="00F111B8"/>
    <w:rsid w:val="00F1189C"/>
    <w:rsid w:val="00F11BC7"/>
    <w:rsid w:val="00F124AB"/>
    <w:rsid w:val="00F129B8"/>
    <w:rsid w:val="00F133E7"/>
    <w:rsid w:val="00F149DF"/>
    <w:rsid w:val="00F15363"/>
    <w:rsid w:val="00F1584A"/>
    <w:rsid w:val="00F16AC4"/>
    <w:rsid w:val="00F173B8"/>
    <w:rsid w:val="00F17B77"/>
    <w:rsid w:val="00F2021A"/>
    <w:rsid w:val="00F20554"/>
    <w:rsid w:val="00F20F5B"/>
    <w:rsid w:val="00F2100C"/>
    <w:rsid w:val="00F2135F"/>
    <w:rsid w:val="00F21661"/>
    <w:rsid w:val="00F21878"/>
    <w:rsid w:val="00F228AE"/>
    <w:rsid w:val="00F23A08"/>
    <w:rsid w:val="00F23A25"/>
    <w:rsid w:val="00F23A4A"/>
    <w:rsid w:val="00F24372"/>
    <w:rsid w:val="00F24709"/>
    <w:rsid w:val="00F24920"/>
    <w:rsid w:val="00F24C09"/>
    <w:rsid w:val="00F24FB8"/>
    <w:rsid w:val="00F25ECF"/>
    <w:rsid w:val="00F26071"/>
    <w:rsid w:val="00F26A11"/>
    <w:rsid w:val="00F270FA"/>
    <w:rsid w:val="00F27710"/>
    <w:rsid w:val="00F27A3A"/>
    <w:rsid w:val="00F3032A"/>
    <w:rsid w:val="00F30333"/>
    <w:rsid w:val="00F30A59"/>
    <w:rsid w:val="00F319E6"/>
    <w:rsid w:val="00F34140"/>
    <w:rsid w:val="00F347C4"/>
    <w:rsid w:val="00F34845"/>
    <w:rsid w:val="00F34A88"/>
    <w:rsid w:val="00F34F5B"/>
    <w:rsid w:val="00F358BD"/>
    <w:rsid w:val="00F3597F"/>
    <w:rsid w:val="00F35BDB"/>
    <w:rsid w:val="00F35BFC"/>
    <w:rsid w:val="00F361DB"/>
    <w:rsid w:val="00F3661B"/>
    <w:rsid w:val="00F40B1D"/>
    <w:rsid w:val="00F40CA3"/>
    <w:rsid w:val="00F41156"/>
    <w:rsid w:val="00F41654"/>
    <w:rsid w:val="00F417EB"/>
    <w:rsid w:val="00F419D2"/>
    <w:rsid w:val="00F43313"/>
    <w:rsid w:val="00F43A86"/>
    <w:rsid w:val="00F43C21"/>
    <w:rsid w:val="00F4454A"/>
    <w:rsid w:val="00F451B5"/>
    <w:rsid w:val="00F45437"/>
    <w:rsid w:val="00F45757"/>
    <w:rsid w:val="00F45959"/>
    <w:rsid w:val="00F45AEC"/>
    <w:rsid w:val="00F45FAE"/>
    <w:rsid w:val="00F464F0"/>
    <w:rsid w:val="00F46A64"/>
    <w:rsid w:val="00F46B30"/>
    <w:rsid w:val="00F50166"/>
    <w:rsid w:val="00F5051B"/>
    <w:rsid w:val="00F506E5"/>
    <w:rsid w:val="00F50CE0"/>
    <w:rsid w:val="00F51A68"/>
    <w:rsid w:val="00F52D3E"/>
    <w:rsid w:val="00F52F84"/>
    <w:rsid w:val="00F536AC"/>
    <w:rsid w:val="00F5462B"/>
    <w:rsid w:val="00F54D04"/>
    <w:rsid w:val="00F55756"/>
    <w:rsid w:val="00F55BC1"/>
    <w:rsid w:val="00F55F7C"/>
    <w:rsid w:val="00F56060"/>
    <w:rsid w:val="00F564AE"/>
    <w:rsid w:val="00F56A97"/>
    <w:rsid w:val="00F57F3C"/>
    <w:rsid w:val="00F6062F"/>
    <w:rsid w:val="00F60E39"/>
    <w:rsid w:val="00F61BCE"/>
    <w:rsid w:val="00F61D3A"/>
    <w:rsid w:val="00F61E07"/>
    <w:rsid w:val="00F625F5"/>
    <w:rsid w:val="00F62714"/>
    <w:rsid w:val="00F62A4E"/>
    <w:rsid w:val="00F6311B"/>
    <w:rsid w:val="00F6356F"/>
    <w:rsid w:val="00F63578"/>
    <w:rsid w:val="00F6412E"/>
    <w:rsid w:val="00F64A17"/>
    <w:rsid w:val="00F64B5D"/>
    <w:rsid w:val="00F64BAE"/>
    <w:rsid w:val="00F64D92"/>
    <w:rsid w:val="00F65105"/>
    <w:rsid w:val="00F65710"/>
    <w:rsid w:val="00F664F2"/>
    <w:rsid w:val="00F66901"/>
    <w:rsid w:val="00F66AF1"/>
    <w:rsid w:val="00F67016"/>
    <w:rsid w:val="00F67749"/>
    <w:rsid w:val="00F67A95"/>
    <w:rsid w:val="00F67DB8"/>
    <w:rsid w:val="00F709EF"/>
    <w:rsid w:val="00F72214"/>
    <w:rsid w:val="00F72AB6"/>
    <w:rsid w:val="00F733F8"/>
    <w:rsid w:val="00F74175"/>
    <w:rsid w:val="00F74AA8"/>
    <w:rsid w:val="00F75310"/>
    <w:rsid w:val="00F7548F"/>
    <w:rsid w:val="00F760D0"/>
    <w:rsid w:val="00F7612B"/>
    <w:rsid w:val="00F776DF"/>
    <w:rsid w:val="00F77848"/>
    <w:rsid w:val="00F77D67"/>
    <w:rsid w:val="00F77FF3"/>
    <w:rsid w:val="00F80705"/>
    <w:rsid w:val="00F809F7"/>
    <w:rsid w:val="00F8115D"/>
    <w:rsid w:val="00F81C43"/>
    <w:rsid w:val="00F82256"/>
    <w:rsid w:val="00F8271D"/>
    <w:rsid w:val="00F848EA"/>
    <w:rsid w:val="00F84A48"/>
    <w:rsid w:val="00F851A3"/>
    <w:rsid w:val="00F851DB"/>
    <w:rsid w:val="00F86C4B"/>
    <w:rsid w:val="00F872DF"/>
    <w:rsid w:val="00F91C79"/>
    <w:rsid w:val="00F91D61"/>
    <w:rsid w:val="00F91DBF"/>
    <w:rsid w:val="00F928BA"/>
    <w:rsid w:val="00F929EF"/>
    <w:rsid w:val="00F92BE7"/>
    <w:rsid w:val="00F93E71"/>
    <w:rsid w:val="00F945A0"/>
    <w:rsid w:val="00F9614F"/>
    <w:rsid w:val="00F965D4"/>
    <w:rsid w:val="00F974EE"/>
    <w:rsid w:val="00F97F6C"/>
    <w:rsid w:val="00FA01E7"/>
    <w:rsid w:val="00FA04AE"/>
    <w:rsid w:val="00FA1320"/>
    <w:rsid w:val="00FA1387"/>
    <w:rsid w:val="00FA1445"/>
    <w:rsid w:val="00FA1C9C"/>
    <w:rsid w:val="00FA21F9"/>
    <w:rsid w:val="00FA2440"/>
    <w:rsid w:val="00FA3593"/>
    <w:rsid w:val="00FA3CEE"/>
    <w:rsid w:val="00FA4576"/>
    <w:rsid w:val="00FA53BF"/>
    <w:rsid w:val="00FA599E"/>
    <w:rsid w:val="00FA6295"/>
    <w:rsid w:val="00FA6AAF"/>
    <w:rsid w:val="00FA6ADD"/>
    <w:rsid w:val="00FA6ED6"/>
    <w:rsid w:val="00FA7BA4"/>
    <w:rsid w:val="00FB0106"/>
    <w:rsid w:val="00FB021B"/>
    <w:rsid w:val="00FB0858"/>
    <w:rsid w:val="00FB0F9D"/>
    <w:rsid w:val="00FB1655"/>
    <w:rsid w:val="00FB23F2"/>
    <w:rsid w:val="00FB30E8"/>
    <w:rsid w:val="00FB342F"/>
    <w:rsid w:val="00FB3E55"/>
    <w:rsid w:val="00FB4437"/>
    <w:rsid w:val="00FB444D"/>
    <w:rsid w:val="00FB492E"/>
    <w:rsid w:val="00FB4E26"/>
    <w:rsid w:val="00FB54A8"/>
    <w:rsid w:val="00FB56A8"/>
    <w:rsid w:val="00FB6038"/>
    <w:rsid w:val="00FB667A"/>
    <w:rsid w:val="00FB6A6A"/>
    <w:rsid w:val="00FB6C40"/>
    <w:rsid w:val="00FB719A"/>
    <w:rsid w:val="00FB79AB"/>
    <w:rsid w:val="00FB7DF8"/>
    <w:rsid w:val="00FC039A"/>
    <w:rsid w:val="00FC071A"/>
    <w:rsid w:val="00FC11C0"/>
    <w:rsid w:val="00FC159A"/>
    <w:rsid w:val="00FC1B14"/>
    <w:rsid w:val="00FC20E8"/>
    <w:rsid w:val="00FC2362"/>
    <w:rsid w:val="00FC2969"/>
    <w:rsid w:val="00FC2BC4"/>
    <w:rsid w:val="00FC3981"/>
    <w:rsid w:val="00FC39B0"/>
    <w:rsid w:val="00FC4B9F"/>
    <w:rsid w:val="00FC52DE"/>
    <w:rsid w:val="00FC56E1"/>
    <w:rsid w:val="00FC5816"/>
    <w:rsid w:val="00FC583A"/>
    <w:rsid w:val="00FC6E70"/>
    <w:rsid w:val="00FC6EE7"/>
    <w:rsid w:val="00FC72C1"/>
    <w:rsid w:val="00FC7B18"/>
    <w:rsid w:val="00FC7B97"/>
    <w:rsid w:val="00FD00D9"/>
    <w:rsid w:val="00FD0609"/>
    <w:rsid w:val="00FD0A87"/>
    <w:rsid w:val="00FD111F"/>
    <w:rsid w:val="00FD19F6"/>
    <w:rsid w:val="00FD1CB8"/>
    <w:rsid w:val="00FD262E"/>
    <w:rsid w:val="00FD2865"/>
    <w:rsid w:val="00FD3F26"/>
    <w:rsid w:val="00FD419D"/>
    <w:rsid w:val="00FD44A3"/>
    <w:rsid w:val="00FD5745"/>
    <w:rsid w:val="00FD5A4C"/>
    <w:rsid w:val="00FD696C"/>
    <w:rsid w:val="00FD7C16"/>
    <w:rsid w:val="00FE1115"/>
    <w:rsid w:val="00FE13F8"/>
    <w:rsid w:val="00FE2DAD"/>
    <w:rsid w:val="00FE4EAE"/>
    <w:rsid w:val="00FE4F7F"/>
    <w:rsid w:val="00FE5109"/>
    <w:rsid w:val="00FE53F0"/>
    <w:rsid w:val="00FE53FB"/>
    <w:rsid w:val="00FE5AEC"/>
    <w:rsid w:val="00FE6E4A"/>
    <w:rsid w:val="00FE7B32"/>
    <w:rsid w:val="00FF0438"/>
    <w:rsid w:val="00FF0A44"/>
    <w:rsid w:val="00FF18CF"/>
    <w:rsid w:val="00FF190C"/>
    <w:rsid w:val="00FF2B38"/>
    <w:rsid w:val="00FF32B0"/>
    <w:rsid w:val="00FF35F8"/>
    <w:rsid w:val="00FF47ED"/>
    <w:rsid w:val="00FF4CF2"/>
    <w:rsid w:val="00FF4ED1"/>
    <w:rsid w:val="00FF5630"/>
    <w:rsid w:val="00FF6C64"/>
    <w:rsid w:val="00FF6DE5"/>
    <w:rsid w:val="00FF6E71"/>
    <w:rsid w:val="00FF74FF"/>
    <w:rsid w:val="00FF7756"/>
    <w:rsid w:val="00FF7CED"/>
    <w:rsid w:val="00FF7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969DB"/>
  <w15:chartTrackingRefBased/>
  <w15:docId w15:val="{589060A9-B3B2-47E0-938E-0AC5008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B16D8"/>
    <w:pPr>
      <w:suppressAutoHyphens/>
    </w:pPr>
    <w:rPr>
      <w:rFonts w:ascii="Arial" w:hAnsi="Arial"/>
      <w:color w:val="0D0D0D" w:themeColor="text1" w:themeTint="F2"/>
    </w:rPr>
  </w:style>
  <w:style w:type="paragraph" w:styleId="1">
    <w:name w:val="heading 1"/>
    <w:basedOn w:val="a1"/>
    <w:next w:val="a1"/>
    <w:link w:val="10"/>
    <w:qFormat/>
    <w:rsid w:val="00021B23"/>
    <w:pPr>
      <w:keepNext/>
      <w:keepLines/>
      <w:numPr>
        <w:numId w:val="1"/>
      </w:numPr>
      <w:spacing w:before="240" w:after="120"/>
      <w:outlineLvl w:val="0"/>
    </w:pPr>
    <w:rPr>
      <w:rFonts w:eastAsia="Times New Roman" w:cstheme="majorBidi"/>
      <w:caps/>
      <w:color w:val="1858A8"/>
      <w:sz w:val="28"/>
      <w:szCs w:val="32"/>
    </w:rPr>
  </w:style>
  <w:style w:type="paragraph" w:styleId="2">
    <w:name w:val="heading 2"/>
    <w:aliases w:val="Заголовок 2 - bold,_Заголовок 2,HD2"/>
    <w:basedOn w:val="1"/>
    <w:next w:val="a1"/>
    <w:link w:val="20"/>
    <w:uiPriority w:val="9"/>
    <w:qFormat/>
    <w:rsid w:val="00EC0C73"/>
    <w:pPr>
      <w:keepNext w:val="0"/>
      <w:numPr>
        <w:ilvl w:val="1"/>
      </w:numPr>
      <w:tabs>
        <w:tab w:val="left" w:pos="426"/>
      </w:tabs>
      <w:ind w:left="4544"/>
      <w:outlineLvl w:val="1"/>
    </w:pPr>
    <w:rPr>
      <w:rFonts w:eastAsia="Arial"/>
      <w:caps w:val="0"/>
      <w:szCs w:val="28"/>
      <w:lang w:eastAsia="ru-RU"/>
    </w:rPr>
  </w:style>
  <w:style w:type="paragraph" w:styleId="3">
    <w:name w:val="heading 3"/>
    <w:aliases w:val="Заголовок 3 с нумерацией"/>
    <w:basedOn w:val="2"/>
    <w:next w:val="a1"/>
    <w:link w:val="30"/>
    <w:autoRedefine/>
    <w:uiPriority w:val="9"/>
    <w:qFormat/>
    <w:rsid w:val="00A937BA"/>
    <w:pPr>
      <w:numPr>
        <w:ilvl w:val="2"/>
      </w:numPr>
      <w:tabs>
        <w:tab w:val="clear" w:pos="426"/>
        <w:tab w:val="left" w:pos="709"/>
      </w:tabs>
      <w:ind w:left="505" w:hanging="505"/>
      <w:outlineLvl w:val="2"/>
    </w:pPr>
    <w:rPr>
      <w:b/>
      <w:color w:val="0D0D0D" w:themeColor="text1" w:themeTint="F2"/>
      <w:sz w:val="24"/>
      <w:szCs w:val="24"/>
    </w:rPr>
  </w:style>
  <w:style w:type="paragraph" w:styleId="4">
    <w:name w:val="heading 4"/>
    <w:basedOn w:val="3"/>
    <w:next w:val="a1"/>
    <w:link w:val="40"/>
    <w:autoRedefine/>
    <w:uiPriority w:val="9"/>
    <w:qFormat/>
    <w:rsid w:val="008F0E06"/>
    <w:pPr>
      <w:numPr>
        <w:ilvl w:val="3"/>
      </w:numPr>
      <w:outlineLvl w:val="3"/>
    </w:pPr>
    <w:rPr>
      <w:color w:val="404040" w:themeColor="text1" w:themeTint="BF"/>
      <w:sz w:val="22"/>
      <w:szCs w:val="22"/>
    </w:rPr>
  </w:style>
  <w:style w:type="paragraph" w:styleId="5">
    <w:name w:val="heading 5"/>
    <w:aliases w:val="Заголовок 5 без нумерации"/>
    <w:basedOn w:val="4"/>
    <w:next w:val="a1"/>
    <w:link w:val="50"/>
    <w:uiPriority w:val="9"/>
    <w:qFormat/>
    <w:rsid w:val="002A5D46"/>
    <w:pPr>
      <w:numPr>
        <w:ilvl w:val="0"/>
        <w:numId w:val="0"/>
      </w:numPr>
      <w:ind w:left="340"/>
      <w:outlineLvl w:val="4"/>
    </w:pPr>
    <w:rPr>
      <w:i/>
    </w:rPr>
  </w:style>
  <w:style w:type="paragraph" w:styleId="6">
    <w:name w:val="heading 6"/>
    <w:basedOn w:val="5"/>
    <w:next w:val="a1"/>
    <w:link w:val="60"/>
    <w:unhideWhenUsed/>
    <w:rsid w:val="008863CA"/>
    <w:pPr>
      <w:numPr>
        <w:ilvl w:val="5"/>
      </w:numPr>
      <w:ind w:left="709"/>
      <w:outlineLvl w:val="5"/>
    </w:pPr>
  </w:style>
  <w:style w:type="paragraph" w:styleId="7">
    <w:name w:val="heading 7"/>
    <w:basedOn w:val="2"/>
    <w:next w:val="a1"/>
    <w:link w:val="70"/>
    <w:uiPriority w:val="9"/>
    <w:unhideWhenUsed/>
    <w:qFormat/>
    <w:rsid w:val="005266A6"/>
    <w:pPr>
      <w:numPr>
        <w:ilvl w:val="0"/>
        <w:numId w:val="0"/>
      </w:numPr>
      <w:outlineLvl w:val="6"/>
    </w:pPr>
  </w:style>
  <w:style w:type="paragraph" w:styleId="8">
    <w:name w:val="heading 8"/>
    <w:basedOn w:val="7"/>
    <w:next w:val="a1"/>
    <w:link w:val="80"/>
    <w:uiPriority w:val="9"/>
    <w:unhideWhenUsed/>
    <w:qFormat/>
    <w:rsid w:val="00C32823"/>
    <w:pPr>
      <w:outlineLvl w:val="7"/>
    </w:pPr>
  </w:style>
  <w:style w:type="paragraph" w:styleId="9">
    <w:name w:val="heading 9"/>
    <w:basedOn w:val="a1"/>
    <w:next w:val="a1"/>
    <w:link w:val="90"/>
    <w:uiPriority w:val="9"/>
    <w:semiHidden/>
    <w:unhideWhenUsed/>
    <w:qFormat/>
    <w:rsid w:val="000963F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21B23"/>
    <w:rPr>
      <w:rFonts w:ascii="Arial" w:eastAsia="Times New Roman" w:hAnsi="Arial" w:cstheme="majorBidi"/>
      <w:caps/>
      <w:color w:val="1858A8"/>
      <w:sz w:val="28"/>
      <w:szCs w:val="32"/>
    </w:rPr>
  </w:style>
  <w:style w:type="character" w:customStyle="1" w:styleId="20">
    <w:name w:val="Заголовок 2 Знак"/>
    <w:aliases w:val="Заголовок 2 - bold Знак,_Заголовок 2 Знак,HD2 Знак"/>
    <w:basedOn w:val="a2"/>
    <w:link w:val="2"/>
    <w:uiPriority w:val="9"/>
    <w:rsid w:val="00EC0C73"/>
    <w:rPr>
      <w:rFonts w:ascii="Arial" w:eastAsia="Arial" w:hAnsi="Arial" w:cstheme="majorBidi"/>
      <w:color w:val="1858A8"/>
      <w:sz w:val="28"/>
      <w:szCs w:val="28"/>
      <w:lang w:eastAsia="ru-RU"/>
    </w:rPr>
  </w:style>
  <w:style w:type="character" w:customStyle="1" w:styleId="30">
    <w:name w:val="Заголовок 3 Знак"/>
    <w:aliases w:val="Заголовок 3 с нумерацией Знак"/>
    <w:basedOn w:val="a2"/>
    <w:link w:val="3"/>
    <w:uiPriority w:val="9"/>
    <w:rsid w:val="00A937BA"/>
    <w:rPr>
      <w:rFonts w:ascii="Arial" w:eastAsia="Arial" w:hAnsi="Arial" w:cstheme="majorBidi"/>
      <w:b/>
      <w:color w:val="0D0D0D" w:themeColor="text1" w:themeTint="F2"/>
      <w:sz w:val="24"/>
      <w:szCs w:val="24"/>
      <w:lang w:eastAsia="ru-RU"/>
    </w:rPr>
  </w:style>
  <w:style w:type="character" w:customStyle="1" w:styleId="40">
    <w:name w:val="Заголовок 4 Знак"/>
    <w:basedOn w:val="a2"/>
    <w:link w:val="4"/>
    <w:uiPriority w:val="9"/>
    <w:rsid w:val="008F0E06"/>
    <w:rPr>
      <w:rFonts w:ascii="Arial" w:eastAsia="Arial" w:hAnsi="Arial" w:cstheme="majorBidi"/>
      <w:b/>
      <w:color w:val="404040" w:themeColor="text1" w:themeTint="BF"/>
      <w:lang w:eastAsia="ru-RU"/>
    </w:rPr>
  </w:style>
  <w:style w:type="character" w:customStyle="1" w:styleId="50">
    <w:name w:val="Заголовок 5 Знак"/>
    <w:aliases w:val="Заголовок 5 без нумерации Знак"/>
    <w:basedOn w:val="a2"/>
    <w:link w:val="5"/>
    <w:uiPriority w:val="9"/>
    <w:rsid w:val="002A5D46"/>
    <w:rPr>
      <w:rFonts w:ascii="Arial" w:eastAsia="Arial" w:hAnsi="Arial" w:cstheme="majorBidi"/>
      <w:b/>
      <w:i/>
      <w:color w:val="404040" w:themeColor="text1" w:themeTint="BF"/>
      <w:lang w:eastAsia="ru-RU"/>
    </w:rPr>
  </w:style>
  <w:style w:type="character" w:customStyle="1" w:styleId="60">
    <w:name w:val="Заголовок 6 Знак"/>
    <w:basedOn w:val="a2"/>
    <w:link w:val="6"/>
    <w:rsid w:val="008863CA"/>
    <w:rPr>
      <w:rFonts w:ascii="Arial" w:eastAsiaTheme="majorEastAsia" w:hAnsi="Arial" w:cstheme="majorBidi"/>
      <w:b/>
      <w:color w:val="000000" w:themeColor="text1"/>
      <w:sz w:val="24"/>
      <w:szCs w:val="32"/>
    </w:rPr>
  </w:style>
  <w:style w:type="character" w:customStyle="1" w:styleId="70">
    <w:name w:val="Заголовок 7 Знак"/>
    <w:basedOn w:val="a2"/>
    <w:link w:val="7"/>
    <w:uiPriority w:val="9"/>
    <w:rsid w:val="005266A6"/>
    <w:rPr>
      <w:rFonts w:ascii="Palatino Linotype" w:eastAsiaTheme="majorEastAsia" w:hAnsi="Palatino Linotype" w:cstheme="majorBidi"/>
      <w:color w:val="000000" w:themeColor="text1"/>
      <w:sz w:val="28"/>
      <w:szCs w:val="32"/>
    </w:rPr>
  </w:style>
  <w:style w:type="character" w:customStyle="1" w:styleId="80">
    <w:name w:val="Заголовок 8 Знак"/>
    <w:basedOn w:val="a2"/>
    <w:link w:val="8"/>
    <w:uiPriority w:val="9"/>
    <w:rsid w:val="00C32823"/>
    <w:rPr>
      <w:rFonts w:ascii="Palatino Linotype" w:eastAsiaTheme="majorEastAsia" w:hAnsi="Palatino Linotype" w:cstheme="majorBidi"/>
      <w:color w:val="000000" w:themeColor="text1"/>
      <w:sz w:val="28"/>
      <w:szCs w:val="32"/>
    </w:rPr>
  </w:style>
  <w:style w:type="character" w:customStyle="1" w:styleId="90">
    <w:name w:val="Заголовок 9 Знак"/>
    <w:basedOn w:val="a2"/>
    <w:link w:val="9"/>
    <w:uiPriority w:val="9"/>
    <w:semiHidden/>
    <w:rsid w:val="000963FB"/>
    <w:rPr>
      <w:rFonts w:asciiTheme="majorHAnsi" w:eastAsiaTheme="majorEastAsia" w:hAnsiTheme="majorHAnsi" w:cstheme="majorBidi"/>
      <w:i/>
      <w:iCs/>
      <w:color w:val="272727" w:themeColor="text1" w:themeTint="D8"/>
      <w:sz w:val="21"/>
      <w:szCs w:val="21"/>
    </w:rPr>
  </w:style>
  <w:style w:type="paragraph" w:styleId="a5">
    <w:name w:val="annotation text"/>
    <w:basedOn w:val="a1"/>
    <w:link w:val="a6"/>
    <w:uiPriority w:val="99"/>
    <w:unhideWhenUsed/>
    <w:rsid w:val="00B40F4A"/>
    <w:pPr>
      <w:spacing w:before="60" w:after="120" w:line="240" w:lineRule="auto"/>
    </w:pPr>
    <w:rPr>
      <w:sz w:val="20"/>
      <w:szCs w:val="20"/>
    </w:rPr>
  </w:style>
  <w:style w:type="character" w:customStyle="1" w:styleId="a6">
    <w:name w:val="Текст примечания Знак"/>
    <w:basedOn w:val="a2"/>
    <w:link w:val="a5"/>
    <w:uiPriority w:val="99"/>
    <w:rsid w:val="00B40F4A"/>
    <w:rPr>
      <w:rFonts w:ascii="Arial" w:hAnsi="Arial"/>
      <w:sz w:val="20"/>
      <w:szCs w:val="20"/>
    </w:rPr>
  </w:style>
  <w:style w:type="character" w:styleId="a7">
    <w:name w:val="annotation reference"/>
    <w:basedOn w:val="a2"/>
    <w:uiPriority w:val="99"/>
    <w:unhideWhenUsed/>
    <w:rsid w:val="00B40F4A"/>
    <w:rPr>
      <w:sz w:val="16"/>
      <w:szCs w:val="16"/>
    </w:rPr>
  </w:style>
  <w:style w:type="paragraph" w:styleId="a8">
    <w:name w:val="Balloon Text"/>
    <w:basedOn w:val="a1"/>
    <w:link w:val="a9"/>
    <w:uiPriority w:val="99"/>
    <w:unhideWhenUsed/>
    <w:rsid w:val="00B40F4A"/>
    <w:pPr>
      <w:spacing w:after="0" w:line="240" w:lineRule="auto"/>
    </w:pPr>
    <w:rPr>
      <w:rFonts w:ascii="Segoe UI" w:hAnsi="Segoe UI" w:cs="Segoe UI"/>
      <w:sz w:val="18"/>
      <w:szCs w:val="18"/>
    </w:rPr>
  </w:style>
  <w:style w:type="character" w:customStyle="1" w:styleId="a9">
    <w:name w:val="Текст выноски Знак"/>
    <w:basedOn w:val="a2"/>
    <w:link w:val="a8"/>
    <w:uiPriority w:val="99"/>
    <w:rsid w:val="00B40F4A"/>
    <w:rPr>
      <w:rFonts w:ascii="Segoe UI" w:hAnsi="Segoe UI" w:cs="Segoe UI"/>
      <w:sz w:val="18"/>
      <w:szCs w:val="18"/>
    </w:rPr>
  </w:style>
  <w:style w:type="paragraph" w:styleId="11">
    <w:name w:val="toc 1"/>
    <w:basedOn w:val="a1"/>
    <w:next w:val="a1"/>
    <w:autoRedefine/>
    <w:uiPriority w:val="39"/>
    <w:unhideWhenUsed/>
    <w:rsid w:val="00D06A1C"/>
    <w:pPr>
      <w:tabs>
        <w:tab w:val="left" w:pos="284"/>
        <w:tab w:val="right" w:leader="dot" w:pos="9923"/>
      </w:tabs>
      <w:spacing w:after="60"/>
    </w:pPr>
    <w:rPr>
      <w:noProof/>
    </w:rPr>
  </w:style>
  <w:style w:type="paragraph" w:styleId="21">
    <w:name w:val="toc 2"/>
    <w:basedOn w:val="a1"/>
    <w:next w:val="a1"/>
    <w:autoRedefine/>
    <w:uiPriority w:val="39"/>
    <w:unhideWhenUsed/>
    <w:rsid w:val="000B7DCD"/>
    <w:pPr>
      <w:tabs>
        <w:tab w:val="left" w:pos="284"/>
        <w:tab w:val="left" w:pos="426"/>
        <w:tab w:val="right" w:leader="dot" w:pos="9923"/>
      </w:tabs>
      <w:spacing w:after="60"/>
      <w:ind w:right="-2"/>
    </w:pPr>
  </w:style>
  <w:style w:type="paragraph" w:customStyle="1" w:styleId="NN">
    <w:name w:val="NN"/>
    <w:basedOn w:val="a1"/>
    <w:link w:val="NN0"/>
    <w:rsid w:val="00617EE3"/>
    <w:pPr>
      <w:ind w:left="1134"/>
    </w:pPr>
    <w:rPr>
      <w:i/>
    </w:rPr>
  </w:style>
  <w:style w:type="character" w:customStyle="1" w:styleId="NN0">
    <w:name w:val="NN Знак"/>
    <w:basedOn w:val="a2"/>
    <w:link w:val="NN"/>
    <w:rsid w:val="00617EE3"/>
    <w:rPr>
      <w:i/>
    </w:rPr>
  </w:style>
  <w:style w:type="paragraph" w:styleId="aa">
    <w:name w:val="annotation subject"/>
    <w:basedOn w:val="a5"/>
    <w:next w:val="a5"/>
    <w:link w:val="ab"/>
    <w:uiPriority w:val="99"/>
    <w:semiHidden/>
    <w:unhideWhenUsed/>
    <w:rsid w:val="0086602B"/>
    <w:pPr>
      <w:spacing w:before="0" w:after="160"/>
    </w:pPr>
    <w:rPr>
      <w:rFonts w:asciiTheme="minorHAnsi" w:hAnsiTheme="minorHAnsi"/>
      <w:b/>
      <w:bCs/>
    </w:rPr>
  </w:style>
  <w:style w:type="character" w:customStyle="1" w:styleId="ab">
    <w:name w:val="Тема примечания Знак"/>
    <w:basedOn w:val="a6"/>
    <w:link w:val="aa"/>
    <w:uiPriority w:val="99"/>
    <w:semiHidden/>
    <w:rsid w:val="0086602B"/>
    <w:rPr>
      <w:rFonts w:ascii="Arial" w:hAnsi="Arial"/>
      <w:b/>
      <w:bCs/>
      <w:sz w:val="20"/>
      <w:szCs w:val="20"/>
    </w:rPr>
  </w:style>
  <w:style w:type="paragraph" w:styleId="a0">
    <w:name w:val="List Paragraph"/>
    <w:basedOn w:val="a1"/>
    <w:link w:val="ac"/>
    <w:uiPriority w:val="99"/>
    <w:qFormat/>
    <w:rsid w:val="00931362"/>
    <w:pPr>
      <w:numPr>
        <w:numId w:val="5"/>
      </w:numPr>
      <w:contextualSpacing/>
      <w:jc w:val="both"/>
    </w:pPr>
  </w:style>
  <w:style w:type="table" w:styleId="ad">
    <w:name w:val="Table Grid"/>
    <w:basedOn w:val="a3"/>
    <w:uiPriority w:val="59"/>
    <w:rsid w:val="00576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10AB5"/>
    <w:pPr>
      <w:spacing w:after="0" w:line="240" w:lineRule="auto"/>
    </w:pPr>
    <w:rPr>
      <w:rFonts w:ascii="Palatino Linotype" w:hAnsi="Palatino Linotype"/>
    </w:rPr>
  </w:style>
  <w:style w:type="paragraph" w:styleId="af">
    <w:name w:val="No Spacing"/>
    <w:aliases w:val="Без отступа"/>
    <w:link w:val="af0"/>
    <w:uiPriority w:val="1"/>
    <w:qFormat/>
    <w:rsid w:val="005266A6"/>
    <w:pPr>
      <w:spacing w:after="0" w:line="240" w:lineRule="auto"/>
    </w:pPr>
    <w:rPr>
      <w:rFonts w:ascii="Palatino Linotype" w:hAnsi="Palatino Linotype"/>
    </w:rPr>
  </w:style>
  <w:style w:type="character" w:styleId="af1">
    <w:name w:val="Hyperlink"/>
    <w:basedOn w:val="a2"/>
    <w:uiPriority w:val="99"/>
    <w:unhideWhenUsed/>
    <w:rsid w:val="00632DB6"/>
    <w:rPr>
      <w:color w:val="0563C1" w:themeColor="hyperlink"/>
      <w:u w:val="single"/>
    </w:rPr>
  </w:style>
  <w:style w:type="paragraph" w:customStyle="1" w:styleId="41">
    <w:name w:val="Стиль4"/>
    <w:basedOn w:val="a1"/>
    <w:rsid w:val="00632DB6"/>
    <w:pPr>
      <w:spacing w:after="220" w:line="288" w:lineRule="auto"/>
    </w:pPr>
    <w:rPr>
      <w:rFonts w:eastAsiaTheme="minorEastAsia" w:cs="Arial"/>
      <w:color w:val="404040" w:themeColor="text1" w:themeTint="BF"/>
      <w:sz w:val="48"/>
      <w:szCs w:val="48"/>
      <w:lang w:eastAsia="ru-RU"/>
    </w:rPr>
  </w:style>
  <w:style w:type="paragraph" w:customStyle="1" w:styleId="91">
    <w:name w:val="Стиль9"/>
    <w:basedOn w:val="a1"/>
    <w:link w:val="92"/>
    <w:rsid w:val="00632DB6"/>
    <w:pPr>
      <w:spacing w:after="120" w:line="240" w:lineRule="auto"/>
    </w:pPr>
    <w:rPr>
      <w:rFonts w:eastAsiaTheme="minorEastAsia" w:cs="Arial"/>
      <w:color w:val="7F7F7F" w:themeColor="text1" w:themeTint="80"/>
      <w:sz w:val="18"/>
      <w:szCs w:val="20"/>
      <w:lang w:eastAsia="ru-RU"/>
    </w:rPr>
  </w:style>
  <w:style w:type="character" w:customStyle="1" w:styleId="92">
    <w:name w:val="Стиль9 Знак"/>
    <w:basedOn w:val="a2"/>
    <w:link w:val="91"/>
    <w:rsid w:val="00632DB6"/>
    <w:rPr>
      <w:rFonts w:ascii="Arial" w:eastAsiaTheme="minorEastAsia" w:hAnsi="Arial" w:cs="Arial"/>
      <w:color w:val="7F7F7F" w:themeColor="text1" w:themeTint="80"/>
      <w:sz w:val="18"/>
      <w:szCs w:val="20"/>
      <w:lang w:eastAsia="ru-RU"/>
    </w:rPr>
  </w:style>
  <w:style w:type="paragraph" w:customStyle="1" w:styleId="CCR4">
    <w:name w:val="_CCR_Заголовок 4 без нумерации"/>
    <w:basedOn w:val="4"/>
    <w:next w:val="a1"/>
    <w:link w:val="CCR40"/>
    <w:qFormat/>
    <w:rsid w:val="009B32CB"/>
    <w:pPr>
      <w:numPr>
        <w:ilvl w:val="0"/>
        <w:numId w:val="0"/>
      </w:numPr>
      <w:spacing w:before="220" w:after="220" w:line="288" w:lineRule="auto"/>
    </w:pPr>
    <w:rPr>
      <w:rFonts w:eastAsiaTheme="minorEastAsia" w:cs="Arial"/>
      <w:i/>
      <w:szCs w:val="28"/>
    </w:rPr>
  </w:style>
  <w:style w:type="character" w:customStyle="1" w:styleId="CCR40">
    <w:name w:val="_CCR_Заголовок 4 без нумерации Знак"/>
    <w:basedOn w:val="a2"/>
    <w:link w:val="CCR4"/>
    <w:rsid w:val="009B32CB"/>
    <w:rPr>
      <w:rFonts w:ascii="Arial" w:eastAsiaTheme="minorEastAsia" w:hAnsi="Arial" w:cs="Arial"/>
      <w:b/>
      <w:i/>
      <w:color w:val="404040" w:themeColor="text1" w:themeTint="BF"/>
      <w:szCs w:val="28"/>
      <w:lang w:eastAsia="ru-RU"/>
    </w:rPr>
  </w:style>
  <w:style w:type="paragraph" w:customStyle="1" w:styleId="af2">
    <w:name w:val="Ссылка"/>
    <w:basedOn w:val="91"/>
    <w:link w:val="af3"/>
    <w:qFormat/>
    <w:rsid w:val="00632DB6"/>
    <w:pPr>
      <w:ind w:left="1985" w:right="1134"/>
    </w:pPr>
  </w:style>
  <w:style w:type="character" w:customStyle="1" w:styleId="af3">
    <w:name w:val="Ссылка Знак"/>
    <w:basedOn w:val="92"/>
    <w:link w:val="af2"/>
    <w:rsid w:val="00632DB6"/>
    <w:rPr>
      <w:rFonts w:ascii="Arial" w:eastAsiaTheme="minorEastAsia" w:hAnsi="Arial" w:cs="Arial"/>
      <w:color w:val="7F7F7F" w:themeColor="text1" w:themeTint="80"/>
      <w:sz w:val="18"/>
      <w:szCs w:val="20"/>
      <w:lang w:eastAsia="ru-RU"/>
    </w:rPr>
  </w:style>
  <w:style w:type="paragraph" w:styleId="af4">
    <w:name w:val="caption"/>
    <w:basedOn w:val="a1"/>
    <w:next w:val="a1"/>
    <w:uiPriority w:val="35"/>
    <w:unhideWhenUsed/>
    <w:rsid w:val="0079662E"/>
    <w:pPr>
      <w:spacing w:after="200" w:line="240" w:lineRule="auto"/>
      <w:jc w:val="center"/>
    </w:pPr>
    <w:rPr>
      <w:i/>
      <w:iCs/>
      <w:szCs w:val="18"/>
    </w:rPr>
  </w:style>
  <w:style w:type="character" w:styleId="af5">
    <w:name w:val="Emphasis"/>
    <w:basedOn w:val="a2"/>
    <w:uiPriority w:val="20"/>
    <w:qFormat/>
    <w:rsid w:val="005A62CA"/>
    <w:rPr>
      <w:i/>
      <w:iCs/>
    </w:rPr>
  </w:style>
  <w:style w:type="character" w:styleId="af6">
    <w:name w:val="Strong"/>
    <w:basedOn w:val="a2"/>
    <w:uiPriority w:val="22"/>
    <w:qFormat/>
    <w:rsid w:val="005A62CA"/>
    <w:rPr>
      <w:b/>
      <w:bCs/>
    </w:rPr>
  </w:style>
  <w:style w:type="paragraph" w:styleId="af7">
    <w:name w:val="TOC Heading"/>
    <w:basedOn w:val="1"/>
    <w:next w:val="a1"/>
    <w:uiPriority w:val="39"/>
    <w:unhideWhenUsed/>
    <w:qFormat/>
    <w:rsid w:val="00E13F09"/>
    <w:pPr>
      <w:numPr>
        <w:numId w:val="0"/>
      </w:numPr>
      <w:outlineLvl w:val="9"/>
    </w:pPr>
    <w:rPr>
      <w:rFonts w:asciiTheme="majorHAnsi" w:hAnsiTheme="majorHAnsi"/>
      <w:b/>
      <w:color w:val="2E74B5" w:themeColor="accent1" w:themeShade="BF"/>
      <w:sz w:val="32"/>
      <w:lang w:eastAsia="ru-RU"/>
    </w:rPr>
  </w:style>
  <w:style w:type="paragraph" w:styleId="31">
    <w:name w:val="toc 3"/>
    <w:basedOn w:val="a1"/>
    <w:next w:val="a1"/>
    <w:autoRedefine/>
    <w:uiPriority w:val="39"/>
    <w:unhideWhenUsed/>
    <w:rsid w:val="000B7DCD"/>
    <w:pPr>
      <w:tabs>
        <w:tab w:val="left" w:pos="284"/>
        <w:tab w:val="left" w:pos="567"/>
        <w:tab w:val="right" w:leader="dot" w:pos="9923"/>
      </w:tabs>
      <w:spacing w:after="100"/>
      <w:ind w:right="-286"/>
    </w:pPr>
    <w:rPr>
      <w:sz w:val="20"/>
    </w:rPr>
  </w:style>
  <w:style w:type="paragraph" w:customStyle="1" w:styleId="CCR20">
    <w:name w:val="_CCR_Заголовок 2 нумерованный"/>
    <w:basedOn w:val="2"/>
    <w:link w:val="CCR21"/>
    <w:rsid w:val="003E0122"/>
    <w:pPr>
      <w:ind w:left="0" w:firstLine="0"/>
    </w:pPr>
    <w:rPr>
      <w:color w:val="000000" w:themeColor="text1"/>
    </w:rPr>
  </w:style>
  <w:style w:type="character" w:customStyle="1" w:styleId="CCR21">
    <w:name w:val="_CCR_Заголовок 2 нумерованный Знак"/>
    <w:basedOn w:val="20"/>
    <w:link w:val="CCR20"/>
    <w:rsid w:val="003E0122"/>
    <w:rPr>
      <w:rFonts w:ascii="Arial" w:eastAsia="Arial" w:hAnsi="Arial" w:cstheme="majorBidi"/>
      <w:color w:val="000000" w:themeColor="text1"/>
      <w:sz w:val="28"/>
      <w:szCs w:val="28"/>
      <w:lang w:eastAsia="ru-RU"/>
    </w:rPr>
  </w:style>
  <w:style w:type="paragraph" w:customStyle="1" w:styleId="CCR3-">
    <w:name w:val="_CCR_Заголовок 3 - Нумерованная строка"/>
    <w:basedOn w:val="3"/>
    <w:link w:val="CCR3-0"/>
    <w:rsid w:val="00AC7B9B"/>
    <w:pPr>
      <w:spacing w:before="0"/>
      <w:ind w:firstLine="709"/>
    </w:pPr>
    <w:rPr>
      <w:b w:val="0"/>
    </w:rPr>
  </w:style>
  <w:style w:type="character" w:customStyle="1" w:styleId="CCR3-0">
    <w:name w:val="_CCR_Заголовок 3 - Нумерованная строка Знак"/>
    <w:basedOn w:val="30"/>
    <w:link w:val="CCR3-"/>
    <w:rsid w:val="00AC7B9B"/>
    <w:rPr>
      <w:rFonts w:ascii="Arial" w:eastAsia="Arial" w:hAnsi="Arial" w:cstheme="majorBidi"/>
      <w:b w:val="0"/>
      <w:color w:val="0D0D0D" w:themeColor="text1" w:themeTint="F2"/>
      <w:sz w:val="24"/>
      <w:szCs w:val="24"/>
      <w:lang w:eastAsia="ru-RU"/>
    </w:rPr>
  </w:style>
  <w:style w:type="paragraph" w:customStyle="1" w:styleId="af8">
    <w:name w:val="Примечания"/>
    <w:basedOn w:val="a1"/>
    <w:rsid w:val="000C5B81"/>
    <w:pPr>
      <w:spacing w:after="120"/>
    </w:pPr>
    <w:rPr>
      <w:sz w:val="20"/>
    </w:rPr>
  </w:style>
  <w:style w:type="paragraph" w:customStyle="1" w:styleId="-0">
    <w:name w:val="Заголовок - Приложение"/>
    <w:basedOn w:val="2"/>
    <w:link w:val="-1"/>
    <w:rsid w:val="004147EA"/>
    <w:pPr>
      <w:numPr>
        <w:ilvl w:val="0"/>
        <w:numId w:val="0"/>
      </w:numPr>
    </w:pPr>
    <w:rPr>
      <w:b/>
    </w:rPr>
  </w:style>
  <w:style w:type="character" w:customStyle="1" w:styleId="-1">
    <w:name w:val="Заголовок - Приложение Знак"/>
    <w:basedOn w:val="10"/>
    <w:link w:val="-0"/>
    <w:rsid w:val="004147EA"/>
    <w:rPr>
      <w:rFonts w:ascii="Palatino Linotype" w:eastAsiaTheme="majorEastAsia" w:hAnsi="Palatino Linotype" w:cstheme="majorBidi"/>
      <w:b w:val="0"/>
      <w:caps/>
      <w:color w:val="000000" w:themeColor="text1"/>
      <w:sz w:val="24"/>
      <w:szCs w:val="32"/>
    </w:rPr>
  </w:style>
  <w:style w:type="paragraph" w:styleId="af9">
    <w:name w:val="footnote text"/>
    <w:basedOn w:val="a1"/>
    <w:link w:val="afa"/>
    <w:uiPriority w:val="99"/>
    <w:semiHidden/>
    <w:unhideWhenUsed/>
    <w:rsid w:val="00AB684F"/>
    <w:pPr>
      <w:spacing w:after="0" w:line="240" w:lineRule="auto"/>
    </w:pPr>
    <w:rPr>
      <w:sz w:val="20"/>
      <w:szCs w:val="20"/>
    </w:rPr>
  </w:style>
  <w:style w:type="character" w:customStyle="1" w:styleId="afa">
    <w:name w:val="Текст сноски Знак"/>
    <w:basedOn w:val="a2"/>
    <w:link w:val="af9"/>
    <w:uiPriority w:val="99"/>
    <w:semiHidden/>
    <w:rsid w:val="00AB684F"/>
    <w:rPr>
      <w:rFonts w:ascii="Palatino Linotype" w:hAnsi="Palatino Linotype"/>
      <w:sz w:val="20"/>
      <w:szCs w:val="20"/>
    </w:rPr>
  </w:style>
  <w:style w:type="character" w:styleId="afb">
    <w:name w:val="footnote reference"/>
    <w:basedOn w:val="a2"/>
    <w:uiPriority w:val="99"/>
    <w:semiHidden/>
    <w:unhideWhenUsed/>
    <w:rsid w:val="00AB684F"/>
    <w:rPr>
      <w:vertAlign w:val="superscript"/>
    </w:rPr>
  </w:style>
  <w:style w:type="paragraph" w:styleId="afc">
    <w:name w:val="header"/>
    <w:aliases w:val="Верхний колонтитул1"/>
    <w:basedOn w:val="a1"/>
    <w:link w:val="afd"/>
    <w:uiPriority w:val="99"/>
    <w:unhideWhenUsed/>
    <w:rsid w:val="0079404A"/>
    <w:pPr>
      <w:tabs>
        <w:tab w:val="center" w:pos="4677"/>
        <w:tab w:val="right" w:pos="9355"/>
      </w:tabs>
      <w:spacing w:after="0" w:line="240" w:lineRule="auto"/>
    </w:pPr>
  </w:style>
  <w:style w:type="character" w:customStyle="1" w:styleId="afd">
    <w:name w:val="Верхний колонтитул Знак"/>
    <w:aliases w:val="Верхний колонтитул1 Знак"/>
    <w:basedOn w:val="a2"/>
    <w:link w:val="afc"/>
    <w:uiPriority w:val="99"/>
    <w:rsid w:val="0079404A"/>
    <w:rPr>
      <w:rFonts w:ascii="Palatino Linotype" w:hAnsi="Palatino Linotype"/>
      <w:sz w:val="24"/>
    </w:rPr>
  </w:style>
  <w:style w:type="paragraph" w:styleId="afe">
    <w:name w:val="footer"/>
    <w:basedOn w:val="a1"/>
    <w:link w:val="aff"/>
    <w:uiPriority w:val="99"/>
    <w:unhideWhenUsed/>
    <w:rsid w:val="0079404A"/>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79404A"/>
    <w:rPr>
      <w:rFonts w:ascii="Palatino Linotype" w:hAnsi="Palatino Linotype"/>
      <w:sz w:val="24"/>
    </w:rPr>
  </w:style>
  <w:style w:type="paragraph" w:customStyle="1" w:styleId="-">
    <w:name w:val="Абзац списка - примечание"/>
    <w:basedOn w:val="a0"/>
    <w:rsid w:val="00714EAC"/>
    <w:pPr>
      <w:numPr>
        <w:numId w:val="2"/>
      </w:numPr>
    </w:pPr>
    <w:rPr>
      <w:sz w:val="20"/>
    </w:rPr>
  </w:style>
  <w:style w:type="paragraph" w:styleId="aff0">
    <w:name w:val="Normal (Web)"/>
    <w:basedOn w:val="a1"/>
    <w:uiPriority w:val="99"/>
    <w:unhideWhenUsed/>
    <w:rsid w:val="00374463"/>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CCR">
    <w:name w:val="_CCR_Рисунок"/>
    <w:basedOn w:val="CCR0"/>
    <w:link w:val="CCR3"/>
    <w:qFormat/>
    <w:rsid w:val="00EA5D6B"/>
  </w:style>
  <w:style w:type="character" w:customStyle="1" w:styleId="Hyperlink0">
    <w:name w:val="Hyperlink.0"/>
    <w:rsid w:val="002E6CC3"/>
    <w:rPr>
      <w:rFonts w:ascii="Times New Roman" w:eastAsia="Times New Roman" w:hAnsi="Times New Roman" w:cs="Times New Roman"/>
      <w:color w:val="0000FF"/>
      <w:u w:val="single" w:color="0000FF"/>
      <w:shd w:val="clear" w:color="auto" w:fill="FFFFFF"/>
    </w:rPr>
  </w:style>
  <w:style w:type="character" w:customStyle="1" w:styleId="CCR3">
    <w:name w:val="_CCR_Рисунок Знак"/>
    <w:basedOn w:val="a2"/>
    <w:link w:val="CCR"/>
    <w:rsid w:val="00EA5D6B"/>
    <w:rPr>
      <w:rFonts w:ascii="Arial" w:hAnsi="Arial" w:cs="Arial"/>
      <w:i/>
      <w:color w:val="0D0D0D" w:themeColor="text1" w:themeTint="F2"/>
      <w:sz w:val="20"/>
      <w:szCs w:val="20"/>
    </w:rPr>
  </w:style>
  <w:style w:type="character" w:styleId="aff1">
    <w:name w:val="FollowedHyperlink"/>
    <w:basedOn w:val="a2"/>
    <w:uiPriority w:val="99"/>
    <w:unhideWhenUsed/>
    <w:rsid w:val="009A21D6"/>
    <w:rPr>
      <w:color w:val="954F72" w:themeColor="followedHyperlink"/>
      <w:u w:val="single"/>
    </w:rPr>
  </w:style>
  <w:style w:type="table" w:styleId="-15">
    <w:name w:val="Grid Table 1 Light Accent 5"/>
    <w:basedOn w:val="a3"/>
    <w:uiPriority w:val="46"/>
    <w:rsid w:val="007822E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CR1">
    <w:name w:val="_CCR_Заголовок 1 нумерованный"/>
    <w:basedOn w:val="CCR10"/>
    <w:qFormat/>
    <w:rsid w:val="003E0122"/>
    <w:pPr>
      <w:numPr>
        <w:numId w:val="8"/>
      </w:numPr>
      <w:ind w:left="0" w:firstLine="0"/>
    </w:pPr>
  </w:style>
  <w:style w:type="paragraph" w:customStyle="1" w:styleId="CCR5">
    <w:name w:val="_CCR_Таблица"/>
    <w:basedOn w:val="a1"/>
    <w:qFormat/>
    <w:rsid w:val="00595861"/>
    <w:pPr>
      <w:spacing w:after="0" w:line="240" w:lineRule="auto"/>
    </w:pPr>
    <w:rPr>
      <w:bCs/>
      <w:sz w:val="20"/>
    </w:rPr>
  </w:style>
  <w:style w:type="character" w:customStyle="1" w:styleId="ac">
    <w:name w:val="Абзац списка Знак"/>
    <w:link w:val="a0"/>
    <w:uiPriority w:val="99"/>
    <w:locked/>
    <w:rsid w:val="005D6D30"/>
    <w:rPr>
      <w:rFonts w:ascii="Arial" w:hAnsi="Arial"/>
      <w:color w:val="0D0D0D" w:themeColor="text1" w:themeTint="F2"/>
    </w:rPr>
  </w:style>
  <w:style w:type="paragraph" w:customStyle="1" w:styleId="a">
    <w:name w:val="Список буллитированный"/>
    <w:basedOn w:val="a0"/>
    <w:rsid w:val="00F45959"/>
    <w:pPr>
      <w:numPr>
        <w:numId w:val="3"/>
      </w:numPr>
      <w:spacing w:after="220" w:line="288" w:lineRule="auto"/>
      <w:contextualSpacing w:val="0"/>
    </w:pPr>
    <w:rPr>
      <w:rFonts w:eastAsia="Times New Roman" w:cs="Arial"/>
      <w:noProof/>
      <w:color w:val="404040"/>
      <w:lang w:eastAsia="ru-RU"/>
    </w:rPr>
  </w:style>
  <w:style w:type="paragraph" w:customStyle="1" w:styleId="aff2">
    <w:name w:val="Таблица и рисунок"/>
    <w:basedOn w:val="a1"/>
    <w:link w:val="aff3"/>
    <w:qFormat/>
    <w:rsid w:val="00F16AC4"/>
    <w:pPr>
      <w:jc w:val="center"/>
    </w:pPr>
    <w:rPr>
      <w:rFonts w:eastAsia="Calibri" w:cs="Times New Roman"/>
      <w:color w:val="7F7F7F"/>
      <w:sz w:val="20"/>
      <w:szCs w:val="20"/>
    </w:rPr>
  </w:style>
  <w:style w:type="character" w:customStyle="1" w:styleId="aff3">
    <w:name w:val="Таблица и рисунок Знак"/>
    <w:link w:val="aff2"/>
    <w:rsid w:val="00F16AC4"/>
    <w:rPr>
      <w:rFonts w:ascii="Arial" w:eastAsia="Calibri" w:hAnsi="Arial" w:cs="Times New Roman"/>
      <w:color w:val="7F7F7F"/>
      <w:sz w:val="20"/>
      <w:szCs w:val="20"/>
    </w:rPr>
  </w:style>
  <w:style w:type="paragraph" w:customStyle="1" w:styleId="CCR10">
    <w:name w:val="_CCR_Заголовок 1 без нумерации"/>
    <w:basedOn w:val="1"/>
    <w:next w:val="a1"/>
    <w:link w:val="CCR11"/>
    <w:qFormat/>
    <w:rsid w:val="000F0BEF"/>
    <w:pPr>
      <w:numPr>
        <w:numId w:val="0"/>
      </w:numPr>
    </w:pPr>
    <w:rPr>
      <w:color w:val="000000" w:themeColor="text1"/>
    </w:rPr>
  </w:style>
  <w:style w:type="paragraph" w:customStyle="1" w:styleId="CCR22">
    <w:name w:val="_CCR_Заголовок 2 без нумерации"/>
    <w:basedOn w:val="2"/>
    <w:next w:val="a1"/>
    <w:link w:val="CCR23"/>
    <w:qFormat/>
    <w:rsid w:val="000F0BEF"/>
    <w:pPr>
      <w:numPr>
        <w:ilvl w:val="0"/>
        <w:numId w:val="0"/>
      </w:numPr>
    </w:pPr>
    <w:rPr>
      <w:color w:val="000000" w:themeColor="text1"/>
    </w:rPr>
  </w:style>
  <w:style w:type="character" w:customStyle="1" w:styleId="CCR11">
    <w:name w:val="_CCR_Заголовок 1 без нумерации Знак"/>
    <w:basedOn w:val="a2"/>
    <w:link w:val="CCR10"/>
    <w:rsid w:val="000F0BEF"/>
    <w:rPr>
      <w:rFonts w:ascii="Arial" w:eastAsia="Times New Roman" w:hAnsi="Arial" w:cstheme="majorBidi"/>
      <w:caps/>
      <w:color w:val="000000" w:themeColor="text1"/>
      <w:sz w:val="28"/>
      <w:szCs w:val="32"/>
    </w:rPr>
  </w:style>
  <w:style w:type="paragraph" w:customStyle="1" w:styleId="aff4">
    <w:name w:val="Абзац списка без отступа"/>
    <w:basedOn w:val="a0"/>
    <w:link w:val="aff5"/>
    <w:rsid w:val="004C56EA"/>
    <w:pPr>
      <w:spacing w:after="120"/>
      <w:ind w:left="357" w:hanging="357"/>
      <w:contextualSpacing w:val="0"/>
    </w:pPr>
  </w:style>
  <w:style w:type="character" w:customStyle="1" w:styleId="CCR23">
    <w:name w:val="_CCR_Заголовок 2 без нумерации Знак"/>
    <w:basedOn w:val="CCR11"/>
    <w:link w:val="CCR22"/>
    <w:rsid w:val="000F0BEF"/>
    <w:rPr>
      <w:rFonts w:ascii="Arial" w:eastAsia="Arial" w:hAnsi="Arial" w:cstheme="majorBidi"/>
      <w:caps w:val="0"/>
      <w:color w:val="000000" w:themeColor="text1"/>
      <w:sz w:val="28"/>
      <w:szCs w:val="28"/>
      <w:lang w:eastAsia="ru-RU"/>
    </w:rPr>
  </w:style>
  <w:style w:type="character" w:customStyle="1" w:styleId="af0">
    <w:name w:val="Без интервала Знак"/>
    <w:aliases w:val="Без отступа Знак"/>
    <w:basedOn w:val="a2"/>
    <w:link w:val="af"/>
    <w:uiPriority w:val="1"/>
    <w:locked/>
    <w:rsid w:val="00851E59"/>
    <w:rPr>
      <w:rFonts w:ascii="Palatino Linotype" w:hAnsi="Palatino Linotype"/>
    </w:rPr>
  </w:style>
  <w:style w:type="character" w:customStyle="1" w:styleId="aff5">
    <w:name w:val="Абзац списка без отступа Знак"/>
    <w:basedOn w:val="ac"/>
    <w:link w:val="aff4"/>
    <w:rsid w:val="004C56EA"/>
    <w:rPr>
      <w:rFonts w:ascii="Arial" w:hAnsi="Arial"/>
      <w:color w:val="0D0D0D" w:themeColor="text1" w:themeTint="F2"/>
    </w:rPr>
  </w:style>
  <w:style w:type="paragraph" w:customStyle="1" w:styleId="22">
    <w:name w:val="МАРКИРОВАННЫЙ СПИСОК 2"/>
    <w:basedOn w:val="a0"/>
    <w:qFormat/>
    <w:rsid w:val="008354BF"/>
    <w:pPr>
      <w:tabs>
        <w:tab w:val="num" w:pos="360"/>
      </w:tabs>
      <w:spacing w:after="220" w:line="288" w:lineRule="auto"/>
      <w:ind w:left="1134" w:firstLine="709"/>
    </w:pPr>
    <w:rPr>
      <w:rFonts w:eastAsia="Times New Roman" w:cs="Arial"/>
      <w:color w:val="404040"/>
      <w:lang w:eastAsia="ru-RU"/>
    </w:rPr>
  </w:style>
  <w:style w:type="paragraph" w:customStyle="1" w:styleId="51">
    <w:name w:val="ЗАГОЛОВОК 5"/>
    <w:basedOn w:val="7"/>
    <w:link w:val="52"/>
    <w:qFormat/>
    <w:rsid w:val="008354BF"/>
    <w:pPr>
      <w:keepLines w:val="0"/>
      <w:spacing w:before="320" w:after="220" w:line="288" w:lineRule="auto"/>
    </w:pPr>
    <w:rPr>
      <w:rFonts w:cs="Arial"/>
      <w:color w:val="404040"/>
    </w:rPr>
  </w:style>
  <w:style w:type="character" w:customStyle="1" w:styleId="52">
    <w:name w:val="ЗАГОЛОВОК 5 Знак"/>
    <w:link w:val="51"/>
    <w:rsid w:val="008354BF"/>
    <w:rPr>
      <w:rFonts w:ascii="Arial" w:eastAsia="Times New Roman" w:hAnsi="Arial" w:cs="Arial"/>
      <w:b/>
      <w:color w:val="404040"/>
      <w:sz w:val="28"/>
      <w:szCs w:val="32"/>
      <w:lang w:eastAsia="ru-RU"/>
    </w:rPr>
  </w:style>
  <w:style w:type="table" w:customStyle="1" w:styleId="34">
    <w:name w:val="34"/>
    <w:basedOn w:val="a3"/>
    <w:rsid w:val="008354BF"/>
    <w:pPr>
      <w:spacing w:after="0" w:line="240" w:lineRule="auto"/>
    </w:pPr>
    <w:rPr>
      <w:rFonts w:ascii="Calibri" w:eastAsia="Calibri" w:hAnsi="Calibri" w:cs="Calibri"/>
      <w:color w:val="000000"/>
      <w:sz w:val="20"/>
      <w:szCs w:val="20"/>
      <w:lang w:eastAsia="ru-RU"/>
    </w:rPr>
    <w:tblPr>
      <w:tblStyleRowBandSize w:val="1"/>
      <w:tblStyleColBandSize w:val="1"/>
      <w:tblCellMar>
        <w:left w:w="115" w:type="dxa"/>
        <w:right w:w="115" w:type="dxa"/>
      </w:tblCellMar>
    </w:tblPr>
  </w:style>
  <w:style w:type="paragraph" w:customStyle="1" w:styleId="CCR-">
    <w:name w:val="_CCR_Список - Ж"/>
    <w:basedOn w:val="CCRC-"/>
    <w:next w:val="CCR6"/>
    <w:qFormat/>
    <w:rsid w:val="00681CCC"/>
    <w:rPr>
      <w:b/>
    </w:rPr>
  </w:style>
  <w:style w:type="paragraph" w:styleId="aff6">
    <w:name w:val="Subtitle"/>
    <w:basedOn w:val="a1"/>
    <w:next w:val="a1"/>
    <w:link w:val="aff7"/>
    <w:rsid w:val="008354BF"/>
    <w:pPr>
      <w:numPr>
        <w:ilvl w:val="1"/>
      </w:numPr>
      <w:ind w:firstLine="709"/>
    </w:pPr>
    <w:rPr>
      <w:rFonts w:eastAsia="Times New Roman" w:cs="Times New Roman"/>
      <w:spacing w:val="15"/>
    </w:rPr>
  </w:style>
  <w:style w:type="character" w:customStyle="1" w:styleId="aff7">
    <w:name w:val="Подзаголовок Знак"/>
    <w:basedOn w:val="a2"/>
    <w:link w:val="aff6"/>
    <w:rsid w:val="008354BF"/>
    <w:rPr>
      <w:rFonts w:ascii="Arial" w:eastAsia="Times New Roman" w:hAnsi="Arial" w:cs="Times New Roman"/>
      <w:spacing w:val="15"/>
      <w:sz w:val="24"/>
    </w:rPr>
  </w:style>
  <w:style w:type="paragraph" w:customStyle="1" w:styleId="CCR-2">
    <w:name w:val="_CCR_Список - 2"/>
    <w:basedOn w:val="CCRC-"/>
    <w:qFormat/>
    <w:rsid w:val="00613975"/>
    <w:pPr>
      <w:numPr>
        <w:ilvl w:val="1"/>
      </w:numPr>
      <w:ind w:left="470" w:hanging="357"/>
    </w:pPr>
  </w:style>
  <w:style w:type="paragraph" w:customStyle="1" w:styleId="12">
    <w:name w:val="Стиль12"/>
    <w:basedOn w:val="a1"/>
    <w:rsid w:val="008354BF"/>
    <w:pPr>
      <w:spacing w:after="220" w:line="288" w:lineRule="auto"/>
      <w:jc w:val="center"/>
    </w:pPr>
    <w:rPr>
      <w:rFonts w:eastAsia="Times New Roman" w:cs="Arial"/>
      <w:color w:val="404040"/>
      <w:sz w:val="28"/>
      <w:szCs w:val="28"/>
      <w:lang w:eastAsia="ru-RU"/>
    </w:rPr>
  </w:style>
  <w:style w:type="paragraph" w:customStyle="1" w:styleId="13">
    <w:name w:val="Стиль1"/>
    <w:basedOn w:val="a1"/>
    <w:rsid w:val="008354BF"/>
    <w:pPr>
      <w:spacing w:after="220" w:line="288" w:lineRule="auto"/>
      <w:jc w:val="center"/>
    </w:pPr>
    <w:rPr>
      <w:rFonts w:eastAsia="Times New Roman" w:cs="Arial"/>
      <w:color w:val="262626"/>
      <w:sz w:val="56"/>
      <w:szCs w:val="56"/>
      <w:lang w:eastAsia="ru-RU"/>
    </w:rPr>
  </w:style>
  <w:style w:type="paragraph" w:customStyle="1" w:styleId="32">
    <w:name w:val="Стиль3"/>
    <w:basedOn w:val="a1"/>
    <w:rsid w:val="008354BF"/>
    <w:pPr>
      <w:spacing w:after="220" w:line="288" w:lineRule="auto"/>
      <w:jc w:val="center"/>
    </w:pPr>
    <w:rPr>
      <w:rFonts w:eastAsia="Times New Roman" w:cs="Arial"/>
      <w:color w:val="404040"/>
      <w:lang w:eastAsia="ru-RU"/>
    </w:rPr>
  </w:style>
  <w:style w:type="paragraph" w:customStyle="1" w:styleId="aff8">
    <w:name w:val="Выделение жирным"/>
    <w:basedOn w:val="a1"/>
    <w:link w:val="aff9"/>
    <w:rsid w:val="008354BF"/>
    <w:pPr>
      <w:spacing w:after="220" w:line="288" w:lineRule="auto"/>
    </w:pPr>
    <w:rPr>
      <w:rFonts w:eastAsia="Times New Roman" w:cs="Arial"/>
      <w:color w:val="1155AA"/>
      <w:lang w:eastAsia="ru-RU"/>
    </w:rPr>
  </w:style>
  <w:style w:type="character" w:customStyle="1" w:styleId="aff9">
    <w:name w:val="Выделение жирным Знак"/>
    <w:link w:val="aff8"/>
    <w:rsid w:val="008354BF"/>
    <w:rPr>
      <w:rFonts w:ascii="Arial" w:eastAsia="Times New Roman" w:hAnsi="Arial" w:cs="Arial"/>
      <w:color w:val="1155AA"/>
      <w:lang w:eastAsia="ru-RU"/>
    </w:rPr>
  </w:style>
  <w:style w:type="character" w:customStyle="1" w:styleId="affa">
    <w:name w:val="Основной текст_"/>
    <w:link w:val="61"/>
    <w:rsid w:val="008354BF"/>
    <w:rPr>
      <w:sz w:val="23"/>
      <w:szCs w:val="23"/>
      <w:shd w:val="clear" w:color="auto" w:fill="FFFFFF"/>
    </w:rPr>
  </w:style>
  <w:style w:type="paragraph" w:customStyle="1" w:styleId="61">
    <w:name w:val="Основной текст6"/>
    <w:basedOn w:val="a1"/>
    <w:link w:val="affa"/>
    <w:rsid w:val="008354BF"/>
    <w:pPr>
      <w:widowControl w:val="0"/>
      <w:shd w:val="clear" w:color="auto" w:fill="FFFFFF"/>
      <w:spacing w:before="60" w:after="180" w:line="302" w:lineRule="exact"/>
    </w:pPr>
    <w:rPr>
      <w:rFonts w:asciiTheme="minorHAnsi" w:hAnsiTheme="minorHAnsi"/>
      <w:sz w:val="23"/>
      <w:szCs w:val="23"/>
    </w:rPr>
  </w:style>
  <w:style w:type="table" w:customStyle="1" w:styleId="14">
    <w:name w:val="Сетка таблицы светлая1"/>
    <w:basedOn w:val="a3"/>
    <w:uiPriority w:val="40"/>
    <w:rsid w:val="008354B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EP">
    <w:name w:val="Разделы BEP"/>
    <w:basedOn w:val="a0"/>
    <w:rsid w:val="008354BF"/>
    <w:pPr>
      <w:numPr>
        <w:numId w:val="4"/>
      </w:numPr>
      <w:spacing w:after="220" w:line="288" w:lineRule="auto"/>
      <w:contextualSpacing w:val="0"/>
    </w:pPr>
    <w:rPr>
      <w:rFonts w:eastAsia="Times New Roman" w:cs="Arial"/>
      <w:color w:val="404040"/>
      <w:lang w:eastAsia="ru-RU"/>
    </w:rPr>
  </w:style>
  <w:style w:type="paragraph" w:customStyle="1" w:styleId="CCR2">
    <w:name w:val="_CCR_Заголовок 2 нумерованный_неОглавление"/>
    <w:basedOn w:val="CCR6"/>
    <w:qFormat/>
    <w:rsid w:val="00554501"/>
    <w:pPr>
      <w:numPr>
        <w:numId w:val="141"/>
      </w:numPr>
      <w:ind w:left="0" w:firstLine="0"/>
    </w:pPr>
    <w:rPr>
      <w:sz w:val="28"/>
    </w:rPr>
  </w:style>
  <w:style w:type="paragraph" w:customStyle="1" w:styleId="CCR7">
    <w:name w:val="_CCR_Список нумерованный"/>
    <w:basedOn w:val="CCRC-"/>
    <w:qFormat/>
    <w:rsid w:val="00D11C42"/>
    <w:pPr>
      <w:numPr>
        <w:numId w:val="0"/>
      </w:numPr>
    </w:pPr>
  </w:style>
  <w:style w:type="paragraph" w:customStyle="1" w:styleId="CCR8">
    <w:name w:val="_CCR_ОбычныйЖ"/>
    <w:basedOn w:val="CCR6"/>
    <w:qFormat/>
    <w:rsid w:val="00431699"/>
    <w:rPr>
      <w:b/>
    </w:rPr>
  </w:style>
  <w:style w:type="paragraph" w:customStyle="1" w:styleId="CCR9">
    <w:name w:val="_CCR_Таблица_Название"/>
    <w:basedOn w:val="CCR6"/>
    <w:qFormat/>
    <w:rsid w:val="003D4C4F"/>
    <w:pPr>
      <w:spacing w:after="0"/>
    </w:pPr>
    <w:rPr>
      <w:i/>
      <w:sz w:val="20"/>
      <w:szCs w:val="20"/>
    </w:rPr>
  </w:style>
  <w:style w:type="paragraph" w:customStyle="1" w:styleId="CCRa">
    <w:name w:val="_CCR_Таблица_Заголовок"/>
    <w:basedOn w:val="CCR5"/>
    <w:qFormat/>
    <w:rsid w:val="000851AE"/>
    <w:pPr>
      <w:jc w:val="center"/>
    </w:pPr>
    <w:rPr>
      <w:b/>
    </w:rPr>
  </w:style>
  <w:style w:type="paragraph" w:customStyle="1" w:styleId="CCRb">
    <w:name w:val="_CCR_Пример"/>
    <w:basedOn w:val="CCR6"/>
    <w:qFormat/>
    <w:rsid w:val="000B26E5"/>
    <w:rPr>
      <w:i/>
    </w:rPr>
  </w:style>
  <w:style w:type="paragraph" w:customStyle="1" w:styleId="CCRc">
    <w:name w:val="_CCR_Формулы"/>
    <w:basedOn w:val="CCR6"/>
    <w:qFormat/>
    <w:rsid w:val="00BD0B73"/>
    <w:pPr>
      <w:jc w:val="center"/>
    </w:pPr>
    <w:rPr>
      <w:sz w:val="26"/>
    </w:rPr>
  </w:style>
  <w:style w:type="paragraph" w:customStyle="1" w:styleId="42">
    <w:name w:val="ЗАГОЛОВОК 4"/>
    <w:basedOn w:val="a1"/>
    <w:link w:val="43"/>
    <w:qFormat/>
    <w:rsid w:val="00B14CC4"/>
    <w:pPr>
      <w:suppressAutoHyphens w:val="0"/>
      <w:spacing w:before="440" w:after="220" w:line="288" w:lineRule="auto"/>
    </w:pPr>
    <w:rPr>
      <w:rFonts w:eastAsiaTheme="minorEastAsia" w:cs="Arial"/>
      <w:caps/>
      <w:color w:val="404040" w:themeColor="text1" w:themeTint="BF"/>
      <w:sz w:val="24"/>
      <w:szCs w:val="28"/>
      <w:lang w:eastAsia="ru-RU"/>
    </w:rPr>
  </w:style>
  <w:style w:type="table" w:customStyle="1" w:styleId="15">
    <w:name w:val="Сетка таблицы1"/>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2"/>
    <w:rsid w:val="008354BF"/>
  </w:style>
  <w:style w:type="character" w:customStyle="1" w:styleId="24">
    <w:name w:val="ЗАГОЛОВОК 2 Знак"/>
    <w:link w:val="25"/>
    <w:locked/>
    <w:rsid w:val="008354BF"/>
    <w:rPr>
      <w:rFonts w:ascii="Arial" w:eastAsia="Times New Roman" w:hAnsi="Arial" w:cs="Arial"/>
      <w:sz w:val="32"/>
    </w:rPr>
  </w:style>
  <w:style w:type="paragraph" w:customStyle="1" w:styleId="25">
    <w:name w:val="ЗАГОЛОВОК 2"/>
    <w:basedOn w:val="a1"/>
    <w:link w:val="24"/>
    <w:rsid w:val="008354BF"/>
    <w:pPr>
      <w:spacing w:before="440" w:after="220" w:line="288" w:lineRule="auto"/>
    </w:pPr>
    <w:rPr>
      <w:rFonts w:eastAsia="Times New Roman" w:cs="Arial"/>
      <w:sz w:val="32"/>
    </w:rPr>
  </w:style>
  <w:style w:type="character" w:customStyle="1" w:styleId="43">
    <w:name w:val="ЗАГОЛОВОК 4 Знак"/>
    <w:basedOn w:val="a2"/>
    <w:link w:val="42"/>
    <w:rsid w:val="00B14CC4"/>
    <w:rPr>
      <w:rFonts w:ascii="Arial" w:eastAsiaTheme="minorEastAsia" w:hAnsi="Arial" w:cs="Arial"/>
      <w:caps/>
      <w:color w:val="404040" w:themeColor="text1" w:themeTint="BF"/>
      <w:sz w:val="24"/>
      <w:szCs w:val="28"/>
      <w:lang w:eastAsia="ru-RU"/>
    </w:rPr>
  </w:style>
  <w:style w:type="paragraph" w:styleId="affb">
    <w:name w:val="Plain Text"/>
    <w:basedOn w:val="a1"/>
    <w:link w:val="affc"/>
    <w:uiPriority w:val="99"/>
    <w:unhideWhenUsed/>
    <w:rsid w:val="008354BF"/>
    <w:pPr>
      <w:spacing w:after="0" w:line="240" w:lineRule="auto"/>
    </w:pPr>
    <w:rPr>
      <w:rFonts w:ascii="Consolas" w:eastAsia="Calibri" w:hAnsi="Consolas" w:cs="Times New Roman"/>
      <w:sz w:val="21"/>
      <w:szCs w:val="21"/>
    </w:rPr>
  </w:style>
  <w:style w:type="character" w:customStyle="1" w:styleId="affc">
    <w:name w:val="Текст Знак"/>
    <w:basedOn w:val="a2"/>
    <w:link w:val="affb"/>
    <w:uiPriority w:val="99"/>
    <w:rsid w:val="008354BF"/>
    <w:rPr>
      <w:rFonts w:ascii="Consolas" w:eastAsia="Calibri" w:hAnsi="Consolas" w:cs="Times New Roman"/>
      <w:sz w:val="21"/>
      <w:szCs w:val="21"/>
    </w:rPr>
  </w:style>
  <w:style w:type="paragraph" w:styleId="affd">
    <w:name w:val="Document Map"/>
    <w:basedOn w:val="a1"/>
    <w:link w:val="affe"/>
    <w:uiPriority w:val="99"/>
    <w:semiHidden/>
    <w:unhideWhenUsed/>
    <w:rsid w:val="008354BF"/>
    <w:pPr>
      <w:spacing w:after="0" w:line="240" w:lineRule="auto"/>
    </w:pPr>
    <w:rPr>
      <w:rFonts w:eastAsia="Calibri" w:cs="Times New Roman"/>
      <w:szCs w:val="24"/>
    </w:rPr>
  </w:style>
  <w:style w:type="character" w:customStyle="1" w:styleId="affe">
    <w:name w:val="Схема документа Знак"/>
    <w:basedOn w:val="a2"/>
    <w:link w:val="affd"/>
    <w:uiPriority w:val="99"/>
    <w:semiHidden/>
    <w:rsid w:val="008354BF"/>
    <w:rPr>
      <w:rFonts w:ascii="Arial" w:eastAsia="Calibri" w:hAnsi="Arial" w:cs="Times New Roman"/>
      <w:sz w:val="24"/>
      <w:szCs w:val="24"/>
    </w:rPr>
  </w:style>
  <w:style w:type="table" w:customStyle="1" w:styleId="81">
    <w:name w:val="Сетка таблицы8"/>
    <w:basedOn w:val="a3"/>
    <w:next w:val="ad"/>
    <w:rsid w:val="008354B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3"/>
    <w:next w:val="ad"/>
    <w:uiPriority w:val="5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1"/>
    <w:next w:val="a1"/>
    <w:autoRedefine/>
    <w:uiPriority w:val="39"/>
    <w:unhideWhenUsed/>
    <w:rsid w:val="0005465C"/>
    <w:pPr>
      <w:spacing w:after="100"/>
    </w:pPr>
    <w:rPr>
      <w:rFonts w:ascii="Calibri" w:eastAsia="Times New Roman" w:hAnsi="Calibri" w:cs="Times New Roman"/>
      <w:sz w:val="20"/>
      <w:lang w:eastAsia="ru-RU"/>
    </w:rPr>
  </w:style>
  <w:style w:type="paragraph" w:styleId="54">
    <w:name w:val="toc 5"/>
    <w:basedOn w:val="a1"/>
    <w:next w:val="a1"/>
    <w:autoRedefine/>
    <w:uiPriority w:val="39"/>
    <w:unhideWhenUsed/>
    <w:rsid w:val="008354BF"/>
    <w:pPr>
      <w:spacing w:after="100"/>
      <w:ind w:left="880"/>
    </w:pPr>
    <w:rPr>
      <w:rFonts w:ascii="Calibri" w:eastAsia="Times New Roman" w:hAnsi="Calibri" w:cs="Times New Roman"/>
      <w:lang w:eastAsia="ru-RU"/>
    </w:rPr>
  </w:style>
  <w:style w:type="paragraph" w:styleId="63">
    <w:name w:val="toc 6"/>
    <w:basedOn w:val="a1"/>
    <w:next w:val="a1"/>
    <w:autoRedefine/>
    <w:uiPriority w:val="39"/>
    <w:unhideWhenUsed/>
    <w:rsid w:val="008354BF"/>
    <w:pPr>
      <w:spacing w:after="100"/>
      <w:ind w:left="1100"/>
    </w:pPr>
    <w:rPr>
      <w:rFonts w:ascii="Calibri" w:eastAsia="Times New Roman" w:hAnsi="Calibri" w:cs="Times New Roman"/>
      <w:lang w:eastAsia="ru-RU"/>
    </w:rPr>
  </w:style>
  <w:style w:type="paragraph" w:styleId="72">
    <w:name w:val="toc 7"/>
    <w:basedOn w:val="a1"/>
    <w:next w:val="a1"/>
    <w:autoRedefine/>
    <w:uiPriority w:val="39"/>
    <w:unhideWhenUsed/>
    <w:rsid w:val="008354BF"/>
    <w:pPr>
      <w:spacing w:after="100"/>
      <w:ind w:left="1320"/>
    </w:pPr>
    <w:rPr>
      <w:rFonts w:ascii="Calibri" w:eastAsia="Times New Roman" w:hAnsi="Calibri" w:cs="Times New Roman"/>
      <w:lang w:eastAsia="ru-RU"/>
    </w:rPr>
  </w:style>
  <w:style w:type="paragraph" w:styleId="82">
    <w:name w:val="toc 8"/>
    <w:basedOn w:val="a1"/>
    <w:next w:val="a1"/>
    <w:autoRedefine/>
    <w:uiPriority w:val="39"/>
    <w:unhideWhenUsed/>
    <w:rsid w:val="008354BF"/>
    <w:pPr>
      <w:spacing w:after="100"/>
      <w:ind w:left="1540"/>
    </w:pPr>
    <w:rPr>
      <w:rFonts w:ascii="Calibri" w:eastAsia="Times New Roman" w:hAnsi="Calibri" w:cs="Times New Roman"/>
      <w:lang w:eastAsia="ru-RU"/>
    </w:rPr>
  </w:style>
  <w:style w:type="paragraph" w:styleId="94">
    <w:name w:val="toc 9"/>
    <w:basedOn w:val="a1"/>
    <w:next w:val="a1"/>
    <w:autoRedefine/>
    <w:uiPriority w:val="39"/>
    <w:unhideWhenUsed/>
    <w:rsid w:val="008354BF"/>
    <w:pPr>
      <w:spacing w:after="100"/>
      <w:ind w:left="1760"/>
    </w:pPr>
    <w:rPr>
      <w:rFonts w:ascii="Calibri" w:eastAsia="Times New Roman" w:hAnsi="Calibri" w:cs="Times New Roman"/>
      <w:lang w:eastAsia="ru-RU"/>
    </w:rPr>
  </w:style>
  <w:style w:type="paragraph" w:customStyle="1" w:styleId="CCR30">
    <w:name w:val="_CCR_Заголовок 3 без нумерации"/>
    <w:basedOn w:val="3"/>
    <w:next w:val="a1"/>
    <w:link w:val="CCR31"/>
    <w:qFormat/>
    <w:rsid w:val="00D62C70"/>
    <w:pPr>
      <w:numPr>
        <w:ilvl w:val="0"/>
        <w:numId w:val="0"/>
      </w:numPr>
    </w:pPr>
  </w:style>
  <w:style w:type="character" w:customStyle="1" w:styleId="CCR31">
    <w:name w:val="_CCR_Заголовок 3 без нумерации Знак"/>
    <w:basedOn w:val="30"/>
    <w:link w:val="CCR30"/>
    <w:rsid w:val="00D62C70"/>
    <w:rPr>
      <w:rFonts w:ascii="Arial" w:eastAsia="Arial" w:hAnsi="Arial" w:cstheme="majorBidi"/>
      <w:b/>
      <w:color w:val="0D0D0D" w:themeColor="text1" w:themeTint="F2"/>
      <w:sz w:val="24"/>
      <w:szCs w:val="24"/>
      <w:lang w:eastAsia="ru-RU"/>
    </w:rPr>
  </w:style>
  <w:style w:type="numbering" w:customStyle="1" w:styleId="16">
    <w:name w:val="Нет списка1"/>
    <w:next w:val="a4"/>
    <w:semiHidden/>
    <w:unhideWhenUsed/>
    <w:rsid w:val="00C92252"/>
  </w:style>
  <w:style w:type="table" w:customStyle="1" w:styleId="-151">
    <w:name w:val="Таблица-сетка 1 светлая — акцент 51"/>
    <w:basedOn w:val="a3"/>
    <w:uiPriority w:val="46"/>
    <w:rsid w:val="00C9225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fff">
    <w:name w:val="Обычный Титуль"/>
    <w:basedOn w:val="a1"/>
    <w:link w:val="afff0"/>
    <w:qFormat/>
    <w:rsid w:val="009C154A"/>
    <w:rPr>
      <w:lang w:eastAsia="ru-RU"/>
    </w:rPr>
  </w:style>
  <w:style w:type="paragraph" w:customStyle="1" w:styleId="afff1">
    <w:name w:val="Обычный Титуль по ширине"/>
    <w:basedOn w:val="afff"/>
    <w:link w:val="afff2"/>
    <w:rsid w:val="00944914"/>
    <w:pPr>
      <w:jc w:val="both"/>
    </w:pPr>
    <w:rPr>
      <w:sz w:val="18"/>
      <w:szCs w:val="18"/>
    </w:rPr>
  </w:style>
  <w:style w:type="character" w:customStyle="1" w:styleId="afff0">
    <w:name w:val="Обычный Титуль Знак"/>
    <w:basedOn w:val="a2"/>
    <w:link w:val="afff"/>
    <w:rsid w:val="009C154A"/>
    <w:rPr>
      <w:rFonts w:ascii="Arial" w:hAnsi="Arial"/>
      <w:sz w:val="24"/>
      <w:lang w:eastAsia="ru-RU"/>
    </w:rPr>
  </w:style>
  <w:style w:type="paragraph" w:customStyle="1" w:styleId="Copyright">
    <w:name w:val="Обычный Титуль Copyright"/>
    <w:basedOn w:val="91"/>
    <w:link w:val="Copyright0"/>
    <w:qFormat/>
    <w:rsid w:val="009F2893"/>
    <w:pPr>
      <w:ind w:right="1134"/>
    </w:pPr>
  </w:style>
  <w:style w:type="character" w:customStyle="1" w:styleId="afff2">
    <w:name w:val="Обычный Титуль по ширине Знак"/>
    <w:basedOn w:val="afff0"/>
    <w:link w:val="afff1"/>
    <w:rsid w:val="00944914"/>
    <w:rPr>
      <w:rFonts w:ascii="Arial" w:hAnsi="Arial"/>
      <w:sz w:val="18"/>
      <w:szCs w:val="18"/>
      <w:lang w:eastAsia="ru-RU"/>
    </w:rPr>
  </w:style>
  <w:style w:type="character" w:customStyle="1" w:styleId="Copyright0">
    <w:name w:val="Обычный Титуль Copyright Знак"/>
    <w:basedOn w:val="92"/>
    <w:link w:val="Copyright"/>
    <w:rsid w:val="009F2893"/>
    <w:rPr>
      <w:rFonts w:ascii="Arial" w:eastAsiaTheme="minorEastAsia" w:hAnsi="Arial" w:cs="Arial"/>
      <w:color w:val="7F7F7F" w:themeColor="text1" w:themeTint="80"/>
      <w:sz w:val="18"/>
      <w:szCs w:val="20"/>
      <w:lang w:eastAsia="ru-RU"/>
    </w:rPr>
  </w:style>
  <w:style w:type="character" w:customStyle="1" w:styleId="UnresolvedMention1">
    <w:name w:val="Unresolved Mention1"/>
    <w:basedOn w:val="a2"/>
    <w:uiPriority w:val="99"/>
    <w:semiHidden/>
    <w:unhideWhenUsed/>
    <w:rsid w:val="00C218C1"/>
    <w:rPr>
      <w:color w:val="605E5C"/>
      <w:shd w:val="clear" w:color="auto" w:fill="E1DFDD"/>
    </w:rPr>
  </w:style>
  <w:style w:type="paragraph" w:customStyle="1" w:styleId="CCR0">
    <w:name w:val="_CCR_Рисунок: подпись"/>
    <w:basedOn w:val="a1"/>
    <w:link w:val="CCRd"/>
    <w:rsid w:val="00F77D67"/>
    <w:pPr>
      <w:jc w:val="center"/>
    </w:pPr>
    <w:rPr>
      <w:rFonts w:cs="Arial"/>
      <w:i/>
      <w:sz w:val="20"/>
      <w:szCs w:val="20"/>
    </w:rPr>
  </w:style>
  <w:style w:type="character" w:customStyle="1" w:styleId="CCRd">
    <w:name w:val="_CCR_Рисунок: подпись Знак"/>
    <w:basedOn w:val="a2"/>
    <w:link w:val="CCR0"/>
    <w:rsid w:val="00F77D67"/>
    <w:rPr>
      <w:rFonts w:ascii="Arial" w:hAnsi="Arial" w:cs="Arial"/>
      <w:i/>
      <w:color w:val="0D0D0D" w:themeColor="text1" w:themeTint="F2"/>
      <w:sz w:val="20"/>
      <w:szCs w:val="20"/>
    </w:rPr>
  </w:style>
  <w:style w:type="paragraph" w:customStyle="1" w:styleId="afff3">
    <w:name w:val="Таблица: подпись"/>
    <w:basedOn w:val="a1"/>
    <w:link w:val="afff4"/>
    <w:qFormat/>
    <w:rsid w:val="00262ED7"/>
    <w:rPr>
      <w:i/>
      <w:sz w:val="20"/>
      <w:szCs w:val="20"/>
    </w:rPr>
  </w:style>
  <w:style w:type="paragraph" w:customStyle="1" w:styleId="afff5">
    <w:name w:val="Жирное выделение"/>
    <w:basedOn w:val="a1"/>
    <w:link w:val="afff6"/>
    <w:qFormat/>
    <w:rsid w:val="009C086E"/>
    <w:rPr>
      <w:rFonts w:cs="Arial"/>
      <w:b/>
      <w:color w:val="auto"/>
      <w:szCs w:val="24"/>
    </w:rPr>
  </w:style>
  <w:style w:type="character" w:customStyle="1" w:styleId="afff4">
    <w:name w:val="Таблица: подпись Знак"/>
    <w:basedOn w:val="a2"/>
    <w:link w:val="afff3"/>
    <w:rsid w:val="00262ED7"/>
    <w:rPr>
      <w:rFonts w:ascii="Arial" w:hAnsi="Arial"/>
      <w:i/>
      <w:color w:val="0D0D0D" w:themeColor="text1" w:themeTint="F2"/>
      <w:sz w:val="20"/>
      <w:szCs w:val="20"/>
    </w:rPr>
  </w:style>
  <w:style w:type="paragraph" w:customStyle="1" w:styleId="CCRe">
    <w:name w:val="_CCR_Сноска"/>
    <w:basedOn w:val="af9"/>
    <w:link w:val="CCRf"/>
    <w:qFormat/>
    <w:rsid w:val="00742F4A"/>
    <w:rPr>
      <w:color w:val="000000" w:themeColor="text1"/>
    </w:rPr>
  </w:style>
  <w:style w:type="character" w:customStyle="1" w:styleId="afff6">
    <w:name w:val="Жирное выделение Знак"/>
    <w:basedOn w:val="a2"/>
    <w:link w:val="afff5"/>
    <w:rsid w:val="009C086E"/>
    <w:rPr>
      <w:rFonts w:ascii="Arial" w:hAnsi="Arial" w:cs="Arial"/>
      <w:b/>
      <w:szCs w:val="24"/>
    </w:rPr>
  </w:style>
  <w:style w:type="table" w:styleId="-10">
    <w:name w:val="Grid Table 1 Light"/>
    <w:basedOn w:val="a3"/>
    <w:uiPriority w:val="46"/>
    <w:rsid w:val="00A615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CRf">
    <w:name w:val="_CCR_Сноска Знак"/>
    <w:basedOn w:val="afa"/>
    <w:link w:val="CCRe"/>
    <w:rsid w:val="00742F4A"/>
    <w:rPr>
      <w:rFonts w:ascii="Arial" w:hAnsi="Arial"/>
      <w:color w:val="000000" w:themeColor="text1"/>
      <w:sz w:val="20"/>
      <w:szCs w:val="20"/>
    </w:rPr>
  </w:style>
  <w:style w:type="table" w:styleId="-2">
    <w:name w:val="Grid Table 2"/>
    <w:basedOn w:val="a3"/>
    <w:uiPriority w:val="47"/>
    <w:rsid w:val="00A615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List Table 6 Colorful"/>
    <w:basedOn w:val="a3"/>
    <w:uiPriority w:val="51"/>
    <w:rsid w:val="009C08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nsNonformat">
    <w:name w:val="ConsNonformat"/>
    <w:rsid w:val="000A612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7">
    <w:name w:val="Заголовок статьи"/>
    <w:basedOn w:val="a1"/>
    <w:next w:val="a1"/>
    <w:rsid w:val="000A6121"/>
    <w:pPr>
      <w:widowControl w:val="0"/>
      <w:suppressAutoHyphens w:val="0"/>
      <w:spacing w:after="0" w:line="240" w:lineRule="auto"/>
      <w:ind w:left="1612" w:hanging="892"/>
      <w:jc w:val="both"/>
    </w:pPr>
    <w:rPr>
      <w:rFonts w:eastAsia="Times New Roman" w:cs="Times New Roman"/>
      <w:snapToGrid w:val="0"/>
      <w:color w:val="auto"/>
      <w:sz w:val="24"/>
      <w:szCs w:val="20"/>
      <w:lang w:eastAsia="ru-RU"/>
    </w:rPr>
  </w:style>
  <w:style w:type="paragraph" w:styleId="afff8">
    <w:name w:val="Body Text Indent"/>
    <w:basedOn w:val="a1"/>
    <w:link w:val="afff9"/>
    <w:rsid w:val="000A6121"/>
    <w:pPr>
      <w:suppressAutoHyphens w:val="0"/>
      <w:spacing w:after="0" w:line="240" w:lineRule="auto"/>
      <w:ind w:firstLine="720"/>
    </w:pPr>
    <w:rPr>
      <w:rFonts w:ascii="Times New Roman" w:eastAsia="Times New Roman" w:hAnsi="Times New Roman" w:cs="Times New Roman"/>
      <w:color w:val="auto"/>
      <w:sz w:val="24"/>
      <w:szCs w:val="20"/>
      <w:lang w:eastAsia="ru-RU"/>
    </w:rPr>
  </w:style>
  <w:style w:type="character" w:customStyle="1" w:styleId="afff9">
    <w:name w:val="Основной текст с отступом Знак"/>
    <w:basedOn w:val="a2"/>
    <w:link w:val="afff8"/>
    <w:rsid w:val="000A6121"/>
    <w:rPr>
      <w:rFonts w:ascii="Times New Roman" w:eastAsia="Times New Roman" w:hAnsi="Times New Roman" w:cs="Times New Roman"/>
      <w:sz w:val="24"/>
      <w:szCs w:val="20"/>
      <w:lang w:eastAsia="ru-RU"/>
    </w:rPr>
  </w:style>
  <w:style w:type="paragraph" w:customStyle="1" w:styleId="afffa">
    <w:name w:val="Подподпункт"/>
    <w:basedOn w:val="a1"/>
    <w:rsid w:val="000A6121"/>
    <w:pPr>
      <w:tabs>
        <w:tab w:val="num" w:pos="5585"/>
      </w:tabs>
      <w:suppressAutoHyphens w:val="0"/>
      <w:spacing w:after="0" w:line="240" w:lineRule="auto"/>
      <w:jc w:val="both"/>
    </w:pPr>
    <w:rPr>
      <w:rFonts w:ascii="Times New Roman" w:eastAsia="Times New Roman" w:hAnsi="Times New Roman" w:cs="Times New Roman"/>
      <w:color w:val="auto"/>
      <w:sz w:val="24"/>
      <w:szCs w:val="28"/>
      <w:lang w:eastAsia="ru-RU"/>
    </w:rPr>
  </w:style>
  <w:style w:type="paragraph" w:customStyle="1" w:styleId="Subject">
    <w:name w:val="Subject"/>
    <w:basedOn w:val="a1"/>
    <w:rsid w:val="000A6121"/>
    <w:pPr>
      <w:keepNext/>
      <w:suppressAutoHyphens w:val="0"/>
      <w:spacing w:after="290" w:line="290" w:lineRule="atLeast"/>
    </w:pPr>
    <w:rPr>
      <w:rFonts w:ascii="Times New Roman" w:eastAsia="Calibri" w:hAnsi="Times New Roman" w:cs="Times New Roman"/>
      <w:b/>
      <w:bCs/>
      <w:color w:val="auto"/>
      <w:sz w:val="24"/>
      <w:szCs w:val="24"/>
      <w:lang w:eastAsia="ru-RU"/>
    </w:rPr>
  </w:style>
  <w:style w:type="paragraph" w:customStyle="1" w:styleId="710">
    <w:name w:val="Заголовок 71"/>
    <w:basedOn w:val="a1"/>
    <w:next w:val="a1"/>
    <w:uiPriority w:val="9"/>
    <w:semiHidden/>
    <w:unhideWhenUsed/>
    <w:qFormat/>
    <w:rsid w:val="000A6121"/>
    <w:pPr>
      <w:keepNext/>
      <w:keepLines/>
      <w:suppressAutoHyphens w:val="0"/>
      <w:spacing w:before="40" w:after="0" w:line="276" w:lineRule="auto"/>
      <w:outlineLvl w:val="6"/>
    </w:pPr>
    <w:rPr>
      <w:rFonts w:ascii="Cambria" w:eastAsia="Times New Roman" w:hAnsi="Cambria" w:cs="Times New Roman"/>
      <w:i/>
      <w:iCs/>
      <w:color w:val="243F60"/>
      <w:szCs w:val="20"/>
      <w:lang w:eastAsia="ru-RU"/>
    </w:rPr>
  </w:style>
  <w:style w:type="paragraph" w:customStyle="1" w:styleId="810">
    <w:name w:val="Заголовок 81"/>
    <w:basedOn w:val="a1"/>
    <w:next w:val="a1"/>
    <w:uiPriority w:val="9"/>
    <w:semiHidden/>
    <w:unhideWhenUsed/>
    <w:qFormat/>
    <w:rsid w:val="000A6121"/>
    <w:pPr>
      <w:keepNext/>
      <w:keepLines/>
      <w:suppressAutoHyphens w:val="0"/>
      <w:spacing w:before="40" w:after="0" w:line="276" w:lineRule="auto"/>
      <w:outlineLvl w:val="7"/>
    </w:pPr>
    <w:rPr>
      <w:rFonts w:ascii="Cambria" w:eastAsia="Times New Roman" w:hAnsi="Cambria" w:cs="Times New Roman"/>
      <w:color w:val="272727"/>
      <w:sz w:val="21"/>
      <w:szCs w:val="21"/>
      <w:lang w:eastAsia="ru-RU"/>
    </w:rPr>
  </w:style>
  <w:style w:type="paragraph" w:customStyle="1" w:styleId="910">
    <w:name w:val="Заголовок 91"/>
    <w:basedOn w:val="a1"/>
    <w:next w:val="a1"/>
    <w:uiPriority w:val="9"/>
    <w:semiHidden/>
    <w:unhideWhenUsed/>
    <w:qFormat/>
    <w:rsid w:val="000A6121"/>
    <w:pPr>
      <w:keepNext/>
      <w:keepLines/>
      <w:suppressAutoHyphens w:val="0"/>
      <w:spacing w:before="40" w:after="0" w:line="276" w:lineRule="auto"/>
      <w:outlineLvl w:val="8"/>
    </w:pPr>
    <w:rPr>
      <w:rFonts w:ascii="Cambria" w:eastAsia="Times New Roman" w:hAnsi="Cambria" w:cs="Times New Roman"/>
      <w:i/>
      <w:iCs/>
      <w:color w:val="272727"/>
      <w:sz w:val="21"/>
      <w:szCs w:val="21"/>
      <w:lang w:eastAsia="ru-RU"/>
    </w:rPr>
  </w:style>
  <w:style w:type="numbering" w:customStyle="1" w:styleId="110">
    <w:name w:val="Нет списка11"/>
    <w:next w:val="a4"/>
    <w:uiPriority w:val="99"/>
    <w:semiHidden/>
    <w:unhideWhenUsed/>
    <w:rsid w:val="000A6121"/>
  </w:style>
  <w:style w:type="table" w:customStyle="1" w:styleId="TableNormal1">
    <w:name w:val="Table Normal1"/>
    <w:rsid w:val="000A6121"/>
    <w:pPr>
      <w:numPr>
        <w:numId w:val="13"/>
      </w:numPr>
      <w:spacing w:after="0" w:line="276" w:lineRule="auto"/>
    </w:pPr>
    <w:rPr>
      <w:rFonts w:ascii="Arial" w:eastAsia="Arial" w:hAnsi="Arial" w:cs="Arial"/>
      <w:color w:val="000000"/>
      <w:szCs w:val="20"/>
      <w:lang w:eastAsia="ru-RU"/>
    </w:rPr>
    <w:tblPr>
      <w:tblCellMar>
        <w:top w:w="0" w:type="dxa"/>
        <w:left w:w="0" w:type="dxa"/>
        <w:bottom w:w="0" w:type="dxa"/>
        <w:right w:w="0" w:type="dxa"/>
      </w:tblCellMar>
    </w:tblPr>
  </w:style>
  <w:style w:type="paragraph" w:styleId="afffb">
    <w:name w:val="Title"/>
    <w:basedOn w:val="a1"/>
    <w:next w:val="a1"/>
    <w:link w:val="afffc"/>
    <w:rsid w:val="000A6121"/>
    <w:pPr>
      <w:keepNext/>
      <w:keepLines/>
      <w:suppressAutoHyphens w:val="0"/>
      <w:spacing w:before="480" w:after="120" w:line="276" w:lineRule="auto"/>
      <w:contextualSpacing/>
    </w:pPr>
    <w:rPr>
      <w:rFonts w:ascii="Palatino Linotype" w:eastAsia="Arial" w:hAnsi="Palatino Linotype" w:cs="Arial"/>
      <w:b/>
      <w:color w:val="000000"/>
      <w:sz w:val="72"/>
      <w:szCs w:val="20"/>
      <w:lang w:eastAsia="ru-RU"/>
    </w:rPr>
  </w:style>
  <w:style w:type="character" w:customStyle="1" w:styleId="afffc">
    <w:name w:val="Название Знак"/>
    <w:basedOn w:val="a2"/>
    <w:link w:val="afffb"/>
    <w:rsid w:val="000A6121"/>
    <w:rPr>
      <w:rFonts w:ascii="Palatino Linotype" w:eastAsia="Arial" w:hAnsi="Palatino Linotype" w:cs="Arial"/>
      <w:b/>
      <w:color w:val="000000"/>
      <w:sz w:val="72"/>
      <w:szCs w:val="20"/>
      <w:lang w:eastAsia="ru-RU"/>
    </w:rPr>
  </w:style>
  <w:style w:type="table" w:customStyle="1" w:styleId="100">
    <w:name w:val="10"/>
    <w:basedOn w:val="TableNormal1"/>
    <w:rsid w:val="000A6121"/>
    <w:tblPr>
      <w:tblStyleRowBandSize w:val="1"/>
      <w:tblStyleColBandSize w:val="1"/>
    </w:tblPr>
  </w:style>
  <w:style w:type="table" w:customStyle="1" w:styleId="95">
    <w:name w:val="9"/>
    <w:basedOn w:val="TableNormal1"/>
    <w:rsid w:val="000A6121"/>
    <w:tblPr>
      <w:tblStyleRowBandSize w:val="1"/>
      <w:tblStyleColBandSize w:val="1"/>
      <w:tblCellMar>
        <w:left w:w="108" w:type="dxa"/>
        <w:right w:w="108" w:type="dxa"/>
      </w:tblCellMar>
    </w:tblPr>
  </w:style>
  <w:style w:type="table" w:customStyle="1" w:styleId="83">
    <w:name w:val="8"/>
    <w:basedOn w:val="TableNormal1"/>
    <w:rsid w:val="000A6121"/>
    <w:tblPr>
      <w:tblStyleRowBandSize w:val="1"/>
      <w:tblStyleColBandSize w:val="1"/>
    </w:tblPr>
  </w:style>
  <w:style w:type="table" w:customStyle="1" w:styleId="73">
    <w:name w:val="7"/>
    <w:basedOn w:val="TableNormal1"/>
    <w:rsid w:val="000A6121"/>
    <w:tblPr>
      <w:tblStyleRowBandSize w:val="1"/>
      <w:tblStyleColBandSize w:val="1"/>
    </w:tblPr>
  </w:style>
  <w:style w:type="table" w:customStyle="1" w:styleId="64">
    <w:name w:val="6"/>
    <w:basedOn w:val="TableNormal1"/>
    <w:rsid w:val="000A6121"/>
    <w:tblPr>
      <w:tblStyleRowBandSize w:val="1"/>
      <w:tblStyleColBandSize w:val="1"/>
    </w:tblPr>
  </w:style>
  <w:style w:type="table" w:customStyle="1" w:styleId="55">
    <w:name w:val="5"/>
    <w:basedOn w:val="TableNormal1"/>
    <w:rsid w:val="000A6121"/>
    <w:tblPr>
      <w:tblStyleRowBandSize w:val="1"/>
      <w:tblStyleColBandSize w:val="1"/>
    </w:tblPr>
  </w:style>
  <w:style w:type="table" w:customStyle="1" w:styleId="46">
    <w:name w:val="4"/>
    <w:basedOn w:val="TableNormal1"/>
    <w:rsid w:val="000A6121"/>
    <w:tblPr>
      <w:tblStyleRowBandSize w:val="1"/>
      <w:tblStyleColBandSize w:val="1"/>
    </w:tblPr>
  </w:style>
  <w:style w:type="table" w:customStyle="1" w:styleId="35">
    <w:name w:val="3"/>
    <w:basedOn w:val="TableNormal1"/>
    <w:rsid w:val="000A6121"/>
    <w:tblPr>
      <w:tblStyleRowBandSize w:val="1"/>
      <w:tblStyleColBandSize w:val="1"/>
    </w:tblPr>
  </w:style>
  <w:style w:type="table" w:customStyle="1" w:styleId="26">
    <w:name w:val="2"/>
    <w:basedOn w:val="TableNormal1"/>
    <w:rsid w:val="000A6121"/>
    <w:tblPr>
      <w:tblStyleRowBandSize w:val="1"/>
      <w:tblStyleColBandSize w:val="1"/>
    </w:tblPr>
  </w:style>
  <w:style w:type="table" w:customStyle="1" w:styleId="17">
    <w:name w:val="1"/>
    <w:basedOn w:val="TableNormal1"/>
    <w:rsid w:val="000A6121"/>
    <w:tblPr>
      <w:tblStyleRowBandSize w:val="1"/>
      <w:tblStyleColBandSize w:val="1"/>
    </w:tblPr>
  </w:style>
  <w:style w:type="paragraph" w:customStyle="1" w:styleId="18">
    <w:name w:val="Заголовок оглавления1"/>
    <w:basedOn w:val="1"/>
    <w:next w:val="a1"/>
    <w:uiPriority w:val="39"/>
    <w:unhideWhenUsed/>
    <w:qFormat/>
    <w:rsid w:val="000A6121"/>
    <w:pPr>
      <w:numPr>
        <w:numId w:val="0"/>
      </w:numPr>
      <w:suppressAutoHyphens w:val="0"/>
      <w:spacing w:after="0"/>
      <w:ind w:left="-432" w:firstLine="432"/>
      <w:outlineLvl w:val="9"/>
    </w:pPr>
    <w:rPr>
      <w:rFonts w:ascii="Cambria" w:eastAsia="Arial" w:hAnsi="Cambria" w:cs="Times New Roman"/>
      <w:b/>
      <w:caps w:val="0"/>
      <w:color w:val="365F91"/>
      <w:sz w:val="32"/>
      <w:lang w:eastAsia="ru-RU"/>
    </w:rPr>
  </w:style>
  <w:style w:type="character" w:customStyle="1" w:styleId="19">
    <w:name w:val="Гиперссылка1"/>
    <w:uiPriority w:val="99"/>
    <w:unhideWhenUsed/>
    <w:rsid w:val="000A6121"/>
    <w:rPr>
      <w:color w:val="0000FF"/>
      <w:u w:val="single"/>
    </w:rPr>
  </w:style>
  <w:style w:type="character" w:customStyle="1" w:styleId="27">
    <w:name w:val="Основной текст (2)"/>
    <w:rsid w:val="000A6121"/>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8">
    <w:name w:val="Основной текст (2)_"/>
    <w:rsid w:val="000A6121"/>
    <w:rPr>
      <w:rFonts w:ascii="Arial" w:eastAsia="Arial" w:hAnsi="Arial" w:cs="Arial"/>
      <w:b w:val="0"/>
      <w:bCs w:val="0"/>
      <w:i w:val="0"/>
      <w:iCs w:val="0"/>
      <w:smallCaps w:val="0"/>
      <w:strike w:val="0"/>
      <w:sz w:val="21"/>
      <w:szCs w:val="21"/>
      <w:u w:val="none"/>
    </w:rPr>
  </w:style>
  <w:style w:type="character" w:customStyle="1" w:styleId="1a">
    <w:name w:val="Просмотренная гиперссылка1"/>
    <w:uiPriority w:val="99"/>
    <w:semiHidden/>
    <w:unhideWhenUsed/>
    <w:rsid w:val="000A6121"/>
    <w:rPr>
      <w:color w:val="800080"/>
      <w:u w:val="single"/>
    </w:rPr>
  </w:style>
  <w:style w:type="character" w:customStyle="1" w:styleId="711">
    <w:name w:val="Заголовок 7 Знак1"/>
    <w:semiHidden/>
    <w:rsid w:val="000A6121"/>
    <w:rPr>
      <w:rFonts w:ascii="Calibri" w:eastAsia="Times New Roman" w:hAnsi="Calibri" w:cs="Times New Roman"/>
      <w:sz w:val="24"/>
      <w:szCs w:val="24"/>
    </w:rPr>
  </w:style>
  <w:style w:type="character" w:customStyle="1" w:styleId="811">
    <w:name w:val="Заголовок 8 Знак1"/>
    <w:semiHidden/>
    <w:rsid w:val="000A6121"/>
    <w:rPr>
      <w:rFonts w:ascii="Calibri" w:eastAsia="Times New Roman" w:hAnsi="Calibri" w:cs="Times New Roman"/>
      <w:i/>
      <w:iCs/>
      <w:sz w:val="24"/>
      <w:szCs w:val="24"/>
    </w:rPr>
  </w:style>
  <w:style w:type="character" w:customStyle="1" w:styleId="911">
    <w:name w:val="Заголовок 9 Знак1"/>
    <w:semiHidden/>
    <w:rsid w:val="000A6121"/>
    <w:rPr>
      <w:rFonts w:ascii="Calibri Light" w:eastAsia="Times New Roman" w:hAnsi="Calibri Light" w:cs="Times New Roman"/>
      <w:sz w:val="22"/>
      <w:szCs w:val="22"/>
    </w:rPr>
  </w:style>
  <w:style w:type="paragraph" w:customStyle="1" w:styleId="afffd">
    <w:name w:val="РИС"/>
    <w:basedOn w:val="a1"/>
    <w:link w:val="afffe"/>
    <w:qFormat/>
    <w:rsid w:val="001D5BEE"/>
    <w:pPr>
      <w:suppressAutoHyphens w:val="0"/>
      <w:jc w:val="center"/>
    </w:pPr>
    <w:rPr>
      <w:rFonts w:cs="Arial"/>
      <w:i/>
      <w:sz w:val="20"/>
      <w:szCs w:val="20"/>
    </w:rPr>
  </w:style>
  <w:style w:type="character" w:customStyle="1" w:styleId="afffe">
    <w:name w:val="РИС Знак"/>
    <w:basedOn w:val="a2"/>
    <w:link w:val="afffd"/>
    <w:rsid w:val="001D5BEE"/>
    <w:rPr>
      <w:rFonts w:ascii="Arial" w:hAnsi="Arial" w:cs="Arial"/>
      <w:i/>
      <w:color w:val="0D0D0D" w:themeColor="text1" w:themeTint="F2"/>
      <w:sz w:val="20"/>
      <w:szCs w:val="20"/>
    </w:rPr>
  </w:style>
  <w:style w:type="paragraph" w:styleId="affff">
    <w:name w:val="Body Text"/>
    <w:aliases w:val="Основной текст таблиц,в таблице,таблицы,в таблицах,Основной текст Знак Знак Знак"/>
    <w:basedOn w:val="a1"/>
    <w:link w:val="affff0"/>
    <w:uiPriority w:val="99"/>
    <w:unhideWhenUsed/>
    <w:rsid w:val="007D6B5A"/>
    <w:pPr>
      <w:spacing w:after="120"/>
    </w:pPr>
  </w:style>
  <w:style w:type="character" w:customStyle="1" w:styleId="affff0">
    <w:name w:val="Основной текст Знак"/>
    <w:aliases w:val="Основной текст таблиц Знак1,в таблице Знак1,таблицы Знак1,в таблицах Знак1,Основной текст Знак Знак Знак Знак1"/>
    <w:basedOn w:val="a2"/>
    <w:link w:val="affff"/>
    <w:uiPriority w:val="99"/>
    <w:rsid w:val="007D6B5A"/>
    <w:rPr>
      <w:rFonts w:ascii="Arial" w:hAnsi="Arial"/>
      <w:color w:val="0D0D0D" w:themeColor="text1" w:themeTint="F2"/>
    </w:rPr>
  </w:style>
  <w:style w:type="paragraph" w:customStyle="1" w:styleId="affff1">
    <w:name w:val="Обычный курсив"/>
    <w:basedOn w:val="a1"/>
    <w:qFormat/>
    <w:rsid w:val="00D17914"/>
    <w:rPr>
      <w:i/>
      <w:lang w:eastAsia="ru-RU"/>
    </w:rPr>
  </w:style>
  <w:style w:type="character" w:customStyle="1" w:styleId="29">
    <w:name w:val="Основной текст (2) + Полужирный"/>
    <w:basedOn w:val="28"/>
    <w:rsid w:val="0035279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_"/>
    <w:basedOn w:val="a2"/>
    <w:link w:val="66"/>
    <w:rsid w:val="00352798"/>
    <w:rPr>
      <w:rFonts w:ascii="Times New Roman" w:eastAsia="Times New Roman" w:hAnsi="Times New Roman" w:cs="Times New Roman"/>
      <w:shd w:val="clear" w:color="auto" w:fill="FFFFFF"/>
    </w:rPr>
  </w:style>
  <w:style w:type="paragraph" w:customStyle="1" w:styleId="66">
    <w:name w:val="Основной текст (6)"/>
    <w:basedOn w:val="a1"/>
    <w:link w:val="65"/>
    <w:rsid w:val="00352798"/>
    <w:pPr>
      <w:widowControl w:val="0"/>
      <w:shd w:val="clear" w:color="auto" w:fill="FFFFFF"/>
      <w:suppressAutoHyphens w:val="0"/>
      <w:spacing w:after="140" w:line="266" w:lineRule="exact"/>
    </w:pPr>
    <w:rPr>
      <w:rFonts w:ascii="Times New Roman" w:eastAsia="Times New Roman" w:hAnsi="Times New Roman" w:cs="Times New Roman"/>
      <w:color w:val="auto"/>
    </w:rPr>
  </w:style>
  <w:style w:type="table" w:customStyle="1" w:styleId="2a">
    <w:name w:val="Сетка таблицы светлая2"/>
    <w:basedOn w:val="a3"/>
    <w:uiPriority w:val="40"/>
    <w:rsid w:val="00FD1C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b">
    <w:name w:val="Основной текст Знак1"/>
    <w:aliases w:val="Основной текст таблиц Знак,в таблице Знак,таблицы Знак,в таблицах Знак,Основной текст Знак Знак Знак Знак"/>
    <w:uiPriority w:val="99"/>
    <w:rsid w:val="00FD1CB8"/>
    <w:rPr>
      <w:rFonts w:ascii="Times New Roman" w:eastAsia="Times New Roman" w:hAnsi="Times New Roman" w:cs="Times New Roman"/>
      <w:sz w:val="24"/>
      <w:szCs w:val="24"/>
      <w:lang w:eastAsia="ru-RU"/>
    </w:rPr>
  </w:style>
  <w:style w:type="character" w:styleId="affff2">
    <w:name w:val="page number"/>
    <w:basedOn w:val="a2"/>
    <w:uiPriority w:val="99"/>
    <w:rsid w:val="00FD1CB8"/>
  </w:style>
  <w:style w:type="paragraph" w:customStyle="1" w:styleId="-3">
    <w:name w:val="Таблица-основной текст"/>
    <w:basedOn w:val="a1"/>
    <w:link w:val="-4"/>
    <w:qFormat/>
    <w:rsid w:val="00FD1CB8"/>
    <w:pPr>
      <w:suppressAutoHyphens w:val="0"/>
      <w:autoSpaceDE w:val="0"/>
      <w:autoSpaceDN w:val="0"/>
      <w:adjustRightInd w:val="0"/>
      <w:spacing w:after="0" w:line="240" w:lineRule="auto"/>
    </w:pPr>
    <w:rPr>
      <w:rFonts w:ascii="Times New Roman" w:hAnsi="Times New Roman" w:cs="Times New Roman"/>
      <w:color w:val="auto"/>
      <w:szCs w:val="28"/>
      <w:lang w:eastAsia="ru-RU"/>
    </w:rPr>
  </w:style>
  <w:style w:type="character" w:customStyle="1" w:styleId="-4">
    <w:name w:val="Таблица-основной текст Знак"/>
    <w:basedOn w:val="a2"/>
    <w:link w:val="-3"/>
    <w:rsid w:val="00FD1CB8"/>
    <w:rPr>
      <w:rFonts w:ascii="Times New Roman" w:hAnsi="Times New Roman" w:cs="Times New Roman"/>
      <w:szCs w:val="28"/>
      <w:lang w:eastAsia="ru-RU"/>
    </w:rPr>
  </w:style>
  <w:style w:type="paragraph" w:customStyle="1" w:styleId="footnotedescription">
    <w:name w:val="footnote description"/>
    <w:next w:val="a1"/>
    <w:link w:val="footnotedescriptionChar"/>
    <w:hidden/>
    <w:rsid w:val="00FD1CB8"/>
    <w:pPr>
      <w:spacing w:after="119"/>
      <w:ind w:left="1124"/>
    </w:pPr>
    <w:rPr>
      <w:rFonts w:ascii="Calibri" w:eastAsia="Calibri" w:hAnsi="Calibri" w:cs="Calibri"/>
      <w:color w:val="000000"/>
      <w:sz w:val="14"/>
      <w:lang w:eastAsia="ru-RU" w:bidi="ru-RU"/>
    </w:rPr>
  </w:style>
  <w:style w:type="character" w:customStyle="1" w:styleId="footnotedescriptionChar">
    <w:name w:val="footnote description Char"/>
    <w:link w:val="footnotedescription"/>
    <w:rsid w:val="00FD1CB8"/>
    <w:rPr>
      <w:rFonts w:ascii="Calibri" w:eastAsia="Calibri" w:hAnsi="Calibri" w:cs="Calibri"/>
      <w:color w:val="000000"/>
      <w:sz w:val="14"/>
      <w:lang w:eastAsia="ru-RU" w:bidi="ru-RU"/>
    </w:rPr>
  </w:style>
  <w:style w:type="character" w:customStyle="1" w:styleId="footnotemark">
    <w:name w:val="footnote mark"/>
    <w:hidden/>
    <w:rsid w:val="00FD1CB8"/>
    <w:rPr>
      <w:rFonts w:ascii="Calibri" w:eastAsia="Calibri" w:hAnsi="Calibri" w:cs="Calibri"/>
      <w:color w:val="C00000"/>
      <w:sz w:val="18"/>
      <w:vertAlign w:val="superscript"/>
    </w:rPr>
  </w:style>
  <w:style w:type="paragraph" w:customStyle="1" w:styleId="36">
    <w:name w:val="Основной текст3"/>
    <w:basedOn w:val="a1"/>
    <w:rsid w:val="00FD1CB8"/>
    <w:pPr>
      <w:widowControl w:val="0"/>
      <w:shd w:val="clear" w:color="auto" w:fill="FFFFFF"/>
      <w:suppressAutoHyphens w:val="0"/>
      <w:spacing w:before="600" w:after="60" w:line="240" w:lineRule="atLeast"/>
      <w:ind w:hanging="280"/>
    </w:pPr>
    <w:rPr>
      <w:rFonts w:ascii="Times New Roman" w:hAnsi="Times New Roman" w:cs="Times New Roman"/>
      <w:color w:val="auto"/>
      <w:sz w:val="21"/>
      <w:szCs w:val="21"/>
      <w:lang w:eastAsia="ru-RU"/>
    </w:rPr>
  </w:style>
  <w:style w:type="character" w:customStyle="1" w:styleId="56">
    <w:name w:val="Основной текст (5)_"/>
    <w:basedOn w:val="a2"/>
    <w:link w:val="57"/>
    <w:locked/>
    <w:rsid w:val="00FD1CB8"/>
    <w:rPr>
      <w:rFonts w:ascii="Times New Roman" w:hAnsi="Times New Roman" w:cs="Times New Roman"/>
      <w:i/>
      <w:iCs/>
      <w:sz w:val="21"/>
      <w:szCs w:val="21"/>
      <w:shd w:val="clear" w:color="auto" w:fill="FFFFFF"/>
      <w:lang w:eastAsia="ru-RU"/>
    </w:rPr>
  </w:style>
  <w:style w:type="paragraph" w:customStyle="1" w:styleId="57">
    <w:name w:val="Основной текст (5)"/>
    <w:basedOn w:val="a1"/>
    <w:link w:val="56"/>
    <w:rsid w:val="00FD1CB8"/>
    <w:pPr>
      <w:widowControl w:val="0"/>
      <w:shd w:val="clear" w:color="auto" w:fill="FFFFFF"/>
      <w:suppressAutoHyphens w:val="0"/>
      <w:spacing w:before="180" w:after="0" w:line="250" w:lineRule="exact"/>
      <w:jc w:val="both"/>
    </w:pPr>
    <w:rPr>
      <w:rFonts w:ascii="Times New Roman" w:hAnsi="Times New Roman" w:cs="Times New Roman"/>
      <w:i/>
      <w:iCs/>
      <w:color w:val="auto"/>
      <w:sz w:val="21"/>
      <w:szCs w:val="21"/>
      <w:lang w:eastAsia="ru-RU"/>
    </w:rPr>
  </w:style>
  <w:style w:type="paragraph" w:customStyle="1" w:styleId="xl65">
    <w:name w:val="xl65"/>
    <w:basedOn w:val="a1"/>
    <w:semiHidden/>
    <w:rsid w:val="00FD1CB8"/>
    <w:pPr>
      <w:pBdr>
        <w:top w:val="single" w:sz="8" w:space="0" w:color="auto"/>
        <w:left w:val="single" w:sz="8" w:space="0" w:color="auto"/>
        <w:bottom w:val="single" w:sz="8"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66">
    <w:name w:val="xl66"/>
    <w:basedOn w:val="a1"/>
    <w:semiHidden/>
    <w:rsid w:val="00FD1CB8"/>
    <w:pPr>
      <w:pBdr>
        <w:top w:val="single" w:sz="8" w:space="0" w:color="auto"/>
        <w:left w:val="single" w:sz="4" w:space="0" w:color="auto"/>
        <w:bottom w:val="single" w:sz="8"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67">
    <w:name w:val="xl67"/>
    <w:basedOn w:val="a1"/>
    <w:semiHidden/>
    <w:rsid w:val="00FD1CB8"/>
    <w:pPr>
      <w:pBdr>
        <w:top w:val="single" w:sz="8" w:space="0" w:color="auto"/>
        <w:left w:val="single" w:sz="4" w:space="0" w:color="auto"/>
        <w:bottom w:val="single" w:sz="8" w:space="0" w:color="auto"/>
        <w:right w:val="single" w:sz="4" w:space="0" w:color="auto"/>
      </w:pBdr>
      <w:shd w:val="clear" w:color="000000" w:fill="00B050"/>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68">
    <w:name w:val="xl68"/>
    <w:basedOn w:val="a1"/>
    <w:semiHidden/>
    <w:rsid w:val="00FD1CB8"/>
    <w:pPr>
      <w:pBdr>
        <w:top w:val="single" w:sz="8" w:space="0" w:color="auto"/>
        <w:left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69">
    <w:name w:val="xl69"/>
    <w:basedOn w:val="a1"/>
    <w:semiHidden/>
    <w:rsid w:val="00FD1CB8"/>
    <w:pPr>
      <w:pBdr>
        <w:top w:val="single" w:sz="8" w:space="0" w:color="auto"/>
        <w:left w:val="single" w:sz="4" w:space="0" w:color="auto"/>
        <w:bottom w:val="single" w:sz="8" w:space="0" w:color="auto"/>
        <w:right w:val="single" w:sz="8" w:space="0" w:color="auto"/>
      </w:pBdr>
      <w:shd w:val="clear" w:color="000000" w:fill="F8CBAD"/>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70">
    <w:name w:val="xl70"/>
    <w:basedOn w:val="a1"/>
    <w:semiHidden/>
    <w:rsid w:val="00FD1CB8"/>
    <w:pPr>
      <w:pBdr>
        <w:left w:val="single" w:sz="8" w:space="0" w:color="auto"/>
        <w:right w:val="single" w:sz="4" w:space="0" w:color="auto"/>
      </w:pBdr>
      <w:shd w:val="clear" w:color="000000" w:fill="F8CBAD"/>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1">
    <w:name w:val="xl71"/>
    <w:basedOn w:val="a1"/>
    <w:semiHidden/>
    <w:rsid w:val="00FD1CB8"/>
    <w:pPr>
      <w:pBdr>
        <w:left w:val="single" w:sz="4"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2">
    <w:name w:val="xl72"/>
    <w:basedOn w:val="a1"/>
    <w:semiHidden/>
    <w:rsid w:val="00FD1CB8"/>
    <w:pPr>
      <w:pBdr>
        <w:left w:val="single" w:sz="4"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3">
    <w:name w:val="xl73"/>
    <w:basedOn w:val="a1"/>
    <w:semiHidden/>
    <w:rsid w:val="00FD1CB8"/>
    <w:pPr>
      <w:pBdr>
        <w:left w:val="single" w:sz="4" w:space="0" w:color="auto"/>
        <w:right w:val="single" w:sz="8"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4">
    <w:name w:val="xl74"/>
    <w:basedOn w:val="a1"/>
    <w:semiHidden/>
    <w:rsid w:val="00FD1CB8"/>
    <w:pPr>
      <w:pBdr>
        <w:left w:val="single" w:sz="4"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5">
    <w:name w:val="xl75"/>
    <w:basedOn w:val="a1"/>
    <w:semiHidden/>
    <w:rsid w:val="00FD1CB8"/>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6">
    <w:name w:val="xl76"/>
    <w:basedOn w:val="a1"/>
    <w:semiHidden/>
    <w:rsid w:val="00FD1CB8"/>
    <w:pPr>
      <w:pBdr>
        <w:left w:val="single" w:sz="4" w:space="0" w:color="auto"/>
        <w:bottom w:val="single" w:sz="8" w:space="0" w:color="auto"/>
        <w:right w:val="single" w:sz="8"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7">
    <w:name w:val="xl77"/>
    <w:basedOn w:val="a1"/>
    <w:semiHidden/>
    <w:rsid w:val="00FD1CB8"/>
    <w:pPr>
      <w:pBdr>
        <w:left w:val="single" w:sz="8"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8">
    <w:name w:val="xl78"/>
    <w:basedOn w:val="a1"/>
    <w:semiHidden/>
    <w:rsid w:val="00FD1CB8"/>
    <w:pPr>
      <w:pBdr>
        <w:left w:val="single" w:sz="4"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81">
    <w:name w:val="xl81"/>
    <w:basedOn w:val="a1"/>
    <w:semiHidden/>
    <w:rsid w:val="00FD1CB8"/>
    <w:pPr>
      <w:pBdr>
        <w:top w:val="single" w:sz="4" w:space="0" w:color="auto"/>
        <w:left w:val="single" w:sz="8" w:space="0" w:color="auto"/>
        <w:bottom w:val="single" w:sz="4"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3F3F3F"/>
      <w:sz w:val="20"/>
      <w:szCs w:val="20"/>
      <w:lang w:eastAsia="ru-RU"/>
    </w:rPr>
  </w:style>
  <w:style w:type="paragraph" w:customStyle="1" w:styleId="xl84">
    <w:name w:val="xl84"/>
    <w:basedOn w:val="a1"/>
    <w:semiHidden/>
    <w:rsid w:val="00FD1CB8"/>
    <w:pPr>
      <w:pBdr>
        <w:top w:val="single" w:sz="4" w:space="0" w:color="auto"/>
        <w:left w:val="single" w:sz="8" w:space="0" w:color="auto"/>
        <w:bottom w:val="single" w:sz="8" w:space="0" w:color="auto"/>
        <w:right w:val="single" w:sz="8" w:space="0" w:color="auto"/>
      </w:pBdr>
      <w:shd w:val="clear" w:color="000000" w:fill="F8CBAD"/>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85">
    <w:name w:val="xl85"/>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87">
    <w:name w:val="xl87"/>
    <w:basedOn w:val="a1"/>
    <w:semiHidden/>
    <w:rsid w:val="00FD1CB8"/>
    <w:pPr>
      <w:pBdr>
        <w:top w:val="single" w:sz="4"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0">
    <w:name w:val="xl90"/>
    <w:basedOn w:val="a1"/>
    <w:semiHidden/>
    <w:rsid w:val="00FD1CB8"/>
    <w:pPr>
      <w:pBdr>
        <w:top w:val="single" w:sz="4" w:space="0" w:color="auto"/>
        <w:left w:val="single" w:sz="8"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1">
    <w:name w:val="xl91"/>
    <w:basedOn w:val="a1"/>
    <w:semiHidden/>
    <w:rsid w:val="00FD1CB8"/>
    <w:pPr>
      <w:pBdr>
        <w:top w:val="single" w:sz="4" w:space="0" w:color="auto"/>
        <w:left w:val="single" w:sz="8" w:space="0" w:color="auto"/>
        <w:bottom w:val="single" w:sz="8" w:space="0" w:color="auto"/>
        <w:right w:val="single" w:sz="8" w:space="0" w:color="auto"/>
      </w:pBdr>
      <w:shd w:val="clear" w:color="000000" w:fill="FF0000"/>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92">
    <w:name w:val="xl92"/>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3F3F3F"/>
      <w:sz w:val="20"/>
      <w:szCs w:val="20"/>
      <w:lang w:eastAsia="ru-RU"/>
    </w:rPr>
  </w:style>
  <w:style w:type="paragraph" w:customStyle="1" w:styleId="xl96">
    <w:name w:val="xl96"/>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7">
    <w:name w:val="xl97"/>
    <w:basedOn w:val="a1"/>
    <w:semiHidden/>
    <w:rsid w:val="00FD1CB8"/>
    <w:pPr>
      <w:pBdr>
        <w:top w:val="single" w:sz="4" w:space="0" w:color="auto"/>
        <w:left w:val="single" w:sz="4" w:space="0" w:color="auto"/>
        <w:right w:val="single" w:sz="8" w:space="0" w:color="auto"/>
      </w:pBdr>
      <w:shd w:val="clear" w:color="000000" w:fill="F8CBAD"/>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98">
    <w:name w:val="xl98"/>
    <w:basedOn w:val="a1"/>
    <w:semiHidden/>
    <w:rsid w:val="00FD1CB8"/>
    <w:pPr>
      <w:pBdr>
        <w:top w:val="single" w:sz="4"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table" w:customStyle="1" w:styleId="TableGrid">
    <w:name w:val="TableGrid"/>
    <w:rsid w:val="002547D1"/>
    <w:pPr>
      <w:spacing w:after="0" w:line="240" w:lineRule="auto"/>
    </w:pPr>
    <w:rPr>
      <w:rFonts w:eastAsiaTheme="minorEastAsia"/>
      <w:lang w:eastAsia="ru-RU" w:bidi="ru-RU"/>
    </w:rPr>
    <w:tblPr>
      <w:tblCellMar>
        <w:top w:w="0" w:type="dxa"/>
        <w:left w:w="0" w:type="dxa"/>
        <w:bottom w:w="0" w:type="dxa"/>
        <w:right w:w="0" w:type="dxa"/>
      </w:tblCellMar>
    </w:tblPr>
  </w:style>
  <w:style w:type="paragraph" w:customStyle="1" w:styleId="xl115">
    <w:name w:val="xl115"/>
    <w:basedOn w:val="a1"/>
    <w:semiHidden/>
    <w:rsid w:val="00FD1CB8"/>
    <w:pPr>
      <w:pBdr>
        <w:top w:val="single" w:sz="8" w:space="0" w:color="auto"/>
        <w:left w:val="single" w:sz="4"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16">
    <w:name w:val="xl116"/>
    <w:basedOn w:val="a1"/>
    <w:semiHidden/>
    <w:rsid w:val="00FD1CB8"/>
    <w:pPr>
      <w:suppressAutoHyphens w:val="0"/>
      <w:spacing w:before="100" w:beforeAutospacing="1" w:after="100" w:afterAutospacing="1" w:line="240" w:lineRule="auto"/>
      <w:textAlignment w:val="center"/>
    </w:pPr>
    <w:rPr>
      <w:rFonts w:ascii="Arial Narrow" w:eastAsia="Times New Roman" w:hAnsi="Arial Narrow" w:cs="Times New Roman"/>
      <w:color w:val="auto"/>
      <w:sz w:val="24"/>
      <w:szCs w:val="24"/>
      <w:lang w:eastAsia="ru-RU"/>
    </w:rPr>
  </w:style>
  <w:style w:type="paragraph" w:customStyle="1" w:styleId="xl117">
    <w:name w:val="xl117"/>
    <w:basedOn w:val="a1"/>
    <w:semiHidden/>
    <w:rsid w:val="00FD1CB8"/>
    <w:pPr>
      <w:pBdr>
        <w:top w:val="single" w:sz="4" w:space="0" w:color="auto"/>
        <w:left w:val="single" w:sz="8"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18">
    <w:name w:val="xl118"/>
    <w:basedOn w:val="a1"/>
    <w:semiHidden/>
    <w:rsid w:val="00FD1CB8"/>
    <w:pPr>
      <w:suppressAutoHyphens w:val="0"/>
      <w:spacing w:before="100" w:beforeAutospacing="1" w:after="100" w:afterAutospacing="1" w:line="240" w:lineRule="auto"/>
    </w:pPr>
    <w:rPr>
      <w:rFonts w:ascii="Arial Narrow" w:eastAsia="Times New Roman" w:hAnsi="Arial Narrow" w:cs="Times New Roman"/>
      <w:color w:val="auto"/>
      <w:sz w:val="24"/>
      <w:szCs w:val="24"/>
      <w:lang w:eastAsia="ru-RU"/>
    </w:rPr>
  </w:style>
  <w:style w:type="paragraph" w:customStyle="1" w:styleId="xl119">
    <w:name w:val="xl119"/>
    <w:basedOn w:val="a1"/>
    <w:semiHidden/>
    <w:rsid w:val="00FD1CB8"/>
    <w:pPr>
      <w:pBdr>
        <w:top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0">
    <w:name w:val="xl120"/>
    <w:basedOn w:val="a1"/>
    <w:semiHidden/>
    <w:rsid w:val="00FD1CB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1">
    <w:name w:val="xl121"/>
    <w:basedOn w:val="a1"/>
    <w:semiHidden/>
    <w:rsid w:val="00FD1CB8"/>
    <w:pPr>
      <w:pBdr>
        <w:top w:val="single" w:sz="8"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2">
    <w:name w:val="xl122"/>
    <w:basedOn w:val="a1"/>
    <w:semiHidden/>
    <w:rsid w:val="00FD1CB8"/>
    <w:pPr>
      <w:pBdr>
        <w:top w:val="single" w:sz="8"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3">
    <w:name w:val="xl123"/>
    <w:basedOn w:val="a1"/>
    <w:semiHidden/>
    <w:rsid w:val="00FD1CB8"/>
    <w:pPr>
      <w:pBdr>
        <w:top w:val="single" w:sz="8" w:space="0" w:color="auto"/>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4">
    <w:name w:val="xl124"/>
    <w:basedOn w:val="a1"/>
    <w:semiHidden/>
    <w:rsid w:val="00FD1CB8"/>
    <w:pPr>
      <w:pBdr>
        <w:top w:val="single" w:sz="8"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5">
    <w:name w:val="xl125"/>
    <w:basedOn w:val="a1"/>
    <w:semiHidden/>
    <w:rsid w:val="00FD1CB8"/>
    <w:pPr>
      <w:pBdr>
        <w:top w:val="single" w:sz="8" w:space="0" w:color="auto"/>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6">
    <w:name w:val="xl126"/>
    <w:basedOn w:val="a1"/>
    <w:semiHidden/>
    <w:rsid w:val="00FD1CB8"/>
    <w:pPr>
      <w:pBdr>
        <w:top w:val="single" w:sz="8"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7">
    <w:name w:val="xl127"/>
    <w:basedOn w:val="a1"/>
    <w:semiHidden/>
    <w:rsid w:val="00FD1CB8"/>
    <w:pPr>
      <w:pBdr>
        <w:top w:val="single" w:sz="8" w:space="0" w:color="auto"/>
        <w:left w:val="single" w:sz="4" w:space="0" w:color="auto"/>
        <w:bottom w:val="single" w:sz="4"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8">
    <w:name w:val="xl128"/>
    <w:basedOn w:val="a1"/>
    <w:semiHidden/>
    <w:rsid w:val="00FD1CB8"/>
    <w:pPr>
      <w:pBdr>
        <w:top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9">
    <w:name w:val="xl129"/>
    <w:basedOn w:val="a1"/>
    <w:semiHidden/>
    <w:rsid w:val="00FD1CB8"/>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0">
    <w:name w:val="xl130"/>
    <w:basedOn w:val="a1"/>
    <w:semiHidden/>
    <w:rsid w:val="00FD1C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1">
    <w:name w:val="xl131"/>
    <w:basedOn w:val="a1"/>
    <w:semiHidden/>
    <w:rsid w:val="00FD1CB8"/>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2">
    <w:name w:val="xl132"/>
    <w:basedOn w:val="a1"/>
    <w:semiHidden/>
    <w:rsid w:val="00FD1CB8"/>
    <w:pPr>
      <w:pBdr>
        <w:top w:val="single" w:sz="4" w:space="0" w:color="auto"/>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3">
    <w:name w:val="xl133"/>
    <w:basedOn w:val="a1"/>
    <w:semiHidden/>
    <w:rsid w:val="00FD1CB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4">
    <w:name w:val="xl134"/>
    <w:basedOn w:val="a1"/>
    <w:semiHidden/>
    <w:rsid w:val="00FD1CB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5">
    <w:name w:val="xl135"/>
    <w:basedOn w:val="a1"/>
    <w:semiHidden/>
    <w:rsid w:val="00FD1CB8"/>
    <w:pPr>
      <w:pBdr>
        <w:top w:val="single" w:sz="4"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6">
    <w:name w:val="xl136"/>
    <w:basedOn w:val="a1"/>
    <w:semiHidden/>
    <w:rsid w:val="00FD1CB8"/>
    <w:pPr>
      <w:pBdr>
        <w:top w:val="single" w:sz="4" w:space="0" w:color="auto"/>
        <w:left w:val="single" w:sz="4" w:space="0" w:color="auto"/>
        <w:bottom w:val="single" w:sz="4"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7">
    <w:name w:val="xl137"/>
    <w:basedOn w:val="a1"/>
    <w:semiHidden/>
    <w:rsid w:val="00FD1CB8"/>
    <w:pPr>
      <w:pBdr>
        <w:top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8">
    <w:name w:val="xl138"/>
    <w:basedOn w:val="a1"/>
    <w:semiHidden/>
    <w:rsid w:val="00FD1CB8"/>
    <w:pPr>
      <w:pBdr>
        <w:top w:val="single" w:sz="4" w:space="0" w:color="auto"/>
        <w:left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9">
    <w:name w:val="xl139"/>
    <w:basedOn w:val="a1"/>
    <w:semiHidden/>
    <w:rsid w:val="00FD1CB8"/>
    <w:pPr>
      <w:pBdr>
        <w:top w:val="single" w:sz="4" w:space="0" w:color="auto"/>
        <w:left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0">
    <w:name w:val="xl140"/>
    <w:basedOn w:val="a1"/>
    <w:semiHidden/>
    <w:rsid w:val="00FD1CB8"/>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1">
    <w:name w:val="xl141"/>
    <w:basedOn w:val="a1"/>
    <w:semiHidden/>
    <w:rsid w:val="00FD1CB8"/>
    <w:pPr>
      <w:pBdr>
        <w:top w:val="single" w:sz="4" w:space="0" w:color="auto"/>
        <w:lef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2">
    <w:name w:val="xl142"/>
    <w:basedOn w:val="a1"/>
    <w:semiHidden/>
    <w:rsid w:val="00FD1CB8"/>
    <w:pPr>
      <w:pBdr>
        <w:top w:val="single" w:sz="8" w:space="0" w:color="auto"/>
        <w:left w:val="single" w:sz="4" w:space="0" w:color="auto"/>
        <w:bottom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3">
    <w:name w:val="xl143"/>
    <w:basedOn w:val="a1"/>
    <w:semiHidden/>
    <w:rsid w:val="00FD1CB8"/>
    <w:pPr>
      <w:pBdr>
        <w:top w:val="single" w:sz="8"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4">
    <w:name w:val="xl144"/>
    <w:basedOn w:val="a1"/>
    <w:semiHidden/>
    <w:rsid w:val="00FD1CB8"/>
    <w:pPr>
      <w:pBdr>
        <w:top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5">
    <w:name w:val="xl145"/>
    <w:basedOn w:val="a1"/>
    <w:semiHidden/>
    <w:rsid w:val="00FD1CB8"/>
    <w:pPr>
      <w:pBdr>
        <w:top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6">
    <w:name w:val="xl146"/>
    <w:basedOn w:val="a1"/>
    <w:semiHidden/>
    <w:rsid w:val="00FD1CB8"/>
    <w:pPr>
      <w:pBdr>
        <w:top w:val="single" w:sz="4" w:space="0" w:color="auto"/>
        <w:left w:val="single" w:sz="8"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7">
    <w:name w:val="xl147"/>
    <w:basedOn w:val="a1"/>
    <w:semiHidden/>
    <w:rsid w:val="00FD1CB8"/>
    <w:pPr>
      <w:pBdr>
        <w:top w:val="single" w:sz="4" w:space="0" w:color="auto"/>
        <w:left w:val="single" w:sz="4" w:space="0" w:color="auto"/>
        <w:bottom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8">
    <w:name w:val="xl148"/>
    <w:basedOn w:val="a1"/>
    <w:semiHidden/>
    <w:rsid w:val="00FD1CB8"/>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9">
    <w:name w:val="xl149"/>
    <w:basedOn w:val="a1"/>
    <w:semiHidden/>
    <w:rsid w:val="00FD1CB8"/>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0">
    <w:name w:val="xl150"/>
    <w:basedOn w:val="a1"/>
    <w:semiHidden/>
    <w:rsid w:val="00FD1CB8"/>
    <w:pPr>
      <w:pBdr>
        <w:top w:val="single" w:sz="4" w:space="0" w:color="auto"/>
        <w:left w:val="single" w:sz="8"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1">
    <w:name w:val="xl151"/>
    <w:basedOn w:val="a1"/>
    <w:semiHidden/>
    <w:rsid w:val="00FD1CB8"/>
    <w:pPr>
      <w:pBdr>
        <w:top w:val="single" w:sz="4" w:space="0" w:color="auto"/>
        <w:left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2">
    <w:name w:val="xl152"/>
    <w:basedOn w:val="a1"/>
    <w:semiHidden/>
    <w:rsid w:val="00FD1CB8"/>
    <w:pPr>
      <w:pBdr>
        <w:top w:val="single" w:sz="4" w:space="0" w:color="auto"/>
        <w:left w:val="single" w:sz="4" w:space="0" w:color="auto"/>
        <w:bottom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3">
    <w:name w:val="xl153"/>
    <w:basedOn w:val="a1"/>
    <w:semiHidden/>
    <w:rsid w:val="00FD1CB8"/>
    <w:pPr>
      <w:pBdr>
        <w:top w:val="single" w:sz="4" w:space="0" w:color="auto"/>
        <w:left w:val="single" w:sz="4" w:space="0" w:color="auto"/>
        <w:bottom w:val="single" w:sz="8"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4">
    <w:name w:val="xl154"/>
    <w:basedOn w:val="a1"/>
    <w:semiHidden/>
    <w:rsid w:val="00FD1CB8"/>
    <w:pPr>
      <w:pBdr>
        <w:top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5">
    <w:name w:val="xl155"/>
    <w:basedOn w:val="a1"/>
    <w:semiHidden/>
    <w:rsid w:val="00FD1CB8"/>
    <w:pPr>
      <w:pBdr>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6">
    <w:name w:val="xl156"/>
    <w:basedOn w:val="a1"/>
    <w:semiHidden/>
    <w:rsid w:val="00FD1CB8"/>
    <w:pPr>
      <w:pBdr>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7">
    <w:name w:val="xl157"/>
    <w:basedOn w:val="a1"/>
    <w:semiHidden/>
    <w:rsid w:val="00FD1CB8"/>
    <w:pPr>
      <w:pBdr>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8">
    <w:name w:val="xl158"/>
    <w:basedOn w:val="a1"/>
    <w:semiHidden/>
    <w:rsid w:val="00FD1CB8"/>
    <w:pPr>
      <w:pBdr>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9">
    <w:name w:val="xl159"/>
    <w:basedOn w:val="a1"/>
    <w:semiHidden/>
    <w:rsid w:val="00FD1CB8"/>
    <w:pPr>
      <w:pBdr>
        <w:top w:val="single" w:sz="4" w:space="0" w:color="auto"/>
        <w:bottom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0">
    <w:name w:val="xl160"/>
    <w:basedOn w:val="a1"/>
    <w:semiHidden/>
    <w:rsid w:val="00FD1CB8"/>
    <w:pPr>
      <w:pBdr>
        <w:top w:val="single" w:sz="8"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1">
    <w:name w:val="xl161"/>
    <w:basedOn w:val="a1"/>
    <w:semiHidden/>
    <w:rsid w:val="00FD1CB8"/>
    <w:pPr>
      <w:pBdr>
        <w:top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2">
    <w:name w:val="xl162"/>
    <w:basedOn w:val="a1"/>
    <w:semiHidden/>
    <w:rsid w:val="00FD1CB8"/>
    <w:pPr>
      <w:pBdr>
        <w:top w:val="single" w:sz="4" w:space="0" w:color="auto"/>
        <w:left w:val="single" w:sz="8"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3">
    <w:name w:val="xl163"/>
    <w:basedOn w:val="a1"/>
    <w:semiHidden/>
    <w:rsid w:val="00FD1CB8"/>
    <w:pPr>
      <w:pBdr>
        <w:top w:val="single" w:sz="4" w:space="0" w:color="auto"/>
        <w:left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4">
    <w:name w:val="xl164"/>
    <w:basedOn w:val="a1"/>
    <w:semiHidden/>
    <w:rsid w:val="00FD1CB8"/>
    <w:pPr>
      <w:pBdr>
        <w:top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5">
    <w:name w:val="xl165"/>
    <w:basedOn w:val="a1"/>
    <w:semiHidden/>
    <w:rsid w:val="00FD1CB8"/>
    <w:pPr>
      <w:pBdr>
        <w:top w:val="single" w:sz="4" w:space="0" w:color="auto"/>
        <w:left w:val="single" w:sz="4" w:space="0" w:color="auto"/>
        <w:bottom w:val="single" w:sz="8"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6">
    <w:name w:val="xl166"/>
    <w:basedOn w:val="a1"/>
    <w:semiHidden/>
    <w:rsid w:val="00FD1CB8"/>
    <w:pPr>
      <w:pBdr>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7">
    <w:name w:val="xl167"/>
    <w:basedOn w:val="a1"/>
    <w:semiHidden/>
    <w:rsid w:val="00FD1CB8"/>
    <w:pPr>
      <w:pBdr>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8">
    <w:name w:val="xl168"/>
    <w:basedOn w:val="a1"/>
    <w:semiHidden/>
    <w:rsid w:val="00FD1CB8"/>
    <w:pPr>
      <w:pBdr>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9">
    <w:name w:val="xl169"/>
    <w:basedOn w:val="a1"/>
    <w:semiHidden/>
    <w:rsid w:val="00FD1CB8"/>
    <w:pPr>
      <w:pBdr>
        <w:top w:val="single" w:sz="4" w:space="0" w:color="auto"/>
        <w:left w:val="single" w:sz="4" w:space="0" w:color="auto"/>
        <w:bottom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styleId="affff3">
    <w:name w:val="endnote text"/>
    <w:basedOn w:val="a1"/>
    <w:link w:val="affff4"/>
    <w:uiPriority w:val="99"/>
    <w:semiHidden/>
    <w:unhideWhenUsed/>
    <w:rsid w:val="008B7CF1"/>
    <w:pPr>
      <w:spacing w:after="0" w:line="240" w:lineRule="auto"/>
    </w:pPr>
    <w:rPr>
      <w:sz w:val="20"/>
      <w:szCs w:val="20"/>
    </w:rPr>
  </w:style>
  <w:style w:type="character" w:customStyle="1" w:styleId="affff4">
    <w:name w:val="Текст концевой сноски Знак"/>
    <w:basedOn w:val="a2"/>
    <w:link w:val="affff3"/>
    <w:uiPriority w:val="99"/>
    <w:semiHidden/>
    <w:rsid w:val="008B7CF1"/>
    <w:rPr>
      <w:rFonts w:ascii="Arial" w:hAnsi="Arial"/>
      <w:color w:val="0D0D0D" w:themeColor="text1" w:themeTint="F2"/>
      <w:sz w:val="20"/>
      <w:szCs w:val="20"/>
    </w:rPr>
  </w:style>
  <w:style w:type="character" w:styleId="affff5">
    <w:name w:val="endnote reference"/>
    <w:basedOn w:val="a2"/>
    <w:uiPriority w:val="99"/>
    <w:semiHidden/>
    <w:unhideWhenUsed/>
    <w:rsid w:val="008B7CF1"/>
    <w:rPr>
      <w:vertAlign w:val="superscript"/>
    </w:rPr>
  </w:style>
  <w:style w:type="paragraph" w:styleId="HTML">
    <w:name w:val="HTML Preformatted"/>
    <w:basedOn w:val="a1"/>
    <w:link w:val="HTML0"/>
    <w:uiPriority w:val="99"/>
    <w:semiHidden/>
    <w:unhideWhenUsed/>
    <w:rsid w:val="009A3EC2"/>
    <w:pPr>
      <w:spacing w:after="0" w:line="240" w:lineRule="auto"/>
    </w:pPr>
    <w:rPr>
      <w:rFonts w:ascii="Consolas" w:hAnsi="Consolas" w:cs="Consolas"/>
      <w:sz w:val="20"/>
      <w:szCs w:val="20"/>
    </w:rPr>
  </w:style>
  <w:style w:type="character" w:customStyle="1" w:styleId="HTML0">
    <w:name w:val="Стандартный HTML Знак"/>
    <w:basedOn w:val="a2"/>
    <w:link w:val="HTML"/>
    <w:uiPriority w:val="99"/>
    <w:semiHidden/>
    <w:rsid w:val="009A3EC2"/>
    <w:rPr>
      <w:rFonts w:ascii="Consolas" w:hAnsi="Consolas" w:cs="Consolas"/>
      <w:color w:val="0D0D0D" w:themeColor="text1" w:themeTint="F2"/>
      <w:sz w:val="20"/>
      <w:szCs w:val="20"/>
    </w:rPr>
  </w:style>
  <w:style w:type="paragraph" w:customStyle="1" w:styleId="CCR6">
    <w:name w:val="_CCR_Обычный"/>
    <w:basedOn w:val="a1"/>
    <w:link w:val="CCRf0"/>
    <w:qFormat/>
    <w:rsid w:val="00797F68"/>
    <w:rPr>
      <w:rFonts w:eastAsia="Times New Roman" w:cs="Arial"/>
      <w:color w:val="000000" w:themeColor="text1"/>
      <w:shd w:val="clear" w:color="auto" w:fill="FFFFFF"/>
      <w:lang w:eastAsia="ru-RU"/>
    </w:rPr>
  </w:style>
  <w:style w:type="paragraph" w:customStyle="1" w:styleId="CCRC-">
    <w:name w:val="_CCR_Cписок -"/>
    <w:basedOn w:val="a0"/>
    <w:link w:val="CCRC-0"/>
    <w:qFormat/>
    <w:rsid w:val="00D11C42"/>
    <w:pPr>
      <w:numPr>
        <w:numId w:val="76"/>
      </w:numPr>
      <w:suppressAutoHyphens w:val="0"/>
      <w:ind w:left="357" w:hanging="357"/>
      <w:jc w:val="left"/>
    </w:pPr>
  </w:style>
  <w:style w:type="character" w:customStyle="1" w:styleId="CCRf0">
    <w:name w:val="_CCR_Обычный Знак"/>
    <w:basedOn w:val="a2"/>
    <w:link w:val="CCR6"/>
    <w:rsid w:val="00797F68"/>
    <w:rPr>
      <w:rFonts w:ascii="Arial" w:eastAsia="Times New Roman" w:hAnsi="Arial" w:cs="Arial"/>
      <w:color w:val="000000" w:themeColor="text1"/>
      <w:lang w:eastAsia="ru-RU"/>
    </w:rPr>
  </w:style>
  <w:style w:type="character" w:customStyle="1" w:styleId="CCRC-0">
    <w:name w:val="_CCR_Cписок - Знак"/>
    <w:basedOn w:val="ac"/>
    <w:link w:val="CCRC-"/>
    <w:rsid w:val="00D11C42"/>
    <w:rPr>
      <w:rFonts w:ascii="Arial" w:hAnsi="Arial"/>
      <w:color w:val="0D0D0D" w:themeColor="text1" w:themeTint="F2"/>
    </w:rPr>
  </w:style>
  <w:style w:type="paragraph" w:customStyle="1" w:styleId="affff6">
    <w:name w:val="Таблица"/>
    <w:basedOn w:val="a1"/>
    <w:qFormat/>
    <w:rsid w:val="008C22A9"/>
    <w:pPr>
      <w:spacing w:after="0" w:line="240" w:lineRule="auto"/>
    </w:pPr>
    <w:rPr>
      <w:bCs/>
    </w:rPr>
  </w:style>
  <w:style w:type="paragraph" w:customStyle="1" w:styleId="CCRf1">
    <w:name w:val="_CCR_ОбычныйК"/>
    <w:basedOn w:val="CCR6"/>
    <w:link w:val="CCRf2"/>
    <w:qFormat/>
    <w:rsid w:val="008B355E"/>
    <w:rPr>
      <w:i/>
    </w:rPr>
  </w:style>
  <w:style w:type="character" w:customStyle="1" w:styleId="CCRf2">
    <w:name w:val="_CCR_ОбычныйК Знак"/>
    <w:basedOn w:val="CCRf0"/>
    <w:link w:val="CCRf1"/>
    <w:rsid w:val="008B355E"/>
    <w:rPr>
      <w:rFonts w:ascii="Arial" w:eastAsia="Times New Roman" w:hAnsi="Arial" w:cs="Arial"/>
      <w:i/>
      <w:color w:val="2B2B2B"/>
      <w:lang w:eastAsia="ru-RU"/>
    </w:rPr>
  </w:style>
  <w:style w:type="paragraph" w:customStyle="1" w:styleId="1c">
    <w:name w:val="Заголовок 1 без нумерации"/>
    <w:basedOn w:val="1"/>
    <w:link w:val="1d"/>
    <w:qFormat/>
    <w:rsid w:val="00B95BB2"/>
    <w:pPr>
      <w:numPr>
        <w:numId w:val="0"/>
      </w:numPr>
      <w:suppressAutoHyphens w:val="0"/>
    </w:pPr>
    <w:rPr>
      <w:b/>
    </w:rPr>
  </w:style>
  <w:style w:type="paragraph" w:customStyle="1" w:styleId="2b">
    <w:name w:val="Заголовок 2 без нумерации"/>
    <w:basedOn w:val="2"/>
    <w:link w:val="2c"/>
    <w:qFormat/>
    <w:rsid w:val="00B95BB2"/>
    <w:pPr>
      <w:numPr>
        <w:ilvl w:val="0"/>
        <w:numId w:val="0"/>
      </w:numPr>
      <w:tabs>
        <w:tab w:val="clear" w:pos="426"/>
        <w:tab w:val="left" w:pos="993"/>
      </w:tabs>
      <w:suppressAutoHyphens w:val="0"/>
    </w:pPr>
    <w:rPr>
      <w:rFonts w:eastAsia="Times New Roman"/>
      <w:sz w:val="24"/>
      <w:szCs w:val="32"/>
      <w:lang w:eastAsia="en-US"/>
    </w:rPr>
  </w:style>
  <w:style w:type="character" w:customStyle="1" w:styleId="1d">
    <w:name w:val="Заголовок 1 без нумерации Знак"/>
    <w:basedOn w:val="a2"/>
    <w:link w:val="1c"/>
    <w:rsid w:val="00B95BB2"/>
    <w:rPr>
      <w:rFonts w:ascii="Arial" w:eastAsia="Times New Roman" w:hAnsi="Arial" w:cstheme="majorBidi"/>
      <w:b/>
      <w:caps/>
      <w:color w:val="1858A8"/>
      <w:sz w:val="28"/>
      <w:szCs w:val="32"/>
    </w:rPr>
  </w:style>
  <w:style w:type="character" w:customStyle="1" w:styleId="2c">
    <w:name w:val="Заголовок 2 без нумерации Знак"/>
    <w:basedOn w:val="1d"/>
    <w:link w:val="2b"/>
    <w:rsid w:val="00B95BB2"/>
    <w:rPr>
      <w:rFonts w:ascii="Arial" w:eastAsia="Times New Roman" w:hAnsi="Arial" w:cstheme="majorBidi"/>
      <w:b w:val="0"/>
      <w:caps w:val="0"/>
      <w:color w:val="1858A8"/>
      <w:sz w:val="24"/>
      <w:szCs w:val="32"/>
    </w:rPr>
  </w:style>
  <w:style w:type="paragraph" w:customStyle="1" w:styleId="ccr00">
    <w:name w:val="ccr0"/>
    <w:basedOn w:val="a1"/>
    <w:rsid w:val="00270DC4"/>
    <w:pPr>
      <w:suppressAutoHyphens w:val="0"/>
      <w:spacing w:before="100" w:beforeAutospacing="1" w:after="100" w:afterAutospacing="1" w:line="240" w:lineRule="auto"/>
    </w:pPr>
    <w:rPr>
      <w:rFonts w:ascii="Calibri" w:hAnsi="Calibri" w:cs="Times New Roman"/>
      <w:color w:val="auto"/>
      <w:lang w:eastAsia="ru-RU"/>
    </w:rPr>
  </w:style>
  <w:style w:type="paragraph" w:customStyle="1" w:styleId="ccr12">
    <w:name w:val="ccr1"/>
    <w:basedOn w:val="a1"/>
    <w:rsid w:val="00270DC4"/>
    <w:pPr>
      <w:suppressAutoHyphens w:val="0"/>
      <w:spacing w:before="100" w:beforeAutospacing="1" w:after="100" w:afterAutospacing="1" w:line="240" w:lineRule="auto"/>
    </w:pPr>
    <w:rPr>
      <w:rFonts w:ascii="Calibri" w:hAnsi="Calibri" w:cs="Times New Roman"/>
      <w:color w:val="auto"/>
      <w:lang w:eastAsia="ru-RU"/>
    </w:rPr>
  </w:style>
  <w:style w:type="character" w:customStyle="1" w:styleId="apple-converted-space">
    <w:name w:val="apple-converted-space"/>
    <w:basedOn w:val="a2"/>
    <w:rsid w:val="0027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8431">
      <w:bodyDiv w:val="1"/>
      <w:marLeft w:val="0"/>
      <w:marRight w:val="0"/>
      <w:marTop w:val="0"/>
      <w:marBottom w:val="0"/>
      <w:divBdr>
        <w:top w:val="none" w:sz="0" w:space="0" w:color="auto"/>
        <w:left w:val="none" w:sz="0" w:space="0" w:color="auto"/>
        <w:bottom w:val="none" w:sz="0" w:space="0" w:color="auto"/>
        <w:right w:val="none" w:sz="0" w:space="0" w:color="auto"/>
      </w:divBdr>
    </w:div>
    <w:div w:id="24720912">
      <w:bodyDiv w:val="1"/>
      <w:marLeft w:val="0"/>
      <w:marRight w:val="0"/>
      <w:marTop w:val="0"/>
      <w:marBottom w:val="0"/>
      <w:divBdr>
        <w:top w:val="none" w:sz="0" w:space="0" w:color="auto"/>
        <w:left w:val="none" w:sz="0" w:space="0" w:color="auto"/>
        <w:bottom w:val="none" w:sz="0" w:space="0" w:color="auto"/>
        <w:right w:val="none" w:sz="0" w:space="0" w:color="auto"/>
      </w:divBdr>
    </w:div>
    <w:div w:id="114839097">
      <w:bodyDiv w:val="1"/>
      <w:marLeft w:val="0"/>
      <w:marRight w:val="0"/>
      <w:marTop w:val="0"/>
      <w:marBottom w:val="0"/>
      <w:divBdr>
        <w:top w:val="none" w:sz="0" w:space="0" w:color="auto"/>
        <w:left w:val="none" w:sz="0" w:space="0" w:color="auto"/>
        <w:bottom w:val="none" w:sz="0" w:space="0" w:color="auto"/>
        <w:right w:val="none" w:sz="0" w:space="0" w:color="auto"/>
      </w:divBdr>
    </w:div>
    <w:div w:id="289241840">
      <w:bodyDiv w:val="1"/>
      <w:marLeft w:val="0"/>
      <w:marRight w:val="0"/>
      <w:marTop w:val="0"/>
      <w:marBottom w:val="0"/>
      <w:divBdr>
        <w:top w:val="none" w:sz="0" w:space="0" w:color="auto"/>
        <w:left w:val="none" w:sz="0" w:space="0" w:color="auto"/>
        <w:bottom w:val="none" w:sz="0" w:space="0" w:color="auto"/>
        <w:right w:val="none" w:sz="0" w:space="0" w:color="auto"/>
      </w:divBdr>
      <w:divsChild>
        <w:div w:id="1963149928">
          <w:marLeft w:val="547"/>
          <w:marRight w:val="0"/>
          <w:marTop w:val="0"/>
          <w:marBottom w:val="0"/>
          <w:divBdr>
            <w:top w:val="none" w:sz="0" w:space="0" w:color="auto"/>
            <w:left w:val="none" w:sz="0" w:space="0" w:color="auto"/>
            <w:bottom w:val="none" w:sz="0" w:space="0" w:color="auto"/>
            <w:right w:val="none" w:sz="0" w:space="0" w:color="auto"/>
          </w:divBdr>
        </w:div>
      </w:divsChild>
    </w:div>
    <w:div w:id="318005136">
      <w:bodyDiv w:val="1"/>
      <w:marLeft w:val="0"/>
      <w:marRight w:val="0"/>
      <w:marTop w:val="0"/>
      <w:marBottom w:val="0"/>
      <w:divBdr>
        <w:top w:val="none" w:sz="0" w:space="0" w:color="auto"/>
        <w:left w:val="none" w:sz="0" w:space="0" w:color="auto"/>
        <w:bottom w:val="none" w:sz="0" w:space="0" w:color="auto"/>
        <w:right w:val="none" w:sz="0" w:space="0" w:color="auto"/>
      </w:divBdr>
    </w:div>
    <w:div w:id="391470022">
      <w:bodyDiv w:val="1"/>
      <w:marLeft w:val="0"/>
      <w:marRight w:val="0"/>
      <w:marTop w:val="0"/>
      <w:marBottom w:val="0"/>
      <w:divBdr>
        <w:top w:val="none" w:sz="0" w:space="0" w:color="auto"/>
        <w:left w:val="none" w:sz="0" w:space="0" w:color="auto"/>
        <w:bottom w:val="none" w:sz="0" w:space="0" w:color="auto"/>
        <w:right w:val="none" w:sz="0" w:space="0" w:color="auto"/>
      </w:divBdr>
    </w:div>
    <w:div w:id="432483035">
      <w:bodyDiv w:val="1"/>
      <w:marLeft w:val="0"/>
      <w:marRight w:val="0"/>
      <w:marTop w:val="0"/>
      <w:marBottom w:val="0"/>
      <w:divBdr>
        <w:top w:val="none" w:sz="0" w:space="0" w:color="auto"/>
        <w:left w:val="none" w:sz="0" w:space="0" w:color="auto"/>
        <w:bottom w:val="none" w:sz="0" w:space="0" w:color="auto"/>
        <w:right w:val="none" w:sz="0" w:space="0" w:color="auto"/>
      </w:divBdr>
      <w:divsChild>
        <w:div w:id="348455390">
          <w:marLeft w:val="0"/>
          <w:marRight w:val="0"/>
          <w:marTop w:val="0"/>
          <w:marBottom w:val="0"/>
          <w:divBdr>
            <w:top w:val="none" w:sz="0" w:space="0" w:color="auto"/>
            <w:left w:val="none" w:sz="0" w:space="0" w:color="auto"/>
            <w:bottom w:val="none" w:sz="0" w:space="0" w:color="auto"/>
            <w:right w:val="none" w:sz="0" w:space="0" w:color="auto"/>
          </w:divBdr>
        </w:div>
        <w:div w:id="2085184259">
          <w:marLeft w:val="0"/>
          <w:marRight w:val="0"/>
          <w:marTop w:val="0"/>
          <w:marBottom w:val="0"/>
          <w:divBdr>
            <w:top w:val="none" w:sz="0" w:space="0" w:color="auto"/>
            <w:left w:val="none" w:sz="0" w:space="0" w:color="auto"/>
            <w:bottom w:val="none" w:sz="0" w:space="0" w:color="auto"/>
            <w:right w:val="none" w:sz="0" w:space="0" w:color="auto"/>
          </w:divBdr>
        </w:div>
      </w:divsChild>
    </w:div>
    <w:div w:id="459543437">
      <w:bodyDiv w:val="1"/>
      <w:marLeft w:val="0"/>
      <w:marRight w:val="0"/>
      <w:marTop w:val="0"/>
      <w:marBottom w:val="0"/>
      <w:divBdr>
        <w:top w:val="none" w:sz="0" w:space="0" w:color="auto"/>
        <w:left w:val="none" w:sz="0" w:space="0" w:color="auto"/>
        <w:bottom w:val="none" w:sz="0" w:space="0" w:color="auto"/>
        <w:right w:val="none" w:sz="0" w:space="0" w:color="auto"/>
      </w:divBdr>
      <w:divsChild>
        <w:div w:id="148323850">
          <w:marLeft w:val="547"/>
          <w:marRight w:val="0"/>
          <w:marTop w:val="0"/>
          <w:marBottom w:val="0"/>
          <w:divBdr>
            <w:top w:val="none" w:sz="0" w:space="0" w:color="auto"/>
            <w:left w:val="none" w:sz="0" w:space="0" w:color="auto"/>
            <w:bottom w:val="none" w:sz="0" w:space="0" w:color="auto"/>
            <w:right w:val="none" w:sz="0" w:space="0" w:color="auto"/>
          </w:divBdr>
        </w:div>
        <w:div w:id="299969366">
          <w:marLeft w:val="547"/>
          <w:marRight w:val="0"/>
          <w:marTop w:val="0"/>
          <w:marBottom w:val="0"/>
          <w:divBdr>
            <w:top w:val="none" w:sz="0" w:space="0" w:color="auto"/>
            <w:left w:val="none" w:sz="0" w:space="0" w:color="auto"/>
            <w:bottom w:val="none" w:sz="0" w:space="0" w:color="auto"/>
            <w:right w:val="none" w:sz="0" w:space="0" w:color="auto"/>
          </w:divBdr>
        </w:div>
      </w:divsChild>
    </w:div>
    <w:div w:id="462313829">
      <w:bodyDiv w:val="1"/>
      <w:marLeft w:val="0"/>
      <w:marRight w:val="0"/>
      <w:marTop w:val="0"/>
      <w:marBottom w:val="0"/>
      <w:divBdr>
        <w:top w:val="none" w:sz="0" w:space="0" w:color="auto"/>
        <w:left w:val="none" w:sz="0" w:space="0" w:color="auto"/>
        <w:bottom w:val="none" w:sz="0" w:space="0" w:color="auto"/>
        <w:right w:val="none" w:sz="0" w:space="0" w:color="auto"/>
      </w:divBdr>
    </w:div>
    <w:div w:id="627249992">
      <w:bodyDiv w:val="1"/>
      <w:marLeft w:val="0"/>
      <w:marRight w:val="0"/>
      <w:marTop w:val="0"/>
      <w:marBottom w:val="0"/>
      <w:divBdr>
        <w:top w:val="none" w:sz="0" w:space="0" w:color="auto"/>
        <w:left w:val="none" w:sz="0" w:space="0" w:color="auto"/>
        <w:bottom w:val="none" w:sz="0" w:space="0" w:color="auto"/>
        <w:right w:val="none" w:sz="0" w:space="0" w:color="auto"/>
      </w:divBdr>
    </w:div>
    <w:div w:id="673410576">
      <w:bodyDiv w:val="1"/>
      <w:marLeft w:val="0"/>
      <w:marRight w:val="0"/>
      <w:marTop w:val="0"/>
      <w:marBottom w:val="0"/>
      <w:divBdr>
        <w:top w:val="none" w:sz="0" w:space="0" w:color="auto"/>
        <w:left w:val="none" w:sz="0" w:space="0" w:color="auto"/>
        <w:bottom w:val="none" w:sz="0" w:space="0" w:color="auto"/>
        <w:right w:val="none" w:sz="0" w:space="0" w:color="auto"/>
      </w:divBdr>
    </w:div>
    <w:div w:id="740831357">
      <w:bodyDiv w:val="1"/>
      <w:marLeft w:val="0"/>
      <w:marRight w:val="0"/>
      <w:marTop w:val="0"/>
      <w:marBottom w:val="0"/>
      <w:divBdr>
        <w:top w:val="none" w:sz="0" w:space="0" w:color="auto"/>
        <w:left w:val="none" w:sz="0" w:space="0" w:color="auto"/>
        <w:bottom w:val="none" w:sz="0" w:space="0" w:color="auto"/>
        <w:right w:val="none" w:sz="0" w:space="0" w:color="auto"/>
      </w:divBdr>
    </w:div>
    <w:div w:id="804548089">
      <w:bodyDiv w:val="1"/>
      <w:marLeft w:val="0"/>
      <w:marRight w:val="0"/>
      <w:marTop w:val="0"/>
      <w:marBottom w:val="0"/>
      <w:divBdr>
        <w:top w:val="none" w:sz="0" w:space="0" w:color="auto"/>
        <w:left w:val="none" w:sz="0" w:space="0" w:color="auto"/>
        <w:bottom w:val="none" w:sz="0" w:space="0" w:color="auto"/>
        <w:right w:val="none" w:sz="0" w:space="0" w:color="auto"/>
      </w:divBdr>
    </w:div>
    <w:div w:id="882403387">
      <w:bodyDiv w:val="1"/>
      <w:marLeft w:val="0"/>
      <w:marRight w:val="0"/>
      <w:marTop w:val="0"/>
      <w:marBottom w:val="0"/>
      <w:divBdr>
        <w:top w:val="none" w:sz="0" w:space="0" w:color="auto"/>
        <w:left w:val="none" w:sz="0" w:space="0" w:color="auto"/>
        <w:bottom w:val="none" w:sz="0" w:space="0" w:color="auto"/>
        <w:right w:val="none" w:sz="0" w:space="0" w:color="auto"/>
      </w:divBdr>
      <w:divsChild>
        <w:div w:id="2001930699">
          <w:marLeft w:val="0"/>
          <w:marRight w:val="0"/>
          <w:marTop w:val="0"/>
          <w:marBottom w:val="0"/>
          <w:divBdr>
            <w:top w:val="none" w:sz="0" w:space="0" w:color="auto"/>
            <w:left w:val="none" w:sz="0" w:space="0" w:color="auto"/>
            <w:bottom w:val="none" w:sz="0" w:space="0" w:color="auto"/>
            <w:right w:val="none" w:sz="0" w:space="0" w:color="auto"/>
          </w:divBdr>
          <w:divsChild>
            <w:div w:id="20643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8214">
      <w:bodyDiv w:val="1"/>
      <w:marLeft w:val="0"/>
      <w:marRight w:val="0"/>
      <w:marTop w:val="0"/>
      <w:marBottom w:val="0"/>
      <w:divBdr>
        <w:top w:val="none" w:sz="0" w:space="0" w:color="auto"/>
        <w:left w:val="none" w:sz="0" w:space="0" w:color="auto"/>
        <w:bottom w:val="none" w:sz="0" w:space="0" w:color="auto"/>
        <w:right w:val="none" w:sz="0" w:space="0" w:color="auto"/>
      </w:divBdr>
    </w:div>
    <w:div w:id="905798495">
      <w:bodyDiv w:val="1"/>
      <w:marLeft w:val="0"/>
      <w:marRight w:val="0"/>
      <w:marTop w:val="0"/>
      <w:marBottom w:val="0"/>
      <w:divBdr>
        <w:top w:val="none" w:sz="0" w:space="0" w:color="auto"/>
        <w:left w:val="none" w:sz="0" w:space="0" w:color="auto"/>
        <w:bottom w:val="none" w:sz="0" w:space="0" w:color="auto"/>
        <w:right w:val="none" w:sz="0" w:space="0" w:color="auto"/>
      </w:divBdr>
      <w:divsChild>
        <w:div w:id="1891720579">
          <w:marLeft w:val="547"/>
          <w:marRight w:val="0"/>
          <w:marTop w:val="0"/>
          <w:marBottom w:val="0"/>
          <w:divBdr>
            <w:top w:val="none" w:sz="0" w:space="0" w:color="auto"/>
            <w:left w:val="none" w:sz="0" w:space="0" w:color="auto"/>
            <w:bottom w:val="none" w:sz="0" w:space="0" w:color="auto"/>
            <w:right w:val="none" w:sz="0" w:space="0" w:color="auto"/>
          </w:divBdr>
        </w:div>
        <w:div w:id="936451627">
          <w:marLeft w:val="547"/>
          <w:marRight w:val="0"/>
          <w:marTop w:val="0"/>
          <w:marBottom w:val="0"/>
          <w:divBdr>
            <w:top w:val="none" w:sz="0" w:space="0" w:color="auto"/>
            <w:left w:val="none" w:sz="0" w:space="0" w:color="auto"/>
            <w:bottom w:val="none" w:sz="0" w:space="0" w:color="auto"/>
            <w:right w:val="none" w:sz="0" w:space="0" w:color="auto"/>
          </w:divBdr>
        </w:div>
        <w:div w:id="629170731">
          <w:marLeft w:val="547"/>
          <w:marRight w:val="0"/>
          <w:marTop w:val="0"/>
          <w:marBottom w:val="0"/>
          <w:divBdr>
            <w:top w:val="none" w:sz="0" w:space="0" w:color="auto"/>
            <w:left w:val="none" w:sz="0" w:space="0" w:color="auto"/>
            <w:bottom w:val="none" w:sz="0" w:space="0" w:color="auto"/>
            <w:right w:val="none" w:sz="0" w:space="0" w:color="auto"/>
          </w:divBdr>
        </w:div>
        <w:div w:id="1577015512">
          <w:marLeft w:val="547"/>
          <w:marRight w:val="0"/>
          <w:marTop w:val="0"/>
          <w:marBottom w:val="0"/>
          <w:divBdr>
            <w:top w:val="none" w:sz="0" w:space="0" w:color="auto"/>
            <w:left w:val="none" w:sz="0" w:space="0" w:color="auto"/>
            <w:bottom w:val="none" w:sz="0" w:space="0" w:color="auto"/>
            <w:right w:val="none" w:sz="0" w:space="0" w:color="auto"/>
          </w:divBdr>
        </w:div>
        <w:div w:id="446126865">
          <w:marLeft w:val="547"/>
          <w:marRight w:val="0"/>
          <w:marTop w:val="0"/>
          <w:marBottom w:val="0"/>
          <w:divBdr>
            <w:top w:val="none" w:sz="0" w:space="0" w:color="auto"/>
            <w:left w:val="none" w:sz="0" w:space="0" w:color="auto"/>
            <w:bottom w:val="none" w:sz="0" w:space="0" w:color="auto"/>
            <w:right w:val="none" w:sz="0" w:space="0" w:color="auto"/>
          </w:divBdr>
        </w:div>
      </w:divsChild>
    </w:div>
    <w:div w:id="1024136878">
      <w:bodyDiv w:val="1"/>
      <w:marLeft w:val="0"/>
      <w:marRight w:val="0"/>
      <w:marTop w:val="0"/>
      <w:marBottom w:val="0"/>
      <w:divBdr>
        <w:top w:val="none" w:sz="0" w:space="0" w:color="auto"/>
        <w:left w:val="none" w:sz="0" w:space="0" w:color="auto"/>
        <w:bottom w:val="none" w:sz="0" w:space="0" w:color="auto"/>
        <w:right w:val="none" w:sz="0" w:space="0" w:color="auto"/>
      </w:divBdr>
      <w:divsChild>
        <w:div w:id="1535655321">
          <w:marLeft w:val="547"/>
          <w:marRight w:val="0"/>
          <w:marTop w:val="0"/>
          <w:marBottom w:val="0"/>
          <w:divBdr>
            <w:top w:val="none" w:sz="0" w:space="0" w:color="auto"/>
            <w:left w:val="none" w:sz="0" w:space="0" w:color="auto"/>
            <w:bottom w:val="none" w:sz="0" w:space="0" w:color="auto"/>
            <w:right w:val="none" w:sz="0" w:space="0" w:color="auto"/>
          </w:divBdr>
        </w:div>
        <w:div w:id="773327935">
          <w:marLeft w:val="547"/>
          <w:marRight w:val="0"/>
          <w:marTop w:val="0"/>
          <w:marBottom w:val="0"/>
          <w:divBdr>
            <w:top w:val="none" w:sz="0" w:space="0" w:color="auto"/>
            <w:left w:val="none" w:sz="0" w:space="0" w:color="auto"/>
            <w:bottom w:val="none" w:sz="0" w:space="0" w:color="auto"/>
            <w:right w:val="none" w:sz="0" w:space="0" w:color="auto"/>
          </w:divBdr>
        </w:div>
        <w:div w:id="2077775245">
          <w:marLeft w:val="547"/>
          <w:marRight w:val="0"/>
          <w:marTop w:val="0"/>
          <w:marBottom w:val="0"/>
          <w:divBdr>
            <w:top w:val="none" w:sz="0" w:space="0" w:color="auto"/>
            <w:left w:val="none" w:sz="0" w:space="0" w:color="auto"/>
            <w:bottom w:val="none" w:sz="0" w:space="0" w:color="auto"/>
            <w:right w:val="none" w:sz="0" w:space="0" w:color="auto"/>
          </w:divBdr>
        </w:div>
        <w:div w:id="598147895">
          <w:marLeft w:val="547"/>
          <w:marRight w:val="0"/>
          <w:marTop w:val="0"/>
          <w:marBottom w:val="0"/>
          <w:divBdr>
            <w:top w:val="none" w:sz="0" w:space="0" w:color="auto"/>
            <w:left w:val="none" w:sz="0" w:space="0" w:color="auto"/>
            <w:bottom w:val="none" w:sz="0" w:space="0" w:color="auto"/>
            <w:right w:val="none" w:sz="0" w:space="0" w:color="auto"/>
          </w:divBdr>
        </w:div>
        <w:div w:id="1586567238">
          <w:marLeft w:val="547"/>
          <w:marRight w:val="0"/>
          <w:marTop w:val="0"/>
          <w:marBottom w:val="0"/>
          <w:divBdr>
            <w:top w:val="none" w:sz="0" w:space="0" w:color="auto"/>
            <w:left w:val="none" w:sz="0" w:space="0" w:color="auto"/>
            <w:bottom w:val="none" w:sz="0" w:space="0" w:color="auto"/>
            <w:right w:val="none" w:sz="0" w:space="0" w:color="auto"/>
          </w:divBdr>
        </w:div>
      </w:divsChild>
    </w:div>
    <w:div w:id="1280449219">
      <w:bodyDiv w:val="1"/>
      <w:marLeft w:val="0"/>
      <w:marRight w:val="0"/>
      <w:marTop w:val="0"/>
      <w:marBottom w:val="0"/>
      <w:divBdr>
        <w:top w:val="none" w:sz="0" w:space="0" w:color="auto"/>
        <w:left w:val="none" w:sz="0" w:space="0" w:color="auto"/>
        <w:bottom w:val="none" w:sz="0" w:space="0" w:color="auto"/>
        <w:right w:val="none" w:sz="0" w:space="0" w:color="auto"/>
      </w:divBdr>
      <w:divsChild>
        <w:div w:id="1595893726">
          <w:marLeft w:val="0"/>
          <w:marRight w:val="0"/>
          <w:marTop w:val="0"/>
          <w:marBottom w:val="0"/>
          <w:divBdr>
            <w:top w:val="none" w:sz="0" w:space="0" w:color="auto"/>
            <w:left w:val="none" w:sz="0" w:space="0" w:color="auto"/>
            <w:bottom w:val="none" w:sz="0" w:space="0" w:color="auto"/>
            <w:right w:val="none" w:sz="0" w:space="0" w:color="auto"/>
          </w:divBdr>
          <w:divsChild>
            <w:div w:id="13272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8264">
      <w:bodyDiv w:val="1"/>
      <w:marLeft w:val="0"/>
      <w:marRight w:val="0"/>
      <w:marTop w:val="0"/>
      <w:marBottom w:val="0"/>
      <w:divBdr>
        <w:top w:val="none" w:sz="0" w:space="0" w:color="auto"/>
        <w:left w:val="none" w:sz="0" w:space="0" w:color="auto"/>
        <w:bottom w:val="none" w:sz="0" w:space="0" w:color="auto"/>
        <w:right w:val="none" w:sz="0" w:space="0" w:color="auto"/>
      </w:divBdr>
    </w:div>
    <w:div w:id="1345858496">
      <w:bodyDiv w:val="1"/>
      <w:marLeft w:val="0"/>
      <w:marRight w:val="0"/>
      <w:marTop w:val="0"/>
      <w:marBottom w:val="0"/>
      <w:divBdr>
        <w:top w:val="none" w:sz="0" w:space="0" w:color="auto"/>
        <w:left w:val="none" w:sz="0" w:space="0" w:color="auto"/>
        <w:bottom w:val="none" w:sz="0" w:space="0" w:color="auto"/>
        <w:right w:val="none" w:sz="0" w:space="0" w:color="auto"/>
      </w:divBdr>
    </w:div>
    <w:div w:id="1532836766">
      <w:bodyDiv w:val="1"/>
      <w:marLeft w:val="0"/>
      <w:marRight w:val="0"/>
      <w:marTop w:val="0"/>
      <w:marBottom w:val="0"/>
      <w:divBdr>
        <w:top w:val="none" w:sz="0" w:space="0" w:color="auto"/>
        <w:left w:val="none" w:sz="0" w:space="0" w:color="auto"/>
        <w:bottom w:val="none" w:sz="0" w:space="0" w:color="auto"/>
        <w:right w:val="none" w:sz="0" w:space="0" w:color="auto"/>
      </w:divBdr>
    </w:div>
    <w:div w:id="1711145336">
      <w:bodyDiv w:val="1"/>
      <w:marLeft w:val="0"/>
      <w:marRight w:val="0"/>
      <w:marTop w:val="0"/>
      <w:marBottom w:val="0"/>
      <w:divBdr>
        <w:top w:val="none" w:sz="0" w:space="0" w:color="auto"/>
        <w:left w:val="none" w:sz="0" w:space="0" w:color="auto"/>
        <w:bottom w:val="none" w:sz="0" w:space="0" w:color="auto"/>
        <w:right w:val="none" w:sz="0" w:space="0" w:color="auto"/>
      </w:divBdr>
    </w:div>
    <w:div w:id="1715227770">
      <w:bodyDiv w:val="1"/>
      <w:marLeft w:val="0"/>
      <w:marRight w:val="0"/>
      <w:marTop w:val="0"/>
      <w:marBottom w:val="0"/>
      <w:divBdr>
        <w:top w:val="none" w:sz="0" w:space="0" w:color="auto"/>
        <w:left w:val="none" w:sz="0" w:space="0" w:color="auto"/>
        <w:bottom w:val="none" w:sz="0" w:space="0" w:color="auto"/>
        <w:right w:val="none" w:sz="0" w:space="0" w:color="auto"/>
      </w:divBdr>
    </w:div>
    <w:div w:id="1729765773">
      <w:bodyDiv w:val="1"/>
      <w:marLeft w:val="0"/>
      <w:marRight w:val="0"/>
      <w:marTop w:val="0"/>
      <w:marBottom w:val="0"/>
      <w:divBdr>
        <w:top w:val="none" w:sz="0" w:space="0" w:color="auto"/>
        <w:left w:val="none" w:sz="0" w:space="0" w:color="auto"/>
        <w:bottom w:val="none" w:sz="0" w:space="0" w:color="auto"/>
        <w:right w:val="none" w:sz="0" w:space="0" w:color="auto"/>
      </w:divBdr>
    </w:div>
    <w:div w:id="1763331892">
      <w:bodyDiv w:val="1"/>
      <w:marLeft w:val="0"/>
      <w:marRight w:val="0"/>
      <w:marTop w:val="0"/>
      <w:marBottom w:val="0"/>
      <w:divBdr>
        <w:top w:val="none" w:sz="0" w:space="0" w:color="auto"/>
        <w:left w:val="none" w:sz="0" w:space="0" w:color="auto"/>
        <w:bottom w:val="none" w:sz="0" w:space="0" w:color="auto"/>
        <w:right w:val="none" w:sz="0" w:space="0" w:color="auto"/>
      </w:divBdr>
    </w:div>
    <w:div w:id="1811513248">
      <w:bodyDiv w:val="1"/>
      <w:marLeft w:val="0"/>
      <w:marRight w:val="0"/>
      <w:marTop w:val="0"/>
      <w:marBottom w:val="0"/>
      <w:divBdr>
        <w:top w:val="none" w:sz="0" w:space="0" w:color="auto"/>
        <w:left w:val="none" w:sz="0" w:space="0" w:color="auto"/>
        <w:bottom w:val="none" w:sz="0" w:space="0" w:color="auto"/>
        <w:right w:val="none" w:sz="0" w:space="0" w:color="auto"/>
      </w:divBdr>
      <w:divsChild>
        <w:div w:id="916939472">
          <w:marLeft w:val="547"/>
          <w:marRight w:val="0"/>
          <w:marTop w:val="0"/>
          <w:marBottom w:val="0"/>
          <w:divBdr>
            <w:top w:val="none" w:sz="0" w:space="0" w:color="auto"/>
            <w:left w:val="none" w:sz="0" w:space="0" w:color="auto"/>
            <w:bottom w:val="none" w:sz="0" w:space="0" w:color="auto"/>
            <w:right w:val="none" w:sz="0" w:space="0" w:color="auto"/>
          </w:divBdr>
        </w:div>
      </w:divsChild>
    </w:div>
    <w:div w:id="1859462111">
      <w:bodyDiv w:val="1"/>
      <w:marLeft w:val="0"/>
      <w:marRight w:val="0"/>
      <w:marTop w:val="0"/>
      <w:marBottom w:val="0"/>
      <w:divBdr>
        <w:top w:val="none" w:sz="0" w:space="0" w:color="auto"/>
        <w:left w:val="none" w:sz="0" w:space="0" w:color="auto"/>
        <w:bottom w:val="none" w:sz="0" w:space="0" w:color="auto"/>
        <w:right w:val="none" w:sz="0" w:space="0" w:color="auto"/>
      </w:divBdr>
      <w:divsChild>
        <w:div w:id="1977057185">
          <w:marLeft w:val="0"/>
          <w:marRight w:val="0"/>
          <w:marTop w:val="0"/>
          <w:marBottom w:val="0"/>
          <w:divBdr>
            <w:top w:val="none" w:sz="0" w:space="0" w:color="auto"/>
            <w:left w:val="none" w:sz="0" w:space="0" w:color="auto"/>
            <w:bottom w:val="none" w:sz="0" w:space="0" w:color="auto"/>
            <w:right w:val="none" w:sz="0" w:space="0" w:color="auto"/>
          </w:divBdr>
        </w:div>
      </w:divsChild>
    </w:div>
    <w:div w:id="21001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ledge.autodesk.com/akn-aknsite-article-attachments/57757eef-e5e5-4ff3-ade9-f5a9713f57ad.docx" TargetMode="External"/><Relationship Id="rId18" Type="http://schemas.openxmlformats.org/officeDocument/2006/relationships/hyperlink" Target="https://knowledge.autodesk.com/akn-aknsite-article-attachments/e54796ad-c3e3-4acb-a315-3647a193f765.docx" TargetMode="External"/><Relationship Id="rId26" Type="http://schemas.openxmlformats.org/officeDocument/2006/relationships/hyperlink" Target="http://docs.cntd.ru/document/1200142710" TargetMode="External"/><Relationship Id="rId39" Type="http://schemas.openxmlformats.org/officeDocument/2006/relationships/image" Target="media/image10.png"/><Relationship Id="rId21" Type="http://schemas.openxmlformats.org/officeDocument/2006/relationships/hyperlink" Target="https://autode.sk/2th508c" TargetMode="External"/><Relationship Id="rId34" Type="http://schemas.openxmlformats.org/officeDocument/2006/relationships/hyperlink" Target="http://economy.gov.ru/minec/about/structure/depino/201805046" TargetMode="External"/><Relationship Id="rId42" Type="http://schemas.openxmlformats.org/officeDocument/2006/relationships/hyperlink" Target="http://economy.gov.ru/minec/about/structure/depino/201805046" TargetMode="External"/><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hyperlink" Target="http://docs.cntd.ru/document/1200146215" TargetMode="External"/><Relationship Id="rId63" Type="http://schemas.openxmlformats.org/officeDocument/2006/relationships/hyperlink" Target="http://docs.cntd.ru/document/556793897/" TargetMode="External"/><Relationship Id="rId68" Type="http://schemas.openxmlformats.org/officeDocument/2006/relationships/image" Target="media/image22.png"/><Relationship Id="rId76" Type="http://schemas.openxmlformats.org/officeDocument/2006/relationships/image" Target="media/image29.png"/><Relationship Id="rId84" Type="http://schemas.openxmlformats.org/officeDocument/2006/relationships/hyperlink" Target="https://autode.sk/2XqT3L8" TargetMode="Externa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tatic-dc.autodesk.net/content/dam/autodesk/www/campaigns/BTT-RU/BIM_Standard_Infrastructure.docx" TargetMode="External"/><Relationship Id="rId29" Type="http://schemas.openxmlformats.org/officeDocument/2006/relationships/hyperlink" Target="http://docs.cntd.ru/document/1200142996" TargetMode="External"/><Relationship Id="rId11" Type="http://schemas.openxmlformats.org/officeDocument/2006/relationships/hyperlink" Target="mailto:bim.standart@autodesk.com" TargetMode="External"/><Relationship Id="rId24"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32" Type="http://schemas.openxmlformats.org/officeDocument/2006/relationships/hyperlink" Target="https://knowledge.autodesk.com/ru/support/revit-products/learn-explore/caas/simplecontent/content/bim--D1-81-D1-82-D0-B0-D0-BD-D0-B4-D0-B0-D1-80-D1-82--D0-BE-D1-80-D0-B3-D0-B0-D0-BD-D0-B8-D0-B7-D0-B0-D1-86-D0-B8-D0-B8-v2.html" TargetMode="Externa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normativ.kontur.ru/document?moduleId=1&amp;documentId=312252" TargetMode="External"/><Relationship Id="rId53" Type="http://schemas.openxmlformats.org/officeDocument/2006/relationships/hyperlink" Target="http://docs.cntd.ru/document/1200142710" TargetMode="External"/><Relationship Id="rId58" Type="http://schemas.openxmlformats.org/officeDocument/2006/relationships/hyperlink" Target="http://docs.cntd.ru/document/556793894" TargetMode="External"/><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knowledge.autodesk.com/akn-aknsite-article-attachments/7b56ccab-073f-4fbd-ae8d-32e51d18118c.docx" TargetMode="External"/><Relationship Id="rId82" Type="http://schemas.openxmlformats.org/officeDocument/2006/relationships/image" Target="media/image35.png"/><Relationship Id="rId19" Type="http://schemas.openxmlformats.org/officeDocument/2006/relationships/hyperlink" Target="https://autode.sk/2ylQa5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tic-dc.autodesk.net/content/dam/autodesk/www/campaigns/BTT-RU/BIM_Standard_Infrastructure.docx" TargetMode="External"/><Relationship Id="rId22" Type="http://schemas.openxmlformats.org/officeDocument/2006/relationships/hyperlink" Target="http://bit.ly/2ep3sE0" TargetMode="External"/><Relationship Id="rId27" Type="http://schemas.openxmlformats.org/officeDocument/2006/relationships/hyperlink" Target="http://docs.cntd.ru/document/1200116214" TargetMode="External"/><Relationship Id="rId30" Type="http://schemas.openxmlformats.org/officeDocument/2006/relationships/hyperlink" Target="http://docs.cntd.ru/document/556793897/"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www.internet-law.ru/gosts/gost/63985/" TargetMode="External"/><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image" Target="media/image30.png"/><Relationship Id="rId8" Type="http://schemas.openxmlformats.org/officeDocument/2006/relationships/image" Target="media/image1.wmf"/><Relationship Id="rId51" Type="http://schemas.openxmlformats.org/officeDocument/2006/relationships/hyperlink" Target="https://knowledge.autodesk.com/akn-aknsite-article-attachments/e54796ad-c3e3-4acb-a315-3647a193f765.docx" TargetMode="External"/><Relationship Id="rId72" Type="http://schemas.openxmlformats.org/officeDocument/2006/relationships/hyperlink" Target="consultantplus://offline/ref=1B0C29B26B665B7B3343E392061656AF8AE681CBE423CCBC0CE22343E18319AF0AA11BBDEC036AC83FYBL" TargetMode="External"/><Relationship Id="rId80" Type="http://schemas.openxmlformats.org/officeDocument/2006/relationships/image" Target="media/image3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docs.cntd.ru/document/1200146763" TargetMode="External"/><Relationship Id="rId33" Type="http://schemas.openxmlformats.org/officeDocument/2006/relationships/hyperlink" Target="https://normativ.kontur.ru/document?moduleId=1&amp;documentId=312252" TargetMode="External"/><Relationship Id="rId38" Type="http://schemas.openxmlformats.org/officeDocument/2006/relationships/image" Target="media/image9.jpeg"/><Relationship Id="rId46" Type="http://schemas.openxmlformats.org/officeDocument/2006/relationships/hyperlink" Target="https://www.mos.ru/upload/documents/files/3422/PrikazMKE-OD-18-56.pdf" TargetMode="External"/><Relationship Id="rId59" Type="http://schemas.openxmlformats.org/officeDocument/2006/relationships/hyperlink" Target="http://docs.cntd.ru/document/556793891" TargetMode="External"/><Relationship Id="rId67" Type="http://schemas.openxmlformats.org/officeDocument/2006/relationships/image" Target="media/image21.png"/><Relationship Id="rId20" Type="http://schemas.openxmlformats.org/officeDocument/2006/relationships/hyperlink" Target="https://autode.sk/2tjLCr1" TargetMode="External"/><Relationship Id="rId41" Type="http://schemas.openxmlformats.org/officeDocument/2006/relationships/hyperlink" Target="http://www.tadviser.ru/index.php/%D0%A1%D1%82%D0%B0%D1%82%D1%8C%D1%8F:%D0%A1%D0%BE%D0%B5%D0%B4%D0%B8%D0%BD%D0%B5%D0%BD%D0%BD%D1%8B%D0%B5_%D1%88%D1%82%D0%B0%D1%82%D1%8B_%D0%90%D0%BC%D0%B5%D1%80%D0%B8%D0%BA%D0%B8_(%D0%A1%D0%A8%D0%90)" TargetMode="External"/><Relationship Id="rId54" Type="http://schemas.openxmlformats.org/officeDocument/2006/relationships/hyperlink" Target="http://docs.cntd.ru/document/1200146214" TargetMode="External"/><Relationship Id="rId62" Type="http://schemas.openxmlformats.org/officeDocument/2006/relationships/hyperlink" Target="https://knowledge.autodesk.com/akn-aknsite-article-attachments/e54796ad-c3e3-4acb-a315-3647a193f765.docx" TargetMode="External"/><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hyperlink" Target="https://knowledge.autodesk.com/ru/support/revit-products/learn-explore/caas/simplecontent/content/bim--D1-81-D1-82-D0-B0-D0-BD-D0-B4-D0-B0-D1-80-D1-82--D0-BE-D1-80-D0-B3-D0-B0-D0-BD-D0-B8-D0-B7-D0-B0-D1-86-D0-B8-D0-B8-v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hyperlink" Target="http://docs.cntd.ru/document/1200142711/" TargetMode="Externa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hyperlink" Target="http://docs.cntd.ru/document/556793897" TargetMode="External"/><Relationship Id="rId10" Type="http://schemas.openxmlformats.org/officeDocument/2006/relationships/hyperlink" Target="http://autode.sk/2dfAFSp" TargetMode="External"/><Relationship Id="rId31"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44" Type="http://schemas.openxmlformats.org/officeDocument/2006/relationships/image" Target="media/image13.png"/><Relationship Id="rId52" Type="http://schemas.openxmlformats.org/officeDocument/2006/relationships/hyperlink" Target="http://docs.cntd.ru/document/1200146763" TargetMode="External"/><Relationship Id="rId60"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65"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p-pro.ru/library/information_systems/production/cyfrovoj-nevz.html" TargetMode="External"/><Relationship Id="rId7" Type="http://schemas.openxmlformats.org/officeDocument/2006/relationships/hyperlink" Target="https://www.buildingsmart.org/wp-content/uploads/2018/03/Use-Case-Documentation-V3-0.xlsx" TargetMode="External"/><Relationship Id="rId2" Type="http://schemas.openxmlformats.org/officeDocument/2006/relationships/hyperlink" Target="https://www.gazprom-neft.ru/files/journal/SN146.pdf" TargetMode="External"/><Relationship Id="rId1" Type="http://schemas.openxmlformats.org/officeDocument/2006/relationships/hyperlink" Target="https://neftegaz.ru/news/view/173618-V-TVEL-prinyata-strategiya-tsifrovizatsii" TargetMode="External"/><Relationship Id="rId6" Type="http://schemas.openxmlformats.org/officeDocument/2006/relationships/hyperlink" Target="http://assets.fea.ru/uploads/fea/news/2017/11_november/17/tsifrovoe_proizvodstvo_112017.pdf" TargetMode="External"/><Relationship Id="rId5" Type="http://schemas.openxmlformats.org/officeDocument/2006/relationships/hyperlink" Target="http://www.tadviser.ru/index.php/%D0%A1%D1%82%D0%B0%D1%82%D1%8C%D1%8F:%D0%98%D0%BD%D1%82%D0%B5%D1%80%D0%B2%D1%8C%D1%8E_%D1%81_%D0%B4%D0%B8%D1%80%D0%B5%D0%BA%D1%82%D0%BE%D1%80%D0%BE%D0%BC_%D1%84%D1%83%D0%BD%D0%BA%D1%86%D0%B8%D0%B8_%C2%AB%D0%A6%D0%B8%D1%84%D1%80%D0%BE%D0%B2%D1%8B%D0%B5_%D1%82%D0%B5%D1%85%D0%BD%D0%BE%D0%BB%D0%BE%D0%B3%D0%B8%D0%B8%C2%BB_%D0%A1%D0%98%D0%91%D0%A3%D0%A0%D0%B0_%D0%90%D0%BB%D0%B5%D0%BA%D1%81%D0%B5%D0%B5%D0%BC_%D0%90%D0%B3%D0%B0%D0%BF%D0%BA%D0%B8%D0%BD%D1%8B%D0%BC" TargetMode="External"/><Relationship Id="rId4" Type="http://schemas.openxmlformats.org/officeDocument/2006/relationships/hyperlink" Target="https://itforum.admhmao.ru/upload/iblock/a56/2_batalov.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b09\Documents\&#1055;&#1086;&#1083;&#1100;&#1079;&#1086;&#1074;&#1072;&#1090;&#1077;&#1083;&#1100;&#1089;&#1082;&#1080;&#1077;%20&#1096;&#1072;&#1073;&#1083;&#1086;&#1085;&#1099;%20Office\CCR_Template_Standards.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E98C1-3D98-4A80-9A8F-F8A933E2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CCR_Template_Standards.dotx</Template>
  <TotalTime>22</TotalTime>
  <Pages>100</Pages>
  <Words>31340</Words>
  <Characters>178639</Characters>
  <Application>Microsoft Office Word</Application>
  <DocSecurity>0</DocSecurity>
  <Lines>1488</Lines>
  <Paragraphs>419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Neboysha Novkovich</dc:creator>
  <cp:keywords/>
  <dc:description/>
  <cp:lastModifiedBy>Concurator6</cp:lastModifiedBy>
  <cp:revision>8</cp:revision>
  <cp:lastPrinted>2019-02-12T09:09:00Z</cp:lastPrinted>
  <dcterms:created xsi:type="dcterms:W3CDTF">2019-03-15T11:49:00Z</dcterms:created>
  <dcterms:modified xsi:type="dcterms:W3CDTF">2019-03-18T07:27:00Z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2043660253</vt:i4>
  </property>
  <property fmtid="{D5CDD505-2E9C-101B-9397-08002B2CF9AE}" pid="3" name="_NewReviewCycle">
    <vt:lpwstr/>
  </property>
  <property fmtid="{D5CDD505-2E9C-101B-9397-08002B2CF9AE}" pid="4" name="_EmailSubject">
    <vt:lpwstr>Посмотри новые фрагменты</vt:lpwstr>
  </property>
  <property fmtid="{D5CDD505-2E9C-101B-9397-08002B2CF9AE}" pid="5" name="_AuthorEmail">
    <vt:lpwstr>marina.korol@concurator.ru</vt:lpwstr>
  </property>
  <property fmtid="{D5CDD505-2E9C-101B-9397-08002B2CF9AE}" pid="6" name="_AuthorEmailDisplayName">
    <vt:lpwstr>Marina Korol (Concurator)</vt:lpwstr>
  </property>
  <property fmtid="{D5CDD505-2E9C-101B-9397-08002B2CF9AE}" pid="7" name="_ReviewingToolsShownOnce">
    <vt:lpwstr/>
  </property>
</Properties>
</file>